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9A121" w14:textId="2059115A" w:rsidR="00760F80" w:rsidRDefault="00760F80">
      <w:r>
        <w:br/>
      </w:r>
    </w:p>
    <w:p w14:paraId="2B1E313B" w14:textId="57ADEA9F" w:rsidR="00F73C4D" w:rsidRDefault="00C67732" w:rsidP="00C729D5">
      <w:pPr>
        <w:pStyle w:val="Title"/>
        <w:jc w:val="center"/>
      </w:pPr>
      <w:r>
        <w:t>Test Definitions</w:t>
      </w:r>
      <w:r w:rsidR="007B2536">
        <w:t xml:space="preserve"> Document</w:t>
      </w:r>
      <w:r w:rsidR="00F73C4D">
        <w:t>:</w:t>
      </w:r>
    </w:p>
    <w:p w14:paraId="24446FF1" w14:textId="0E40A2ED" w:rsidR="00C729D5" w:rsidRDefault="00C729D5" w:rsidP="00C729D5">
      <w:pPr>
        <w:pStyle w:val="Title"/>
        <w:jc w:val="center"/>
      </w:pPr>
      <w:proofErr w:type="gramStart"/>
      <w:r>
        <w:t>GFT  G</w:t>
      </w:r>
      <w:proofErr w:type="gramEnd"/>
      <w:r>
        <w:t>3 control core</w:t>
      </w:r>
      <w:r w:rsidR="000E1797">
        <w:t xml:space="preserve"> (</w:t>
      </w:r>
      <w:proofErr w:type="spellStart"/>
      <w:r w:rsidR="000E1797">
        <w:t>GCore</w:t>
      </w:r>
      <w:proofErr w:type="spellEnd"/>
      <w:r w:rsidR="000E1797">
        <w:t>)</w:t>
      </w:r>
    </w:p>
    <w:p w14:paraId="1D579777" w14:textId="516385D4" w:rsidR="00C729D5" w:rsidRDefault="00C729D5" w:rsidP="00C729D5">
      <w:pPr>
        <w:pStyle w:val="Title"/>
        <w:jc w:val="center"/>
      </w:pPr>
      <w:r>
        <w:t>Based on the P650 processor</w:t>
      </w:r>
    </w:p>
    <w:p w14:paraId="074C9D4D" w14:textId="08DCE8FD" w:rsidR="00C729D5" w:rsidRDefault="00C729D5" w:rsidP="00C729D5">
      <w:pPr>
        <w:jc w:val="center"/>
      </w:pPr>
      <w:r>
        <w:t>Prepared by:</w:t>
      </w:r>
    </w:p>
    <w:p w14:paraId="2DDBC316" w14:textId="5AABB8C9" w:rsidR="00C729D5" w:rsidRDefault="00C729D5" w:rsidP="00C729D5">
      <w:pPr>
        <w:jc w:val="center"/>
      </w:pPr>
      <w:r>
        <w:t>S. Safonov, Y. Theodor</w:t>
      </w:r>
    </w:p>
    <w:p w14:paraId="51CA0EAE" w14:textId="1E172632" w:rsidR="00E75682" w:rsidRDefault="00E75682" w:rsidP="00C729D5">
      <w:pPr>
        <w:jc w:val="center"/>
      </w:pPr>
      <w:r>
        <w:t xml:space="preserve">ChatGPT </w:t>
      </w:r>
      <w:r w:rsidRPr="00E75682">
        <w:rPr>
          <w:b/>
          <w:bCs/>
          <w:u w:val="single"/>
        </w:rPr>
        <w:t>OUTSIDE</w:t>
      </w:r>
    </w:p>
    <w:p w14:paraId="08964173" w14:textId="1781EA56" w:rsidR="00F35F11" w:rsidRDefault="00F35F11" w:rsidP="00C729D5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35F11" w14:paraId="7DD2194F" w14:textId="77777777" w:rsidTr="00F35F11">
        <w:tc>
          <w:tcPr>
            <w:tcW w:w="3116" w:type="dxa"/>
          </w:tcPr>
          <w:p w14:paraId="7DC9A3DB" w14:textId="70E4FF5D" w:rsidR="00F35F11" w:rsidRDefault="00F35F11" w:rsidP="00C729D5">
            <w:pPr>
              <w:jc w:val="center"/>
            </w:pPr>
            <w:r>
              <w:t>-</w:t>
            </w:r>
          </w:p>
        </w:tc>
        <w:tc>
          <w:tcPr>
            <w:tcW w:w="3117" w:type="dxa"/>
          </w:tcPr>
          <w:p w14:paraId="3BA01221" w14:textId="21A35BEF" w:rsidR="00F35F11" w:rsidRDefault="00F35F11" w:rsidP="00C729D5">
            <w:pPr>
              <w:jc w:val="center"/>
            </w:pPr>
            <w:r>
              <w:t>First draft</w:t>
            </w:r>
          </w:p>
        </w:tc>
        <w:tc>
          <w:tcPr>
            <w:tcW w:w="3117" w:type="dxa"/>
          </w:tcPr>
          <w:p w14:paraId="06E4425A" w14:textId="45B7E10F" w:rsidR="00F35F11" w:rsidRDefault="00F35F11" w:rsidP="00C729D5">
            <w:pPr>
              <w:jc w:val="center"/>
            </w:pPr>
            <w:r>
              <w:t>13-Jan-2</w:t>
            </w:r>
            <w:r w:rsidR="003D0E91">
              <w:t>6</w:t>
            </w:r>
          </w:p>
        </w:tc>
      </w:tr>
    </w:tbl>
    <w:p w14:paraId="0F0DA651" w14:textId="04C69331" w:rsidR="00272B4E" w:rsidRDefault="00F35F11" w:rsidP="00F35F11">
      <w:pPr>
        <w:pStyle w:val="Caption"/>
        <w:jc w:val="center"/>
      </w:pPr>
      <w:r>
        <w:t xml:space="preserve">Table </w:t>
      </w:r>
      <w:fldSimple w:instr=" SEQ Table \* ARABIC ">
        <w:r w:rsidR="006D7197">
          <w:rPr>
            <w:noProof/>
          </w:rPr>
          <w:t>1</w:t>
        </w:r>
      </w:fldSimple>
      <w:r>
        <w:rPr>
          <w:noProof/>
        </w:rPr>
        <w:t>: Table of revisions</w:t>
      </w:r>
    </w:p>
    <w:p w14:paraId="5108BC48" w14:textId="66D32C56" w:rsidR="00272B4E" w:rsidRDefault="0073447D">
      <w:r>
        <w:rPr>
          <w:noProof/>
        </w:rPr>
        <w:drawing>
          <wp:anchor distT="0" distB="0" distL="114300" distR="114300" simplePos="0" relativeHeight="251658240" behindDoc="0" locked="0" layoutInCell="1" allowOverlap="1" wp14:anchorId="7BDCAC32" wp14:editId="2C8E7D4A">
            <wp:simplePos x="0" y="0"/>
            <wp:positionH relativeFrom="column">
              <wp:posOffset>1921510</wp:posOffset>
            </wp:positionH>
            <wp:positionV relativeFrom="paragraph">
              <wp:posOffset>909320</wp:posOffset>
            </wp:positionV>
            <wp:extent cx="1908810" cy="2028825"/>
            <wp:effectExtent l="0" t="0" r="0" b="9525"/>
            <wp:wrapSquare wrapText="bothSides"/>
            <wp:docPr id="3003470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2B4E">
        <w:br w:type="page"/>
      </w:r>
    </w:p>
    <w:p w14:paraId="78515FF7" w14:textId="77777777" w:rsidR="00F35F11" w:rsidRDefault="00F35F11" w:rsidP="00F35F11">
      <w:pPr>
        <w:pStyle w:val="Caption"/>
        <w:jc w:val="center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 w:bidi="ar-LB"/>
          <w14:ligatures w14:val="standardContextual"/>
        </w:rPr>
        <w:id w:val="1491757810"/>
        <w:docPartObj>
          <w:docPartGallery w:val="Table of Contents"/>
          <w:docPartUnique/>
        </w:docPartObj>
      </w:sdtPr>
      <w:sdtContent>
        <w:p w14:paraId="319CE8CB" w14:textId="139A8A1A" w:rsidR="00272B4E" w:rsidRDefault="00272B4E">
          <w:pPr>
            <w:pStyle w:val="TOCHeading"/>
          </w:pPr>
          <w:r>
            <w:t>Contents</w:t>
          </w:r>
        </w:p>
        <w:p w14:paraId="62A5B55D" w14:textId="55D7BE72" w:rsidR="00727091" w:rsidRDefault="00272B4E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44747" w:history="1">
            <w:r w:rsidR="00727091" w:rsidRPr="00921D83">
              <w:rPr>
                <w:rStyle w:val="Hyperlink"/>
                <w:noProof/>
              </w:rPr>
              <w:t>1</w:t>
            </w:r>
            <w:r w:rsidR="00727091">
              <w:rPr>
                <w:noProof/>
                <w:lang w:eastAsia="en-US" w:bidi="he-IL"/>
              </w:rPr>
              <w:tab/>
            </w:r>
            <w:r w:rsidR="00727091" w:rsidRPr="00921D83">
              <w:rPr>
                <w:rStyle w:val="Hyperlink"/>
                <w:noProof/>
              </w:rPr>
              <w:t>Introduction</w:t>
            </w:r>
            <w:r w:rsidR="00727091">
              <w:rPr>
                <w:noProof/>
                <w:webHidden/>
              </w:rPr>
              <w:tab/>
            </w:r>
            <w:r w:rsidR="00727091">
              <w:rPr>
                <w:rStyle w:val="Hyperlink"/>
                <w:noProof/>
                <w:rtl/>
              </w:rPr>
              <w:fldChar w:fldCharType="begin"/>
            </w:r>
            <w:r w:rsidR="00727091">
              <w:rPr>
                <w:noProof/>
                <w:webHidden/>
              </w:rPr>
              <w:instrText xml:space="preserve"> PAGEREF _Toc220244747 \h </w:instrText>
            </w:r>
            <w:r w:rsidR="00727091">
              <w:rPr>
                <w:rStyle w:val="Hyperlink"/>
                <w:noProof/>
                <w:rtl/>
              </w:rPr>
            </w:r>
            <w:r w:rsidR="00727091">
              <w:rPr>
                <w:rStyle w:val="Hyperlink"/>
                <w:noProof/>
                <w:rtl/>
              </w:rPr>
              <w:fldChar w:fldCharType="separate"/>
            </w:r>
            <w:r w:rsidR="00727091">
              <w:rPr>
                <w:noProof/>
                <w:webHidden/>
              </w:rPr>
              <w:t>5</w:t>
            </w:r>
            <w:r w:rsidR="00727091">
              <w:rPr>
                <w:rStyle w:val="Hyperlink"/>
                <w:noProof/>
                <w:rtl/>
              </w:rPr>
              <w:fldChar w:fldCharType="end"/>
            </w:r>
          </w:hyperlink>
        </w:p>
        <w:p w14:paraId="0A2B97F7" w14:textId="56B5C94D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48" w:history="1">
            <w:r w:rsidRPr="00921D83">
              <w:rPr>
                <w:rStyle w:val="Hyperlink"/>
                <w:noProof/>
              </w:rPr>
              <w:t>1.1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Scope: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_Toc220244748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57196C7" w14:textId="53EDB8D1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49" w:history="1">
            <w:r w:rsidRPr="00921D83">
              <w:rPr>
                <w:rStyle w:val="Hyperlink"/>
                <w:noProof/>
              </w:rPr>
              <w:t>1.2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_Toc220244749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1B2250A" w14:textId="3AF7DB21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0" w:history="1">
            <w:r w:rsidRPr="00921D83">
              <w:rPr>
                <w:rStyle w:val="Hyperlink"/>
                <w:noProof/>
              </w:rPr>
              <w:t>1.3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Referenced documents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43B4D2" w14:textId="4206D496" w:rsidR="00727091" w:rsidRDefault="00727091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1" w:history="1">
            <w:r w:rsidRPr="00921D83">
              <w:rPr>
                <w:rStyle w:val="Hyperlink"/>
                <w:noProof/>
              </w:rPr>
              <w:t>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Functional description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27C9B01" w14:textId="4289CF16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2" w:history="1">
            <w:r w:rsidRPr="00921D83">
              <w:rPr>
                <w:rStyle w:val="Hyperlink"/>
                <w:noProof/>
              </w:rPr>
              <w:t>2.1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Core roles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1535079" w14:textId="4301AFE1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3" w:history="1">
            <w:r w:rsidRPr="00921D83">
              <w:rPr>
                <w:rStyle w:val="Hyperlink"/>
                <w:noProof/>
              </w:rPr>
              <w:t>2.1.1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Cores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4432D5E" w14:textId="4E52E7DF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4" w:history="1">
            <w:r w:rsidRPr="00921D83">
              <w:rPr>
                <w:rStyle w:val="Hyperlink"/>
                <w:noProof/>
              </w:rPr>
              <w:t>2.1.2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Core interconnects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03028EB" w14:textId="657D1274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5" w:history="1">
            <w:r w:rsidRPr="00921D83">
              <w:rPr>
                <w:rStyle w:val="Hyperlink"/>
                <w:noProof/>
              </w:rPr>
              <w:t>2.2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Motion controller (CPU1 + CLA or HOT) description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29E9AF0" w14:textId="663636CD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6" w:history="1">
            <w:r w:rsidRPr="00921D83">
              <w:rPr>
                <w:rStyle w:val="Hyperlink"/>
                <w:noProof/>
              </w:rPr>
              <w:t>2.2.1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General features [Descriptive]: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AA9B50" w14:textId="04B91FB3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7" w:history="1">
            <w:r w:rsidRPr="00921D83">
              <w:rPr>
                <w:rStyle w:val="Hyperlink"/>
                <w:noProof/>
              </w:rPr>
              <w:t>2.2.2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Safety &amp; security module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1539C2" w14:textId="59CCDDD3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8" w:history="1">
            <w:r w:rsidRPr="00921D83">
              <w:rPr>
                <w:rStyle w:val="Hyperlink"/>
                <w:noProof/>
              </w:rPr>
              <w:t>2.2.3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FSI enslavement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559E52" w14:textId="3B8F289D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59" w:history="1">
            <w:r w:rsidRPr="00921D83">
              <w:rPr>
                <w:rStyle w:val="Hyperlink"/>
                <w:noProof/>
              </w:rPr>
              <w:t>2.2.4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Boot flow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_Toc220244759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DA77746" w14:textId="2903F184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0" w:history="1">
            <w:r w:rsidRPr="00921D83">
              <w:rPr>
                <w:rStyle w:val="Hyperlink"/>
                <w:noProof/>
              </w:rPr>
              <w:t>2.2.5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Firmware downloading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C9776D8" w14:textId="36421DD6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1" w:history="1">
            <w:r w:rsidRPr="00921D83">
              <w:rPr>
                <w:rStyle w:val="Hyperlink"/>
                <w:noProof/>
              </w:rPr>
              <w:t>2.2.6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FW download implementation guidelines [Descriptive]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9B72213" w14:textId="32EFFB0F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2" w:history="1">
            <w:r w:rsidRPr="00921D83">
              <w:rPr>
                <w:rStyle w:val="Hyperlink"/>
                <w:noProof/>
              </w:rPr>
              <w:t>2.2.7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Object dictionary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A2F211" w14:textId="1B89A1A1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3" w:history="1">
            <w:r w:rsidRPr="00921D83">
              <w:rPr>
                <w:rStyle w:val="Hyperlink"/>
                <w:noProof/>
              </w:rPr>
              <w:t>2.3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The Client (CPU 2)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32D54BC" w14:textId="49C81A48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4" w:history="1">
            <w:r w:rsidRPr="00921D83">
              <w:rPr>
                <w:rStyle w:val="Hyperlink"/>
                <w:noProof/>
              </w:rPr>
              <w:t>2.3.1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Client roles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1892FB" w14:textId="02D9B9DE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5" w:history="1">
            <w:r w:rsidRPr="00921D83">
              <w:rPr>
                <w:rStyle w:val="Hyperlink"/>
                <w:noProof/>
              </w:rPr>
              <w:t>2.3.2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EtherCAT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2CB6334" w14:textId="4D9AC7A1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6" w:history="1">
            <w:r w:rsidRPr="00921D83">
              <w:rPr>
                <w:rStyle w:val="Hyperlink"/>
                <w:noProof/>
              </w:rPr>
              <w:t>2.3.3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CAN Open and EtherCAT coexistence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FA98852" w14:textId="20FE7A39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7" w:history="1">
            <w:r w:rsidRPr="00921D83">
              <w:rPr>
                <w:rStyle w:val="Hyperlink"/>
                <w:noProof/>
              </w:rPr>
              <w:t>2.3.4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Multiple axes and EtherCAT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5DFA81A" w14:textId="6BBEB49E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8" w:history="1">
            <w:r w:rsidRPr="00921D83">
              <w:rPr>
                <w:rStyle w:val="Hyperlink"/>
                <w:noProof/>
              </w:rPr>
              <w:t>2.4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Client-server interconnect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40C018" w14:textId="1520BC99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69" w:history="1">
            <w:r w:rsidRPr="00921D83">
              <w:rPr>
                <w:rStyle w:val="Hyperlink"/>
                <w:noProof/>
              </w:rPr>
              <w:t>2.4.1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Data interconnect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16199B" w14:textId="4640CBCD" w:rsidR="00727091" w:rsidRDefault="00727091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0" w:history="1">
            <w:r w:rsidRPr="00921D83">
              <w:rPr>
                <w:rStyle w:val="Hyperlink"/>
                <w:noProof/>
              </w:rPr>
              <w:t>2.4.2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Core synchronization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DE134B1" w14:textId="678D8241" w:rsidR="00727091" w:rsidRDefault="00727091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1" w:history="1">
            <w:r w:rsidRPr="00921D83">
              <w:rPr>
                <w:rStyle w:val="Hyperlink"/>
                <w:noProof/>
              </w:rPr>
              <w:t>3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Emergency and Safety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AF22F2" w14:textId="16920A1C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2" w:history="1">
            <w:r w:rsidRPr="00921D83">
              <w:rPr>
                <w:rStyle w:val="Hyperlink"/>
                <w:noProof/>
              </w:rPr>
              <w:t>3.1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STO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0DC840A" w14:textId="757A78A2" w:rsidR="00727091" w:rsidRDefault="00727091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3" w:history="1">
            <w:r w:rsidRPr="00921D83">
              <w:rPr>
                <w:rStyle w:val="Hyperlink"/>
                <w:noProof/>
              </w:rPr>
              <w:t>4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Simulation ability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C26394" w14:textId="2EC47AC4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4" w:history="1">
            <w:r w:rsidRPr="00921D83">
              <w:rPr>
                <w:rStyle w:val="Hyperlink"/>
                <w:noProof/>
              </w:rPr>
              <w:t>4.1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G-Core support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A72E67A" w14:textId="09B27C5D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5" w:history="1">
            <w:r w:rsidRPr="00921D83">
              <w:rPr>
                <w:rStyle w:val="Hyperlink"/>
                <w:noProof/>
              </w:rPr>
              <w:t>4.2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PC support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500BBA1" w14:textId="4D01C1E5" w:rsidR="00727091" w:rsidRDefault="00727091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6" w:history="1">
            <w:r w:rsidRPr="00921D83">
              <w:rPr>
                <w:rStyle w:val="Hyperlink"/>
                <w:noProof/>
              </w:rPr>
              <w:t>5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Appendix: HW requirements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82AB2C9" w14:textId="3A8D424E" w:rsidR="00727091" w:rsidRDefault="00727091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7" w:history="1">
            <w:r w:rsidRPr="00921D83">
              <w:rPr>
                <w:rStyle w:val="Hyperlink"/>
                <w:noProof/>
              </w:rPr>
              <w:t>6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Appendix: Roadmap and Work to do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196B56" w14:textId="185041B2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8" w:history="1">
            <w:r w:rsidRPr="00921D83">
              <w:rPr>
                <w:rStyle w:val="Hyperlink"/>
                <w:noProof/>
              </w:rPr>
              <w:t>6.1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Mapping of DftServo feature for reuse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F37A36D" w14:textId="26F09C21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79" w:history="1">
            <w:r w:rsidRPr="00921D83">
              <w:rPr>
                <w:rStyle w:val="Hyperlink"/>
                <w:noProof/>
              </w:rPr>
              <w:t>6.2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Feature updates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_Toc220244779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48556A0" w14:textId="2EBF12FB" w:rsidR="00727091" w:rsidRDefault="00727091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80" w:history="1">
            <w:r w:rsidRPr="00921D83">
              <w:rPr>
                <w:rStyle w:val="Hyperlink"/>
                <w:noProof/>
              </w:rPr>
              <w:t>6.3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Feature families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_Toc220244780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A5923A5" w14:textId="2CB810B7" w:rsidR="00727091" w:rsidRDefault="00727091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44781" w:history="1">
            <w:r w:rsidRPr="00921D83">
              <w:rPr>
                <w:rStyle w:val="Hyperlink"/>
                <w:noProof/>
              </w:rPr>
              <w:t>7</w:t>
            </w:r>
            <w:r>
              <w:rPr>
                <w:noProof/>
                <w:lang w:eastAsia="en-US" w:bidi="he-IL"/>
              </w:rPr>
              <w:tab/>
            </w:r>
            <w:r w:rsidRPr="00921D83">
              <w:rPr>
                <w:rStyle w:val="Hyperlink"/>
                <w:noProof/>
              </w:rPr>
              <w:t>Appendix: SRR topics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_Toc220244781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9B7109" w14:textId="78B963E1" w:rsidR="00272B4E" w:rsidRDefault="00272B4E">
          <w:r>
            <w:rPr>
              <w:b/>
              <w:bCs/>
              <w:noProof/>
            </w:rPr>
            <w:fldChar w:fldCharType="end"/>
          </w:r>
        </w:p>
      </w:sdtContent>
    </w:sdt>
    <w:p w14:paraId="08DFC6D3" w14:textId="77777777" w:rsidR="00272B4E" w:rsidRDefault="00272B4E">
      <w:r>
        <w:br w:type="page"/>
      </w:r>
    </w:p>
    <w:p w14:paraId="505043E3" w14:textId="00FAB7A6" w:rsidR="005A37EA" w:rsidRDefault="0073447D" w:rsidP="00F64BB3">
      <w:pPr>
        <w:pStyle w:val="Heading1"/>
      </w:pPr>
      <w:bookmarkStart w:id="0" w:name="_Toc220244747"/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40F2C04" wp14:editId="531D77EC">
            <wp:simplePos x="0" y="0"/>
            <wp:positionH relativeFrom="column">
              <wp:posOffset>4953000</wp:posOffset>
            </wp:positionH>
            <wp:positionV relativeFrom="paragraph">
              <wp:posOffset>161925</wp:posOffset>
            </wp:positionV>
            <wp:extent cx="1101725" cy="1171575"/>
            <wp:effectExtent l="0" t="0" r="3175" b="9525"/>
            <wp:wrapTight wrapText="bothSides">
              <wp:wrapPolygon edited="0">
                <wp:start x="0" y="0"/>
                <wp:lineTo x="0" y="21424"/>
                <wp:lineTo x="21289" y="21424"/>
                <wp:lineTo x="21289" y="0"/>
                <wp:lineTo x="0" y="0"/>
              </wp:wrapPolygon>
            </wp:wrapTight>
            <wp:docPr id="252751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7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37EA">
        <w:t>Introduction</w:t>
      </w:r>
      <w:bookmarkEnd w:id="0"/>
    </w:p>
    <w:p w14:paraId="278AD1CE" w14:textId="1387E50D" w:rsidR="00F64BB3" w:rsidRDefault="00F64BB3" w:rsidP="00F64BB3">
      <w:pPr>
        <w:pStyle w:val="Heading2"/>
      </w:pPr>
      <w:bookmarkStart w:id="1" w:name="_Toc220244748"/>
      <w:r>
        <w:t>Scope</w:t>
      </w:r>
      <w:r w:rsidR="002E428D">
        <w:t xml:space="preserve"> and overview</w:t>
      </w:r>
      <w:r>
        <w:t>:</w:t>
      </w:r>
      <w:bookmarkEnd w:id="1"/>
    </w:p>
    <w:p w14:paraId="5C503429" w14:textId="6F1A5A05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 xml:space="preserve">This document outlines </w:t>
      </w:r>
      <w:r w:rsidR="00C67732">
        <w:t>tests</w:t>
      </w:r>
      <w:r w:rsidRPr="0073447D">
        <w:t xml:space="preserve"> next-generation P650 core for GFT</w:t>
      </w:r>
      <w:r w:rsidRPr="0073447D">
        <w:noBreakHyphen/>
        <w:t xml:space="preserve">Servo, referred to as </w:t>
      </w:r>
      <w:r w:rsidRPr="0073447D">
        <w:rPr>
          <w:b/>
          <w:bCs/>
        </w:rPr>
        <w:t>“G Core.”</w:t>
      </w:r>
      <w:r w:rsidRPr="0073447D">
        <w:br/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F73C4D" w14:paraId="6E91A49F" w14:textId="77777777" w:rsidTr="00F73C4D">
        <w:tc>
          <w:tcPr>
            <w:tcW w:w="9350" w:type="dxa"/>
          </w:tcPr>
          <w:p w14:paraId="7EB37819" w14:textId="77777777" w:rsidR="00F73C4D" w:rsidRDefault="0073447D" w:rsidP="00C67732">
            <w:pPr>
              <w:pStyle w:val="NormalWeb"/>
              <w:ind w:left="360"/>
              <w:rPr>
                <w:rFonts w:ascii="Aptos Light" w:hAnsi="Aptos Light"/>
                <w:i/>
                <w:iCs/>
              </w:rPr>
            </w:pPr>
            <w:r w:rsidRPr="0073447D">
              <w:rPr>
                <w:rFonts w:ascii="Aptos Light" w:hAnsi="Aptos Light"/>
                <w:i/>
                <w:iCs/>
              </w:rPr>
              <w:t xml:space="preserve">This </w:t>
            </w:r>
            <w:r w:rsidR="00C67732">
              <w:rPr>
                <w:rFonts w:ascii="Aptos Light" w:hAnsi="Aptos Light"/>
                <w:i/>
                <w:iCs/>
              </w:rPr>
              <w:t>document relies on:</w:t>
            </w:r>
          </w:p>
          <w:p w14:paraId="1E2FEE24" w14:textId="77777777" w:rsidR="00C67732" w:rsidRPr="00C67732" w:rsidRDefault="00C67732" w:rsidP="00C67732">
            <w:pPr>
              <w:pStyle w:val="NormalWeb"/>
              <w:numPr>
                <w:ilvl w:val="0"/>
                <w:numId w:val="3"/>
              </w:numPr>
            </w:pPr>
            <w:r>
              <w:rPr>
                <w:rFonts w:ascii="Aptos Light" w:hAnsi="Aptos Light"/>
                <w:i/>
                <w:iCs/>
              </w:rPr>
              <w:t>G-Core definitions document</w:t>
            </w:r>
          </w:p>
          <w:p w14:paraId="51060243" w14:textId="62B71356" w:rsidR="00C67732" w:rsidRDefault="00C67732" w:rsidP="00C67732">
            <w:pPr>
              <w:pStyle w:val="NormalWeb"/>
              <w:numPr>
                <w:ilvl w:val="0"/>
                <w:numId w:val="3"/>
              </w:numPr>
            </w:pPr>
            <w:r>
              <w:rPr>
                <w:rFonts w:ascii="Aptos Light" w:hAnsi="Aptos Light"/>
                <w:i/>
                <w:iCs/>
              </w:rPr>
              <w:t>G-Core requirements (Excel)</w:t>
            </w:r>
          </w:p>
        </w:tc>
      </w:tr>
    </w:tbl>
    <w:p w14:paraId="14DFC79C" w14:textId="7A8D07EB" w:rsidR="00F73C4D" w:rsidRDefault="002E428D" w:rsidP="00F73C4D">
      <w:pPr>
        <w:ind w:left="360"/>
      </w:pPr>
      <w:r>
        <w:t>For overview, refer to the definitions document</w:t>
      </w:r>
    </w:p>
    <w:p w14:paraId="2360E681" w14:textId="2F5E5E24" w:rsidR="00F64BB3" w:rsidRDefault="00F64BB3" w:rsidP="00F64BB3">
      <w:pPr>
        <w:pStyle w:val="Heading2"/>
      </w:pPr>
      <w:bookmarkStart w:id="2" w:name="_Toc220244749"/>
      <w:r>
        <w:t>Glossary</w:t>
      </w:r>
      <w:bookmarkEnd w:id="2"/>
    </w:p>
    <w:p w14:paraId="20BF685F" w14:textId="58EEBD73" w:rsidR="00F64BB3" w:rsidRDefault="002E428D" w:rsidP="00F64BB3">
      <w:r>
        <w:t>Refer to</w:t>
      </w:r>
      <w:r w:rsidR="00C67732">
        <w:t xml:space="preserve"> the spec document</w:t>
      </w:r>
    </w:p>
    <w:p w14:paraId="05CE07C8" w14:textId="273FFAF5" w:rsidR="001926AC" w:rsidRDefault="001926AC" w:rsidP="001926AC">
      <w:pPr>
        <w:pStyle w:val="Heading2"/>
      </w:pPr>
      <w:bookmarkStart w:id="3" w:name="_Toc220244750"/>
      <w:r>
        <w:t>Referenced documents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387"/>
        <w:gridCol w:w="3117"/>
      </w:tblGrid>
      <w:tr w:rsidR="001926AC" w14:paraId="682F84D2" w14:textId="77777777" w:rsidTr="00F029BA">
        <w:tc>
          <w:tcPr>
            <w:tcW w:w="846" w:type="dxa"/>
          </w:tcPr>
          <w:p w14:paraId="509451E8" w14:textId="479E4D55" w:rsidR="001926AC" w:rsidRDefault="001926AC" w:rsidP="00F64BB3">
            <w:r>
              <w:t>#1</w:t>
            </w:r>
          </w:p>
        </w:tc>
        <w:tc>
          <w:tcPr>
            <w:tcW w:w="5387" w:type="dxa"/>
          </w:tcPr>
          <w:p w14:paraId="651708A5" w14:textId="79073203" w:rsidR="001926AC" w:rsidRDefault="00F029BA" w:rsidP="00F64BB3">
            <w:proofErr w:type="gramStart"/>
            <w:r>
              <w:t>GFT  G</w:t>
            </w:r>
            <w:proofErr w:type="gramEnd"/>
            <w:r>
              <w:t>3 control core (</w:t>
            </w:r>
            <w:proofErr w:type="spellStart"/>
            <w:r>
              <w:t>GCore</w:t>
            </w:r>
            <w:proofErr w:type="spellEnd"/>
            <w:r>
              <w:t>)</w:t>
            </w:r>
            <w:r>
              <w:t xml:space="preserve"> Test descriptions</w:t>
            </w:r>
          </w:p>
        </w:tc>
        <w:tc>
          <w:tcPr>
            <w:tcW w:w="3117" w:type="dxa"/>
          </w:tcPr>
          <w:p w14:paraId="3FB39A34" w14:textId="35BD6F46" w:rsidR="001926AC" w:rsidRDefault="00F029BA" w:rsidP="00F64BB3">
            <w:r>
              <w:t>GFT</w:t>
            </w:r>
          </w:p>
        </w:tc>
      </w:tr>
      <w:tr w:rsidR="001926AC" w14:paraId="618AA02D" w14:textId="77777777" w:rsidTr="00F029BA">
        <w:tc>
          <w:tcPr>
            <w:tcW w:w="846" w:type="dxa"/>
          </w:tcPr>
          <w:p w14:paraId="02075485" w14:textId="77777777" w:rsidR="001926AC" w:rsidRDefault="001926AC" w:rsidP="00F64BB3"/>
        </w:tc>
        <w:tc>
          <w:tcPr>
            <w:tcW w:w="5387" w:type="dxa"/>
          </w:tcPr>
          <w:p w14:paraId="6E4218D4" w14:textId="77777777" w:rsidR="001926AC" w:rsidRDefault="001926AC" w:rsidP="00F64BB3"/>
        </w:tc>
        <w:tc>
          <w:tcPr>
            <w:tcW w:w="3117" w:type="dxa"/>
          </w:tcPr>
          <w:p w14:paraId="78BF64CA" w14:textId="77777777" w:rsidR="001926AC" w:rsidRDefault="001926AC" w:rsidP="00F64BB3"/>
        </w:tc>
      </w:tr>
    </w:tbl>
    <w:p w14:paraId="6A7E4896" w14:textId="77777777" w:rsidR="001926AC" w:rsidRPr="00F64BB3" w:rsidRDefault="001926AC" w:rsidP="00F64BB3"/>
    <w:p w14:paraId="7870DC41" w14:textId="0309865F" w:rsidR="00180559" w:rsidRDefault="002E428D" w:rsidP="00760F80">
      <w:pPr>
        <w:pStyle w:val="Heading1"/>
      </w:pPr>
      <w:bookmarkStart w:id="4" w:name="_Toc220244751"/>
      <w:r>
        <w:t>Test</w:t>
      </w:r>
      <w:r w:rsidR="00760F80">
        <w:t xml:space="preserve"> descriptio</w:t>
      </w:r>
      <w:bookmarkEnd w:id="4"/>
      <w:r>
        <w:t>ns.</w:t>
      </w:r>
    </w:p>
    <w:p w14:paraId="2A35FB03" w14:textId="5C29D5F7" w:rsidR="00AA66CA" w:rsidRDefault="002E428D" w:rsidP="002E5CA8">
      <w:pPr>
        <w:pStyle w:val="Heading2"/>
      </w:pPr>
      <w:bookmarkStart w:id="5" w:name="_Toc220244754"/>
      <w:r>
        <w:t xml:space="preserve">[T001] Fast report </w:t>
      </w:r>
      <w:bookmarkEnd w:id="5"/>
      <w:r>
        <w:t>UART</w:t>
      </w:r>
    </w:p>
    <w:p w14:paraId="1589197E" w14:textId="39C5011E" w:rsidR="002E428D" w:rsidRDefault="002E428D" w:rsidP="006828D2">
      <w:r w:rsidRPr="002E428D">
        <w:t xml:space="preserve">Select </w:t>
      </w:r>
      <w:r>
        <w:t>time variable and interrupt counter for the Periodic report.</w:t>
      </w:r>
    </w:p>
    <w:p w14:paraId="0E58B7B3" w14:textId="2D32D07F" w:rsidR="002E428D" w:rsidRDefault="002E428D" w:rsidP="006828D2">
      <w:r>
        <w:t>Set the UART rate to 3Mb/sec</w:t>
      </w:r>
    </w:p>
    <w:p w14:paraId="2CE6E78E" w14:textId="38610CE1" w:rsidR="002E428D" w:rsidRDefault="002E428D" w:rsidP="002E428D">
      <w:r>
        <w:t>Read the transmission frame rate from the EUT</w:t>
      </w:r>
    </w:p>
    <w:p w14:paraId="5CEFC19F" w14:textId="71B8B148" w:rsidR="002E428D" w:rsidRPr="002E428D" w:rsidRDefault="002E428D" w:rsidP="006828D2">
      <w:r>
        <w:t>Record the periodic report for 1 sec, verify integrity</w:t>
      </w:r>
    </w:p>
    <w:p w14:paraId="1A198FEB" w14:textId="77777777" w:rsidR="002E428D" w:rsidRDefault="002E428D" w:rsidP="006828D2">
      <w:pPr>
        <w:rPr>
          <w:b/>
          <w:bCs/>
          <w:u w:val="single"/>
        </w:rPr>
      </w:pPr>
    </w:p>
    <w:p w14:paraId="47C6748B" w14:textId="636F0142" w:rsidR="005A37EA" w:rsidRDefault="002E5CA8" w:rsidP="002E5CA8">
      <w:pPr>
        <w:pStyle w:val="Heading2"/>
      </w:pPr>
      <w:bookmarkStart w:id="6" w:name="_Toc220244757"/>
      <w:r>
        <w:t xml:space="preserve">[T1002] </w:t>
      </w:r>
      <w:r w:rsidR="005A37EA">
        <w:t xml:space="preserve">Safety </w:t>
      </w:r>
      <w:r w:rsidR="006828D2">
        <w:t xml:space="preserve">&amp; </w:t>
      </w:r>
      <w:r w:rsidR="00D50B16">
        <w:t xml:space="preserve">security </w:t>
      </w:r>
      <w:r w:rsidR="005A37EA">
        <w:t>module</w:t>
      </w:r>
      <w:bookmarkEnd w:id="6"/>
    </w:p>
    <w:p w14:paraId="07A05A91" w14:textId="7113FBD7" w:rsidR="002E5CA8" w:rsidRDefault="002E5CA8" w:rsidP="002E5CA8">
      <w:pPr>
        <w:pStyle w:val="Heading3"/>
      </w:pPr>
      <w:r>
        <w:t>T1002.01: Watchdog integrity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2E5CA8" w14:paraId="502F1F5E" w14:textId="77777777" w:rsidTr="002E5CA8">
        <w:tc>
          <w:tcPr>
            <w:tcW w:w="2172" w:type="dxa"/>
          </w:tcPr>
          <w:p w14:paraId="0F837C5C" w14:textId="4ED0D4EB" w:rsidR="002E5CA8" w:rsidRDefault="002E5CA8" w:rsidP="002E5CA8">
            <w:r>
              <w:t>Watchdog action</w:t>
            </w:r>
          </w:p>
        </w:tc>
        <w:tc>
          <w:tcPr>
            <w:tcW w:w="2492" w:type="dxa"/>
          </w:tcPr>
          <w:p w14:paraId="596DC0DE" w14:textId="328C4E61" w:rsidR="002E5CA8" w:rsidRDefault="002E5CA8" w:rsidP="002E5CA8">
            <w:r>
              <w:t>Release</w:t>
            </w:r>
          </w:p>
        </w:tc>
        <w:tc>
          <w:tcPr>
            <w:tcW w:w="4686" w:type="dxa"/>
          </w:tcPr>
          <w:p w14:paraId="628CD75E" w14:textId="2C0E38B4" w:rsidR="002E5CA8" w:rsidRDefault="002E5CA8" w:rsidP="002E5CA8">
            <w:r>
              <w:t>Block the main SW module intentionally. Verify device resets</w:t>
            </w:r>
          </w:p>
        </w:tc>
      </w:tr>
      <w:tr w:rsidR="002E5CA8" w14:paraId="134A51B2" w14:textId="77777777" w:rsidTr="002E5CA8">
        <w:tc>
          <w:tcPr>
            <w:tcW w:w="2172" w:type="dxa"/>
          </w:tcPr>
          <w:p w14:paraId="265AD89A" w14:textId="27E7BF98" w:rsidR="002E5CA8" w:rsidRDefault="002E5CA8" w:rsidP="002E5CA8">
            <w:r>
              <w:lastRenderedPageBreak/>
              <w:t>No external watchdog kicking</w:t>
            </w:r>
          </w:p>
        </w:tc>
        <w:tc>
          <w:tcPr>
            <w:tcW w:w="2492" w:type="dxa"/>
          </w:tcPr>
          <w:p w14:paraId="3AD33A68" w14:textId="45DBBEE6" w:rsidR="002E5CA8" w:rsidRDefault="002E5CA8" w:rsidP="002E5CA8">
            <w:r>
              <w:t>Release</w:t>
            </w:r>
          </w:p>
        </w:tc>
        <w:tc>
          <w:tcPr>
            <w:tcW w:w="4686" w:type="dxa"/>
          </w:tcPr>
          <w:p w14:paraId="4DB315AA" w14:textId="76D81757" w:rsidR="002E5CA8" w:rsidRPr="002E5CA8" w:rsidRDefault="002E5CA8" w:rsidP="002E5CA8">
            <w:r>
              <w:t xml:space="preserve">Stop the Watchdog </w:t>
            </w:r>
            <w:r>
              <w:t>kicks</w:t>
            </w:r>
            <w:r>
              <w:t xml:space="preserve"> at the safety module intentionally. Verify device resets </w:t>
            </w:r>
          </w:p>
          <w:p w14:paraId="547478C7" w14:textId="77777777" w:rsidR="002E5CA8" w:rsidRDefault="002E5CA8" w:rsidP="002E5CA8"/>
        </w:tc>
      </w:tr>
      <w:tr w:rsidR="00360B14" w14:paraId="02919743" w14:textId="77777777" w:rsidTr="002E5CA8">
        <w:tc>
          <w:tcPr>
            <w:tcW w:w="2172" w:type="dxa"/>
          </w:tcPr>
          <w:p w14:paraId="4C997073" w14:textId="675ACA91" w:rsidR="00360B14" w:rsidRDefault="00360B14" w:rsidP="002E5CA8">
            <w:r>
              <w:t xml:space="preserve">Protect both </w:t>
            </w:r>
            <w:proofErr w:type="gramStart"/>
            <w:r>
              <w:t>interrupts</w:t>
            </w:r>
            <w:proofErr w:type="gramEnd"/>
            <w:r>
              <w:t xml:space="preserve"> and BG</w:t>
            </w:r>
          </w:p>
        </w:tc>
        <w:tc>
          <w:tcPr>
            <w:tcW w:w="2492" w:type="dxa"/>
          </w:tcPr>
          <w:p w14:paraId="357BCA30" w14:textId="59BE7739" w:rsidR="00360B14" w:rsidRDefault="00360B14" w:rsidP="002E5CA8">
            <w:r>
              <w:t>Release</w:t>
            </w:r>
          </w:p>
        </w:tc>
        <w:tc>
          <w:tcPr>
            <w:tcW w:w="4686" w:type="dxa"/>
          </w:tcPr>
          <w:p w14:paraId="7D1AFFC5" w14:textId="77777777" w:rsidR="00360B14" w:rsidRDefault="00360B14" w:rsidP="002E5CA8">
            <w:r>
              <w:t xml:space="preserve">Shut the operational </w:t>
            </w:r>
            <w:proofErr w:type="gramStart"/>
            <w:r>
              <w:t>interrupt</w:t>
            </w:r>
            <w:proofErr w:type="gramEnd"/>
            <w:r>
              <w:t xml:space="preserve"> process.</w:t>
            </w:r>
          </w:p>
          <w:p w14:paraId="6908682E" w14:textId="18AC80F6" w:rsidR="00360B14" w:rsidRDefault="00360B14" w:rsidP="002E5CA8">
            <w:r>
              <w:t>Verify device resets</w:t>
            </w:r>
            <w:r>
              <w:t>.</w:t>
            </w:r>
          </w:p>
        </w:tc>
      </w:tr>
      <w:tr w:rsidR="00360B14" w14:paraId="00D64771" w14:textId="77777777" w:rsidTr="002E5CA8">
        <w:tc>
          <w:tcPr>
            <w:tcW w:w="2172" w:type="dxa"/>
          </w:tcPr>
          <w:p w14:paraId="4FBEF1E2" w14:textId="77777777" w:rsidR="00360B14" w:rsidRDefault="00360B14" w:rsidP="002E5CA8"/>
        </w:tc>
        <w:tc>
          <w:tcPr>
            <w:tcW w:w="2492" w:type="dxa"/>
          </w:tcPr>
          <w:p w14:paraId="6B524D08" w14:textId="6F4E6AFF" w:rsidR="00360B14" w:rsidRDefault="00360B14" w:rsidP="002E5CA8">
            <w:r>
              <w:t>Release</w:t>
            </w:r>
          </w:p>
        </w:tc>
        <w:tc>
          <w:tcPr>
            <w:tcW w:w="4686" w:type="dxa"/>
          </w:tcPr>
          <w:p w14:paraId="366136CA" w14:textId="7ACA84EE" w:rsidR="00360B14" w:rsidRDefault="00360B14" w:rsidP="00360B14">
            <w:r>
              <w:t>Hang</w:t>
            </w:r>
            <w:r>
              <w:t xml:space="preserve"> the operational </w:t>
            </w:r>
            <w:r>
              <w:t>idle</w:t>
            </w:r>
            <w:r>
              <w:t xml:space="preserve"> process.</w:t>
            </w:r>
          </w:p>
          <w:p w14:paraId="4F621541" w14:textId="4A7FAF23" w:rsidR="00360B14" w:rsidRDefault="00360B14" w:rsidP="00360B14">
            <w:r>
              <w:t>Verify device resets</w:t>
            </w:r>
          </w:p>
        </w:tc>
      </w:tr>
      <w:tr w:rsidR="00360B14" w14:paraId="200CA8DB" w14:textId="77777777" w:rsidTr="002E5CA8">
        <w:tc>
          <w:tcPr>
            <w:tcW w:w="2172" w:type="dxa"/>
          </w:tcPr>
          <w:p w14:paraId="196C7672" w14:textId="77777777" w:rsidR="00360B14" w:rsidRDefault="00360B14" w:rsidP="002E5CA8"/>
        </w:tc>
        <w:tc>
          <w:tcPr>
            <w:tcW w:w="2492" w:type="dxa"/>
          </w:tcPr>
          <w:p w14:paraId="7108AD2E" w14:textId="38D4F11A" w:rsidR="00360B14" w:rsidRDefault="00360B14" w:rsidP="002E5CA8">
            <w:r>
              <w:t>Stop CPU#2</w:t>
            </w:r>
          </w:p>
        </w:tc>
        <w:tc>
          <w:tcPr>
            <w:tcW w:w="4686" w:type="dxa"/>
          </w:tcPr>
          <w:p w14:paraId="0A92CCA1" w14:textId="77777777" w:rsidR="00360B14" w:rsidRDefault="00360B14" w:rsidP="00360B14">
            <w:r>
              <w:t>When configured for debug:</w:t>
            </w:r>
          </w:p>
          <w:p w14:paraId="797376B2" w14:textId="77777777" w:rsidR="00360B14" w:rsidRDefault="00360B14" w:rsidP="00360B14">
            <w:r>
              <w:t>Nothing</w:t>
            </w:r>
          </w:p>
          <w:p w14:paraId="76BEB21E" w14:textId="77777777" w:rsidR="00360B14" w:rsidRDefault="00360B14" w:rsidP="00360B14">
            <w:r>
              <w:t xml:space="preserve">Otherwise: </w:t>
            </w:r>
          </w:p>
          <w:p w14:paraId="74E8BFA2" w14:textId="1D1F1A09" w:rsidR="00360B14" w:rsidRDefault="00360B14" w:rsidP="00360B14">
            <w:r>
              <w:t>Device resets</w:t>
            </w:r>
          </w:p>
        </w:tc>
      </w:tr>
    </w:tbl>
    <w:p w14:paraId="7DCC9F57" w14:textId="77777777" w:rsidR="002E5CA8" w:rsidRPr="002E5CA8" w:rsidRDefault="002E5CA8" w:rsidP="002E5CA8"/>
    <w:p w14:paraId="1E39F941" w14:textId="7D7E22DF" w:rsidR="002E5CA8" w:rsidRDefault="002E5CA8" w:rsidP="002E5CA8">
      <w:pPr>
        <w:pStyle w:val="Heading3"/>
      </w:pPr>
      <w:r w:rsidRPr="002E5CA8">
        <w:t xml:space="preserve"> </w:t>
      </w:r>
      <w:r>
        <w:t>T1002.01:</w:t>
      </w:r>
      <w:r>
        <w:t xml:space="preserve"> Wakeup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2E5CA8" w14:paraId="3A3D257A" w14:textId="77777777" w:rsidTr="002D24A9">
        <w:tc>
          <w:tcPr>
            <w:tcW w:w="2172" w:type="dxa"/>
          </w:tcPr>
          <w:p w14:paraId="10E3DFB2" w14:textId="55B925D9" w:rsidR="002E5CA8" w:rsidRDefault="002E5CA8" w:rsidP="002D24A9">
            <w:r>
              <w:t>Wakeup</w:t>
            </w:r>
          </w:p>
        </w:tc>
        <w:tc>
          <w:tcPr>
            <w:tcW w:w="2492" w:type="dxa"/>
          </w:tcPr>
          <w:p w14:paraId="1109714E" w14:textId="46431FED" w:rsidR="002E5CA8" w:rsidRDefault="002E5CA8" w:rsidP="002D24A9">
            <w:r>
              <w:t>Unit Test</w:t>
            </w:r>
          </w:p>
        </w:tc>
        <w:tc>
          <w:tcPr>
            <w:tcW w:w="4686" w:type="dxa"/>
          </w:tcPr>
          <w:p w14:paraId="034AD1F2" w14:textId="77777777" w:rsidR="002E5CA8" w:rsidRDefault="002E5CA8" w:rsidP="002D24A9">
            <w:r>
              <w:t>Hold STO high t external pins</w:t>
            </w:r>
          </w:p>
          <w:p w14:paraId="324C754F" w14:textId="4089E01B" w:rsidR="002E5CA8" w:rsidRDefault="002E5CA8" w:rsidP="002D24A9">
            <w:r>
              <w:t>Verify STO remains low till control passes to operational SW</w:t>
            </w:r>
          </w:p>
        </w:tc>
      </w:tr>
    </w:tbl>
    <w:p w14:paraId="3FF3DB49" w14:textId="77777777" w:rsidR="002E5CA8" w:rsidRDefault="002E5CA8" w:rsidP="002E5CA8"/>
    <w:p w14:paraId="38FA0BDE" w14:textId="10F9198B" w:rsidR="00360B14" w:rsidRDefault="00360B14" w:rsidP="00360B14">
      <w:pPr>
        <w:pStyle w:val="Heading3"/>
      </w:pPr>
      <w:r>
        <w:t>T1002.0</w:t>
      </w:r>
      <w:r>
        <w:t>2</w:t>
      </w:r>
      <w:r>
        <w:t xml:space="preserve">: </w:t>
      </w:r>
      <w:r>
        <w:t>Survival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360B14" w14:paraId="742229C3" w14:textId="77777777" w:rsidTr="002D24A9">
        <w:tc>
          <w:tcPr>
            <w:tcW w:w="2172" w:type="dxa"/>
          </w:tcPr>
          <w:p w14:paraId="2D7A264A" w14:textId="216DF9C9" w:rsidR="00360B14" w:rsidRDefault="00360B14" w:rsidP="002D24A9">
            <w:r>
              <w:t>Erasure</w:t>
            </w:r>
          </w:p>
        </w:tc>
        <w:tc>
          <w:tcPr>
            <w:tcW w:w="2492" w:type="dxa"/>
          </w:tcPr>
          <w:p w14:paraId="421BBD73" w14:textId="10ED25F9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4FC5D8FC" w14:textId="6494F989" w:rsidR="00360B14" w:rsidRDefault="00360B14" w:rsidP="002D24A9">
            <w:r>
              <w:t>Verify a firmware download does not modify flashed configuration, e.g., limits for position and speed</w:t>
            </w:r>
          </w:p>
        </w:tc>
      </w:tr>
    </w:tbl>
    <w:p w14:paraId="34E464C1" w14:textId="77777777" w:rsidR="00360B14" w:rsidRDefault="00360B14" w:rsidP="002E5CA8"/>
    <w:p w14:paraId="42389EB1" w14:textId="30C2000F" w:rsidR="00360B14" w:rsidRDefault="00360B14" w:rsidP="00360B14">
      <w:pPr>
        <w:pStyle w:val="Heading3"/>
      </w:pPr>
      <w:r>
        <w:t xml:space="preserve">T1002.02: </w:t>
      </w:r>
      <w:r>
        <w:t>Operation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360B14" w14:paraId="76889CAB" w14:textId="77777777" w:rsidTr="002D24A9">
        <w:tc>
          <w:tcPr>
            <w:tcW w:w="2172" w:type="dxa"/>
          </w:tcPr>
          <w:p w14:paraId="03B908B1" w14:textId="42CB561B" w:rsidR="00360B14" w:rsidRDefault="00360B14" w:rsidP="002D24A9">
            <w:r>
              <w:t>Speed limit</w:t>
            </w:r>
          </w:p>
        </w:tc>
        <w:tc>
          <w:tcPr>
            <w:tcW w:w="2492" w:type="dxa"/>
          </w:tcPr>
          <w:p w14:paraId="6C8F1051" w14:textId="77777777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387B4554" w14:textId="77777777" w:rsidR="00360B14" w:rsidRDefault="00360B14" w:rsidP="002D24A9">
            <w:r>
              <w:t>In simulation mode,</w:t>
            </w:r>
          </w:p>
          <w:p w14:paraId="4771DF19" w14:textId="273CDE66" w:rsidR="00360B14" w:rsidRDefault="00360B14" w:rsidP="002D24A9">
            <w:r>
              <w:t xml:space="preserve">Set to SW higher reference or speed limits than flashed to safety. Verify database failure </w:t>
            </w:r>
          </w:p>
        </w:tc>
      </w:tr>
      <w:tr w:rsidR="00360B14" w14:paraId="36D96E9D" w14:textId="77777777" w:rsidTr="002D24A9">
        <w:tc>
          <w:tcPr>
            <w:tcW w:w="2172" w:type="dxa"/>
          </w:tcPr>
          <w:p w14:paraId="45001871" w14:textId="77777777" w:rsidR="00360B14" w:rsidRDefault="00360B14" w:rsidP="002D24A9"/>
        </w:tc>
        <w:tc>
          <w:tcPr>
            <w:tcW w:w="2492" w:type="dxa"/>
          </w:tcPr>
          <w:p w14:paraId="2FB68CBB" w14:textId="7136D71E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0941A812" w14:textId="726B9C53" w:rsidR="00360B14" w:rsidRDefault="00360B14" w:rsidP="002D24A9">
            <w:r>
              <w:t xml:space="preserve">Program diverging control. Verify </w:t>
            </w:r>
            <w:r w:rsidR="00E94E25">
              <w:t>condition is caught and STO asserted</w:t>
            </w:r>
          </w:p>
        </w:tc>
      </w:tr>
      <w:tr w:rsidR="00E94E25" w14:paraId="2BD6244A" w14:textId="77777777" w:rsidTr="002D24A9">
        <w:tc>
          <w:tcPr>
            <w:tcW w:w="2172" w:type="dxa"/>
          </w:tcPr>
          <w:p w14:paraId="7549872C" w14:textId="57A7983C" w:rsidR="00E94E25" w:rsidRDefault="00E94E25" w:rsidP="00E94E25">
            <w:r>
              <w:t>Position limit</w:t>
            </w:r>
          </w:p>
        </w:tc>
        <w:tc>
          <w:tcPr>
            <w:tcW w:w="2492" w:type="dxa"/>
          </w:tcPr>
          <w:p w14:paraId="20D3A284" w14:textId="77C25113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74AD3AA3" w14:textId="77777777" w:rsidR="00E94E25" w:rsidRDefault="00E94E25" w:rsidP="00E94E25">
            <w:r>
              <w:t>In simulation mode,</w:t>
            </w:r>
          </w:p>
          <w:p w14:paraId="720E5B6C" w14:textId="63006432" w:rsidR="00E94E25" w:rsidRDefault="00E94E25" w:rsidP="00E94E25">
            <w:r>
              <w:t xml:space="preserve">Set to SW higher reference or </w:t>
            </w:r>
            <w:r>
              <w:t>position</w:t>
            </w:r>
            <w:r>
              <w:t xml:space="preserve"> limits than flashed to safety. Verify database failure </w:t>
            </w:r>
          </w:p>
        </w:tc>
      </w:tr>
      <w:tr w:rsidR="00E94E25" w14:paraId="0872592C" w14:textId="77777777" w:rsidTr="002D24A9">
        <w:tc>
          <w:tcPr>
            <w:tcW w:w="2172" w:type="dxa"/>
          </w:tcPr>
          <w:p w14:paraId="3AA784F7" w14:textId="77777777" w:rsidR="00E94E25" w:rsidRDefault="00E94E25" w:rsidP="00E94E25"/>
        </w:tc>
        <w:tc>
          <w:tcPr>
            <w:tcW w:w="2492" w:type="dxa"/>
          </w:tcPr>
          <w:p w14:paraId="47A4DAB6" w14:textId="2689EDC9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1580D087" w14:textId="77777777" w:rsidR="00E94E25" w:rsidRDefault="00E94E25" w:rsidP="00E94E25">
            <w:r>
              <w:t>Program diverging control. Verify condition is caught and STO asserted</w:t>
            </w:r>
            <w:r>
              <w:t>.</w:t>
            </w:r>
          </w:p>
          <w:p w14:paraId="1A674FF0" w14:textId="0A7DBC94" w:rsidR="00E94E25" w:rsidRDefault="00E94E25" w:rsidP="00E94E25">
            <w:r>
              <w:t>Do that both with position control and speed control closure modes</w:t>
            </w:r>
          </w:p>
        </w:tc>
      </w:tr>
      <w:tr w:rsidR="00E94E25" w14:paraId="3B83BBFF" w14:textId="77777777" w:rsidTr="002D24A9">
        <w:tc>
          <w:tcPr>
            <w:tcW w:w="2172" w:type="dxa"/>
          </w:tcPr>
          <w:p w14:paraId="1648100E" w14:textId="68E938D1" w:rsidR="00E94E25" w:rsidRDefault="00E94E25" w:rsidP="00E94E25">
            <w:r>
              <w:t>Stop deceleration</w:t>
            </w:r>
          </w:p>
        </w:tc>
        <w:tc>
          <w:tcPr>
            <w:tcW w:w="2492" w:type="dxa"/>
          </w:tcPr>
          <w:p w14:paraId="659C95AB" w14:textId="6388080B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4BAA5682" w14:textId="77777777" w:rsidR="00E94E25" w:rsidRDefault="00E94E25" w:rsidP="00E94E25">
            <w:r>
              <w:t>In simulation mode,</w:t>
            </w:r>
          </w:p>
          <w:p w14:paraId="43269DE2" w14:textId="61861C9F" w:rsidR="00E94E25" w:rsidRDefault="00E94E25" w:rsidP="00E94E25">
            <w:r>
              <w:lastRenderedPageBreak/>
              <w:t xml:space="preserve">Set to SW higher </w:t>
            </w:r>
            <w:r>
              <w:t>deceleration or stop deceleration</w:t>
            </w:r>
            <w:r>
              <w:t xml:space="preserve"> limits than flashed to safety. Verify database failure</w:t>
            </w:r>
          </w:p>
        </w:tc>
      </w:tr>
    </w:tbl>
    <w:p w14:paraId="11D20C90" w14:textId="77777777" w:rsidR="00360B14" w:rsidRDefault="00360B14" w:rsidP="002E5CA8"/>
    <w:sectPr w:rsidR="00360B14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41AFB" w14:textId="77777777" w:rsidR="00D509B8" w:rsidRDefault="00D509B8" w:rsidP="0073447D">
      <w:pPr>
        <w:spacing w:after="0" w:line="240" w:lineRule="auto"/>
      </w:pPr>
      <w:r>
        <w:separator/>
      </w:r>
    </w:p>
  </w:endnote>
  <w:endnote w:type="continuationSeparator" w:id="0">
    <w:p w14:paraId="4FCDF451" w14:textId="77777777" w:rsidR="00D509B8" w:rsidRDefault="00D509B8" w:rsidP="0073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Light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D9D6A" w14:textId="77777777" w:rsidR="00D509B8" w:rsidRDefault="00D509B8" w:rsidP="0073447D">
      <w:pPr>
        <w:spacing w:after="0" w:line="240" w:lineRule="auto"/>
      </w:pPr>
      <w:r>
        <w:separator/>
      </w:r>
    </w:p>
  </w:footnote>
  <w:footnote w:type="continuationSeparator" w:id="0">
    <w:p w14:paraId="6A6B385F" w14:textId="77777777" w:rsidR="00D509B8" w:rsidRDefault="00D509B8" w:rsidP="0073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AD7D" w14:textId="2BA652EA" w:rsidR="0073447D" w:rsidRDefault="0073447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6C7A2F1" wp14:editId="25C58EA7">
          <wp:simplePos x="0" y="0"/>
          <wp:positionH relativeFrom="column">
            <wp:posOffset>-476885</wp:posOffset>
          </wp:positionH>
          <wp:positionV relativeFrom="paragraph">
            <wp:posOffset>-83185</wp:posOffset>
          </wp:positionV>
          <wp:extent cx="2097405" cy="365125"/>
          <wp:effectExtent l="0" t="0" r="0" b="0"/>
          <wp:wrapSquare wrapText="bothSides"/>
          <wp:docPr id="124281189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2811890" name="Picture 124281189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405" cy="365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8B5"/>
    <w:multiLevelType w:val="hybridMultilevel"/>
    <w:tmpl w:val="C1D22B14"/>
    <w:lvl w:ilvl="0" w:tplc="CA524F5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12DF3"/>
    <w:multiLevelType w:val="multilevel"/>
    <w:tmpl w:val="063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87DCA"/>
    <w:multiLevelType w:val="hybridMultilevel"/>
    <w:tmpl w:val="12209AFA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A0A6D"/>
    <w:multiLevelType w:val="hybridMultilevel"/>
    <w:tmpl w:val="690EB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F1651"/>
    <w:multiLevelType w:val="hybridMultilevel"/>
    <w:tmpl w:val="8E5A741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B00E1"/>
    <w:multiLevelType w:val="hybridMultilevel"/>
    <w:tmpl w:val="EC446A70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2618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8EA574A"/>
    <w:multiLevelType w:val="multilevel"/>
    <w:tmpl w:val="ED88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121E8"/>
    <w:multiLevelType w:val="hybridMultilevel"/>
    <w:tmpl w:val="D2A2448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A6325"/>
    <w:multiLevelType w:val="hybridMultilevel"/>
    <w:tmpl w:val="CA4A1DC0"/>
    <w:lvl w:ilvl="0" w:tplc="645ED54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D44780"/>
    <w:multiLevelType w:val="hybridMultilevel"/>
    <w:tmpl w:val="5538BE9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1" w15:restartNumberingAfterBreak="0">
    <w:nsid w:val="6C8B5CFB"/>
    <w:multiLevelType w:val="hybridMultilevel"/>
    <w:tmpl w:val="BEDC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F278FF"/>
    <w:multiLevelType w:val="multilevel"/>
    <w:tmpl w:val="5ACE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A870FB"/>
    <w:multiLevelType w:val="hybridMultilevel"/>
    <w:tmpl w:val="2CAE553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2152913">
    <w:abstractNumId w:val="0"/>
  </w:num>
  <w:num w:numId="2" w16cid:durableId="1773092596">
    <w:abstractNumId w:val="6"/>
  </w:num>
  <w:num w:numId="3" w16cid:durableId="1180243466">
    <w:abstractNumId w:val="5"/>
  </w:num>
  <w:num w:numId="4" w16cid:durableId="1431707438">
    <w:abstractNumId w:val="8"/>
  </w:num>
  <w:num w:numId="5" w16cid:durableId="1841238695">
    <w:abstractNumId w:val="4"/>
  </w:num>
  <w:num w:numId="6" w16cid:durableId="1896815064">
    <w:abstractNumId w:val="2"/>
  </w:num>
  <w:num w:numId="7" w16cid:durableId="171654195">
    <w:abstractNumId w:val="3"/>
  </w:num>
  <w:num w:numId="8" w16cid:durableId="1952125667">
    <w:abstractNumId w:val="12"/>
  </w:num>
  <w:num w:numId="9" w16cid:durableId="1007438563">
    <w:abstractNumId w:val="9"/>
  </w:num>
  <w:num w:numId="10" w16cid:durableId="1644967699">
    <w:abstractNumId w:val="7"/>
  </w:num>
  <w:num w:numId="11" w16cid:durableId="1476872821">
    <w:abstractNumId w:val="1"/>
  </w:num>
  <w:num w:numId="12" w16cid:durableId="1905263037">
    <w:abstractNumId w:val="11"/>
  </w:num>
  <w:num w:numId="13" w16cid:durableId="2018539583">
    <w:abstractNumId w:val="10"/>
  </w:num>
  <w:num w:numId="14" w16cid:durableId="164974481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C27"/>
    <w:rsid w:val="00002426"/>
    <w:rsid w:val="0001014A"/>
    <w:rsid w:val="00012328"/>
    <w:rsid w:val="00021C0E"/>
    <w:rsid w:val="00026B7D"/>
    <w:rsid w:val="00040FAB"/>
    <w:rsid w:val="000653F8"/>
    <w:rsid w:val="000765FB"/>
    <w:rsid w:val="000977E1"/>
    <w:rsid w:val="000A0BA5"/>
    <w:rsid w:val="000A1BB6"/>
    <w:rsid w:val="000B2747"/>
    <w:rsid w:val="000B438B"/>
    <w:rsid w:val="000C4339"/>
    <w:rsid w:val="000C5B89"/>
    <w:rsid w:val="000E1797"/>
    <w:rsid w:val="000E2C34"/>
    <w:rsid w:val="00103068"/>
    <w:rsid w:val="00123BA8"/>
    <w:rsid w:val="00125D82"/>
    <w:rsid w:val="00145568"/>
    <w:rsid w:val="001505D0"/>
    <w:rsid w:val="00160FFA"/>
    <w:rsid w:val="0016768C"/>
    <w:rsid w:val="0017648D"/>
    <w:rsid w:val="001767DA"/>
    <w:rsid w:val="00180559"/>
    <w:rsid w:val="001926AC"/>
    <w:rsid w:val="001B2E9A"/>
    <w:rsid w:val="001C03CA"/>
    <w:rsid w:val="001C341D"/>
    <w:rsid w:val="001C3C41"/>
    <w:rsid w:val="001C552A"/>
    <w:rsid w:val="001E0F9B"/>
    <w:rsid w:val="00203F78"/>
    <w:rsid w:val="00214008"/>
    <w:rsid w:val="002264B3"/>
    <w:rsid w:val="00235381"/>
    <w:rsid w:val="00242639"/>
    <w:rsid w:val="0025437D"/>
    <w:rsid w:val="002573CE"/>
    <w:rsid w:val="002639B2"/>
    <w:rsid w:val="00272B4E"/>
    <w:rsid w:val="002C176C"/>
    <w:rsid w:val="002C5542"/>
    <w:rsid w:val="002C77BA"/>
    <w:rsid w:val="002E428D"/>
    <w:rsid w:val="002E5CA8"/>
    <w:rsid w:val="002F1F96"/>
    <w:rsid w:val="002F244A"/>
    <w:rsid w:val="002F5C57"/>
    <w:rsid w:val="0030360A"/>
    <w:rsid w:val="00305AC9"/>
    <w:rsid w:val="00322200"/>
    <w:rsid w:val="00326976"/>
    <w:rsid w:val="00343F7F"/>
    <w:rsid w:val="0035342C"/>
    <w:rsid w:val="003552ED"/>
    <w:rsid w:val="00360B14"/>
    <w:rsid w:val="00371521"/>
    <w:rsid w:val="00395070"/>
    <w:rsid w:val="003A293F"/>
    <w:rsid w:val="003A323F"/>
    <w:rsid w:val="003A4285"/>
    <w:rsid w:val="003D0E91"/>
    <w:rsid w:val="003D57C2"/>
    <w:rsid w:val="003E4D16"/>
    <w:rsid w:val="004052AB"/>
    <w:rsid w:val="00427C72"/>
    <w:rsid w:val="00453D7D"/>
    <w:rsid w:val="004623DA"/>
    <w:rsid w:val="00474D18"/>
    <w:rsid w:val="004813BA"/>
    <w:rsid w:val="004A50D1"/>
    <w:rsid w:val="004A75F0"/>
    <w:rsid w:val="004C78B2"/>
    <w:rsid w:val="004D37DF"/>
    <w:rsid w:val="004E6F23"/>
    <w:rsid w:val="004F3EAF"/>
    <w:rsid w:val="0055721F"/>
    <w:rsid w:val="00570A5A"/>
    <w:rsid w:val="00596BD6"/>
    <w:rsid w:val="005A0800"/>
    <w:rsid w:val="005A37EA"/>
    <w:rsid w:val="005E3330"/>
    <w:rsid w:val="00606DE0"/>
    <w:rsid w:val="006828D2"/>
    <w:rsid w:val="00682F11"/>
    <w:rsid w:val="006A3615"/>
    <w:rsid w:val="006A4F8F"/>
    <w:rsid w:val="006D7197"/>
    <w:rsid w:val="006F3A4B"/>
    <w:rsid w:val="00712AF7"/>
    <w:rsid w:val="00721F78"/>
    <w:rsid w:val="00727091"/>
    <w:rsid w:val="0073447D"/>
    <w:rsid w:val="00736BDC"/>
    <w:rsid w:val="00743099"/>
    <w:rsid w:val="0075027C"/>
    <w:rsid w:val="00760F80"/>
    <w:rsid w:val="00764FAB"/>
    <w:rsid w:val="00774CFE"/>
    <w:rsid w:val="0077521D"/>
    <w:rsid w:val="00790611"/>
    <w:rsid w:val="007948D6"/>
    <w:rsid w:val="007A41F8"/>
    <w:rsid w:val="007B14F5"/>
    <w:rsid w:val="007B2536"/>
    <w:rsid w:val="007C171F"/>
    <w:rsid w:val="007D2B99"/>
    <w:rsid w:val="007D6CBC"/>
    <w:rsid w:val="007D7A61"/>
    <w:rsid w:val="007E5CFA"/>
    <w:rsid w:val="007E61A9"/>
    <w:rsid w:val="007F758A"/>
    <w:rsid w:val="0084050B"/>
    <w:rsid w:val="00843835"/>
    <w:rsid w:val="00847421"/>
    <w:rsid w:val="0086605F"/>
    <w:rsid w:val="00884675"/>
    <w:rsid w:val="008977D0"/>
    <w:rsid w:val="008B295F"/>
    <w:rsid w:val="008C2F5A"/>
    <w:rsid w:val="008C64B2"/>
    <w:rsid w:val="008D0F1E"/>
    <w:rsid w:val="008D7A60"/>
    <w:rsid w:val="008E2406"/>
    <w:rsid w:val="008F55FB"/>
    <w:rsid w:val="00902DBE"/>
    <w:rsid w:val="00907B5B"/>
    <w:rsid w:val="00922A43"/>
    <w:rsid w:val="0093631A"/>
    <w:rsid w:val="00936711"/>
    <w:rsid w:val="00942217"/>
    <w:rsid w:val="00971956"/>
    <w:rsid w:val="0097294E"/>
    <w:rsid w:val="00990D37"/>
    <w:rsid w:val="009B47A5"/>
    <w:rsid w:val="009C716E"/>
    <w:rsid w:val="009D6E72"/>
    <w:rsid w:val="009F3B6D"/>
    <w:rsid w:val="00A02CF4"/>
    <w:rsid w:val="00A177AC"/>
    <w:rsid w:val="00A224C6"/>
    <w:rsid w:val="00A226FD"/>
    <w:rsid w:val="00A2447D"/>
    <w:rsid w:val="00A2497D"/>
    <w:rsid w:val="00A33C40"/>
    <w:rsid w:val="00A611CD"/>
    <w:rsid w:val="00A6774D"/>
    <w:rsid w:val="00A831CF"/>
    <w:rsid w:val="00A83462"/>
    <w:rsid w:val="00A85D82"/>
    <w:rsid w:val="00A909FC"/>
    <w:rsid w:val="00AA4A1B"/>
    <w:rsid w:val="00AA66CA"/>
    <w:rsid w:val="00AF442D"/>
    <w:rsid w:val="00B07033"/>
    <w:rsid w:val="00B30716"/>
    <w:rsid w:val="00B33E99"/>
    <w:rsid w:val="00B37BAD"/>
    <w:rsid w:val="00B37E8F"/>
    <w:rsid w:val="00B50F96"/>
    <w:rsid w:val="00B61C27"/>
    <w:rsid w:val="00B63C8F"/>
    <w:rsid w:val="00B64756"/>
    <w:rsid w:val="00B7332F"/>
    <w:rsid w:val="00B821CF"/>
    <w:rsid w:val="00BC1537"/>
    <w:rsid w:val="00BD2F06"/>
    <w:rsid w:val="00BD4AAF"/>
    <w:rsid w:val="00BF3B3E"/>
    <w:rsid w:val="00C037BA"/>
    <w:rsid w:val="00C06532"/>
    <w:rsid w:val="00C12DD1"/>
    <w:rsid w:val="00C315CD"/>
    <w:rsid w:val="00C53190"/>
    <w:rsid w:val="00C60D36"/>
    <w:rsid w:val="00C67732"/>
    <w:rsid w:val="00C705C5"/>
    <w:rsid w:val="00C729D5"/>
    <w:rsid w:val="00C7547E"/>
    <w:rsid w:val="00C95570"/>
    <w:rsid w:val="00CB23F7"/>
    <w:rsid w:val="00CC0C33"/>
    <w:rsid w:val="00CD3509"/>
    <w:rsid w:val="00CD5764"/>
    <w:rsid w:val="00CE78AF"/>
    <w:rsid w:val="00CE7D78"/>
    <w:rsid w:val="00D039B2"/>
    <w:rsid w:val="00D114DF"/>
    <w:rsid w:val="00D16888"/>
    <w:rsid w:val="00D25385"/>
    <w:rsid w:val="00D509B8"/>
    <w:rsid w:val="00D50B16"/>
    <w:rsid w:val="00D532E9"/>
    <w:rsid w:val="00D670BF"/>
    <w:rsid w:val="00D74EE6"/>
    <w:rsid w:val="00D771E2"/>
    <w:rsid w:val="00D825B1"/>
    <w:rsid w:val="00D913B5"/>
    <w:rsid w:val="00D952D7"/>
    <w:rsid w:val="00DA354D"/>
    <w:rsid w:val="00DB074E"/>
    <w:rsid w:val="00DC3D49"/>
    <w:rsid w:val="00E043D0"/>
    <w:rsid w:val="00E5166A"/>
    <w:rsid w:val="00E53ED9"/>
    <w:rsid w:val="00E75682"/>
    <w:rsid w:val="00E76026"/>
    <w:rsid w:val="00E8082A"/>
    <w:rsid w:val="00E82C27"/>
    <w:rsid w:val="00E94E25"/>
    <w:rsid w:val="00EA14DD"/>
    <w:rsid w:val="00EA5A50"/>
    <w:rsid w:val="00EA6705"/>
    <w:rsid w:val="00EB6CF3"/>
    <w:rsid w:val="00EE0693"/>
    <w:rsid w:val="00EE6E99"/>
    <w:rsid w:val="00EF5337"/>
    <w:rsid w:val="00EF555F"/>
    <w:rsid w:val="00F029BA"/>
    <w:rsid w:val="00F21BEB"/>
    <w:rsid w:val="00F311EC"/>
    <w:rsid w:val="00F35F11"/>
    <w:rsid w:val="00F539C2"/>
    <w:rsid w:val="00F54BC8"/>
    <w:rsid w:val="00F5577A"/>
    <w:rsid w:val="00F5623C"/>
    <w:rsid w:val="00F64BB3"/>
    <w:rsid w:val="00F70888"/>
    <w:rsid w:val="00F73C4D"/>
    <w:rsid w:val="00F978B9"/>
    <w:rsid w:val="00FC231D"/>
    <w:rsid w:val="00FC3C44"/>
    <w:rsid w:val="00FF0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8F16A"/>
  <w15:chartTrackingRefBased/>
  <w15:docId w15:val="{700A0F11-A366-4FD2-BAEC-1ED56D388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L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1C27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1C27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1C27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1C27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C27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C27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C27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C27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C27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ar-LB"/>
    </w:rPr>
  </w:style>
  <w:style w:type="character" w:customStyle="1" w:styleId="Heading2Char">
    <w:name w:val="Heading 2 Char"/>
    <w:basedOn w:val="DefaultParagraphFont"/>
    <w:link w:val="Heading2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LB"/>
    </w:rPr>
  </w:style>
  <w:style w:type="character" w:customStyle="1" w:styleId="Heading3Char">
    <w:name w:val="Heading 3 Char"/>
    <w:basedOn w:val="DefaultParagraphFont"/>
    <w:link w:val="Heading3"/>
    <w:uiPriority w:val="9"/>
    <w:rsid w:val="00B61C27"/>
    <w:rPr>
      <w:rFonts w:eastAsiaTheme="majorEastAsia" w:cstheme="majorBidi"/>
      <w:color w:val="0F4761" w:themeColor="accent1" w:themeShade="BF"/>
      <w:sz w:val="28"/>
      <w:szCs w:val="28"/>
      <w:lang w:bidi="ar-LB"/>
    </w:rPr>
  </w:style>
  <w:style w:type="character" w:customStyle="1" w:styleId="Heading4Char">
    <w:name w:val="Heading 4 Char"/>
    <w:basedOn w:val="DefaultParagraphFont"/>
    <w:link w:val="Heading4"/>
    <w:uiPriority w:val="9"/>
    <w:rsid w:val="00B61C27"/>
    <w:rPr>
      <w:rFonts w:eastAsiaTheme="majorEastAsia" w:cstheme="majorBidi"/>
      <w:i/>
      <w:iCs/>
      <w:color w:val="0F4761" w:themeColor="accent1" w:themeShade="BF"/>
      <w:lang w:bidi="ar-L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C27"/>
    <w:rPr>
      <w:rFonts w:eastAsiaTheme="majorEastAsia" w:cstheme="majorBidi"/>
      <w:color w:val="0F4761" w:themeColor="accent1" w:themeShade="BF"/>
      <w:lang w:bidi="ar-L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C27"/>
    <w:rPr>
      <w:rFonts w:eastAsiaTheme="majorEastAsia" w:cstheme="majorBidi"/>
      <w:i/>
      <w:iCs/>
      <w:color w:val="595959" w:themeColor="text1" w:themeTint="A6"/>
      <w:lang w:bidi="ar-L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C27"/>
    <w:rPr>
      <w:rFonts w:eastAsiaTheme="majorEastAsia" w:cstheme="majorBidi"/>
      <w:color w:val="595959" w:themeColor="text1" w:themeTint="A6"/>
      <w:lang w:bidi="ar-L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C27"/>
    <w:rPr>
      <w:rFonts w:eastAsiaTheme="majorEastAsia" w:cstheme="majorBidi"/>
      <w:i/>
      <w:iCs/>
      <w:color w:val="272727" w:themeColor="text1" w:themeTint="D8"/>
      <w:lang w:bidi="ar-L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C27"/>
    <w:rPr>
      <w:rFonts w:eastAsiaTheme="majorEastAsia" w:cstheme="majorBidi"/>
      <w:color w:val="272727" w:themeColor="text1" w:themeTint="D8"/>
      <w:lang w:bidi="ar-LB"/>
    </w:rPr>
  </w:style>
  <w:style w:type="paragraph" w:styleId="Title">
    <w:name w:val="Title"/>
    <w:basedOn w:val="Normal"/>
    <w:next w:val="Normal"/>
    <w:link w:val="TitleChar"/>
    <w:uiPriority w:val="10"/>
    <w:qFormat/>
    <w:rsid w:val="00B6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C27"/>
    <w:rPr>
      <w:rFonts w:asciiTheme="majorHAnsi" w:eastAsiaTheme="majorEastAsia" w:hAnsiTheme="majorHAnsi" w:cstheme="majorBidi"/>
      <w:spacing w:val="-10"/>
      <w:kern w:val="28"/>
      <w:sz w:val="56"/>
      <w:szCs w:val="56"/>
      <w:lang w:bidi="ar-L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C27"/>
    <w:rPr>
      <w:rFonts w:eastAsiaTheme="majorEastAsia" w:cstheme="majorBidi"/>
      <w:color w:val="595959" w:themeColor="text1" w:themeTint="A6"/>
      <w:spacing w:val="15"/>
      <w:sz w:val="28"/>
      <w:szCs w:val="28"/>
      <w:lang w:bidi="ar-LB"/>
    </w:rPr>
  </w:style>
  <w:style w:type="paragraph" w:styleId="Quote">
    <w:name w:val="Quote"/>
    <w:basedOn w:val="Normal"/>
    <w:next w:val="Normal"/>
    <w:link w:val="QuoteChar"/>
    <w:uiPriority w:val="29"/>
    <w:qFormat/>
    <w:rsid w:val="00B6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C27"/>
    <w:rPr>
      <w:i/>
      <w:iCs/>
      <w:color w:val="404040" w:themeColor="text1" w:themeTint="BF"/>
      <w:lang w:bidi="ar-LB"/>
    </w:rPr>
  </w:style>
  <w:style w:type="paragraph" w:styleId="ListParagraph">
    <w:name w:val="List Paragraph"/>
    <w:basedOn w:val="Normal"/>
    <w:uiPriority w:val="34"/>
    <w:qFormat/>
    <w:rsid w:val="00B61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C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C27"/>
    <w:rPr>
      <w:i/>
      <w:iCs/>
      <w:color w:val="0F4761" w:themeColor="accent1" w:themeShade="BF"/>
      <w:lang w:bidi="ar-LB"/>
    </w:rPr>
  </w:style>
  <w:style w:type="character" w:styleId="IntenseReference">
    <w:name w:val="Intense Reference"/>
    <w:basedOn w:val="DefaultParagraphFont"/>
    <w:uiPriority w:val="32"/>
    <w:qFormat/>
    <w:rsid w:val="00B61C2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1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A37E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0653F8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272B4E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72B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2B4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72B4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72B4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47D"/>
    <w:rPr>
      <w:lang w:bidi="ar-LB"/>
    </w:rPr>
  </w:style>
  <w:style w:type="paragraph" w:styleId="Footer">
    <w:name w:val="footer"/>
    <w:basedOn w:val="Normal"/>
    <w:link w:val="Foot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47D"/>
    <w:rPr>
      <w:lang w:bidi="ar-LB"/>
    </w:rPr>
  </w:style>
  <w:style w:type="paragraph" w:styleId="NormalWeb">
    <w:name w:val="Normal (Web)"/>
    <w:basedOn w:val="Normal"/>
    <w:uiPriority w:val="99"/>
    <w:unhideWhenUsed/>
    <w:rsid w:val="00734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D9870-E2A7-4D5E-B8AB-257163FC7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924</Words>
  <Characters>4622</Characters>
  <Application>Microsoft Office Word</Application>
  <DocSecurity>0</DocSecurity>
  <Lines>38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Shmuel Safonov</dc:creator>
  <cp:keywords/>
  <dc:description/>
  <cp:lastModifiedBy>Yahali Theodor</cp:lastModifiedBy>
  <cp:revision>3</cp:revision>
  <dcterms:created xsi:type="dcterms:W3CDTF">2026-01-25T12:45:00Z</dcterms:created>
  <dcterms:modified xsi:type="dcterms:W3CDTF">2026-01-25T13:33:00Z</dcterms:modified>
</cp:coreProperties>
</file>