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02C1" w14:textId="77777777" w:rsidR="00885C23" w:rsidRDefault="00000000">
      <w:pPr>
        <w:pStyle w:val="Title"/>
      </w:pPr>
      <w:r>
        <w:t>ATLAS Platform - Architecture and AI Decisions</w:t>
      </w:r>
    </w:p>
    <w:p w14:paraId="08CD8E1E" w14:textId="77777777" w:rsidR="00885C23" w:rsidRDefault="00000000">
      <w:r>
        <w:t>Version 2.1 | Code-verified on 2026-04-12 | Source of truth: backend/frontend implementation, migrations, tests, and docker stack.</w:t>
      </w:r>
    </w:p>
    <w:p w14:paraId="50D1CCDF" w14:textId="77777777" w:rsidR="00885C23" w:rsidRDefault="00000000">
      <w:r>
        <w:t>This document replaces assumptions with implementation-accurate architecture decisions and current system behavior.</w:t>
      </w:r>
    </w:p>
    <w:p w14:paraId="1BAD54CA" w14:textId="77777777" w:rsidR="00885C23" w:rsidRDefault="00000000">
      <w:pPr>
        <w:pStyle w:val="Heading1"/>
      </w:pPr>
      <w:r>
        <w:t>1. System Scope and Goals</w:t>
      </w:r>
    </w:p>
    <w:p w14:paraId="639A91B0" w14:textId="77777777" w:rsidR="00885C23" w:rsidRDefault="00000000">
      <w:r>
        <w:t>ATLAS is an AI-assisted platform for FIR ingestion, chargesheet analysis, legal cross-reference validation, and evidence gap detection for district policing workflows.</w:t>
      </w:r>
    </w:p>
    <w:p w14:paraId="3BD3F1A4" w14:textId="77777777" w:rsidR="00885C23" w:rsidRDefault="00000000">
      <w:pPr>
        <w:pStyle w:val="ListBullet"/>
      </w:pPr>
      <w:r>
        <w:t>Deployment target: on-prem or controlled infrastructure, CPU-first operation, no mandatory external AI API dependency.</w:t>
      </w:r>
    </w:p>
    <w:p w14:paraId="4CE9FF36" w14:textId="77777777" w:rsidR="00885C23" w:rsidRDefault="00000000">
      <w:pPr>
        <w:pStyle w:val="ListBullet"/>
      </w:pPr>
      <w:r>
        <w:t>Primary workflow: ingest PDF -&gt; parse structured data -&gt; classify/validate/analyze -&gt; review with auditability.</w:t>
      </w:r>
    </w:p>
    <w:p w14:paraId="47F0A444" w14:textId="77777777" w:rsidR="00885C23" w:rsidRDefault="00000000">
      <w:pPr>
        <w:pStyle w:val="Heading1"/>
      </w:pPr>
      <w:r>
        <w:t>2. Runtime Topology and Deployment</w:t>
      </w:r>
    </w:p>
    <w:p w14:paraId="75DAA2E3" w14:textId="77777777" w:rsidR="00885C23" w:rsidRDefault="00000000">
      <w:pPr>
        <w:pStyle w:val="Heading2"/>
      </w:pPr>
      <w:r>
        <w:t>2.1 Orchestration decision: Docker Compose</w:t>
      </w:r>
    </w:p>
    <w:p w14:paraId="5FA7C4AA" w14:textId="77777777" w:rsidR="00885C23" w:rsidRDefault="00000000">
      <w:r>
        <w:t>Compose is used as the primary deployment mode. It provides health-ordered startup and single-command local/edge operation.</w:t>
      </w:r>
    </w:p>
    <w:p w14:paraId="4230A4AB" w14:textId="77777777" w:rsidR="00885C23" w:rsidRDefault="00000000">
      <w:pPr>
        <w:pStyle w:val="Heading2"/>
      </w:pPr>
      <w:r>
        <w:t>2.2 Service map (implemented)</w:t>
      </w:r>
    </w:p>
    <w:p w14:paraId="5F2A1813" w14:textId="77777777" w:rsidR="00885C23" w:rsidRDefault="00000000">
      <w:pPr>
        <w:pStyle w:val="ListBullet"/>
      </w:pPr>
      <w:r>
        <w:t>backend (FastAPI) on 8000</w:t>
      </w:r>
    </w:p>
    <w:p w14:paraId="6CEA7694" w14:textId="77777777" w:rsidR="00885C23" w:rsidRDefault="00000000">
      <w:pPr>
        <w:pStyle w:val="ListBullet"/>
      </w:pPr>
      <w:r>
        <w:t>frontend (Next.js) on 3000</w:t>
      </w:r>
    </w:p>
    <w:p w14:paraId="79D3F842" w14:textId="77777777" w:rsidR="00885C23" w:rsidRDefault="00000000">
      <w:pPr>
        <w:pStyle w:val="ListBullet"/>
      </w:pPr>
      <w:r>
        <w:t>db (PostgreSQL 15) on host 5433 -&gt; container 5432</w:t>
      </w:r>
    </w:p>
    <w:p w14:paraId="53E7FCC7" w14:textId="77777777" w:rsidR="00885C23" w:rsidRDefault="00000000">
      <w:pPr>
        <w:pStyle w:val="ListBullet"/>
      </w:pPr>
      <w:r>
        <w:t>redis (cache) on host 6380 -&gt; container 6379</w:t>
      </w:r>
    </w:p>
    <w:p w14:paraId="05D9416D" w14:textId="77777777" w:rsidR="00885C23" w:rsidRDefault="00000000">
      <w:pPr>
        <w:pStyle w:val="ListBullet"/>
      </w:pPr>
      <w:r>
        <w:t>mongodb (raw OCR archive) on 27017</w:t>
      </w:r>
    </w:p>
    <w:p w14:paraId="7AAFB1FC" w14:textId="77777777" w:rsidR="00885C23" w:rsidRDefault="00000000">
      <w:pPr>
        <w:pStyle w:val="ListBullet"/>
      </w:pPr>
      <w:r>
        <w:t>prometheus on 9090, grafana on 3001</w:t>
      </w:r>
    </w:p>
    <w:p w14:paraId="414C0403" w14:textId="77777777" w:rsidR="00885C23" w:rsidRDefault="00000000">
      <w:pPr>
        <w:pStyle w:val="ListBullet"/>
      </w:pPr>
      <w:r>
        <w:t>labelstudio on 8080, mlflow on 5000</w:t>
      </w:r>
    </w:p>
    <w:p w14:paraId="1C42BD7C" w14:textId="77777777" w:rsidR="00885C23" w:rsidRDefault="00000000">
      <w:r>
        <w:t>Compose health checks gate backend startup on db/redis/mongodb readiness.</w:t>
      </w:r>
    </w:p>
    <w:p w14:paraId="476C0215" w14:textId="77777777" w:rsidR="00885C23" w:rsidRDefault="00000000">
      <w:pPr>
        <w:pStyle w:val="Heading1"/>
      </w:pPr>
      <w:r>
        <w:lastRenderedPageBreak/>
        <w:t>3. Backend Architecture</w:t>
      </w:r>
    </w:p>
    <w:p w14:paraId="1598B6C6" w14:textId="77777777" w:rsidR="00885C23" w:rsidRDefault="00000000">
      <w:pPr>
        <w:pStyle w:val="Heading2"/>
      </w:pPr>
      <w:r>
        <w:t>3.1 API framework and composition</w:t>
      </w:r>
    </w:p>
    <w:p w14:paraId="1EA886EC" w14:textId="77777777" w:rsidR="00885C23" w:rsidRDefault="00000000">
      <w:r>
        <w:t>FastAPI app wiring is in backend/app/main.py with router modularization and optional Prometheus instrumentation.</w:t>
      </w:r>
    </w:p>
    <w:p w14:paraId="424CE007" w14:textId="77777777" w:rsidR="00885C23" w:rsidRDefault="00000000">
      <w:pPr>
        <w:pStyle w:val="ListBullet"/>
      </w:pPr>
      <w:r>
        <w:t>Routers included: health, firs, auth, chargesheet, sop, dashboard, predict, validate, evidence, review, ingest (if import succeeds).</w:t>
      </w:r>
    </w:p>
    <w:p w14:paraId="1A3B53A6" w14:textId="77777777" w:rsidR="00885C23" w:rsidRDefault="00000000">
      <w:pPr>
        <w:pStyle w:val="Heading2"/>
      </w:pPr>
      <w:r>
        <w:t>3.2 Security and identity</w:t>
      </w:r>
    </w:p>
    <w:p w14:paraId="7104B861" w14:textId="77777777" w:rsidR="00885C23" w:rsidRDefault="00000000">
      <w:pPr>
        <w:pStyle w:val="ListBullet"/>
      </w:pPr>
      <w:r>
        <w:t>JWT access + refresh tokens, HS256 signing, bcrypt password hashing.</w:t>
      </w:r>
    </w:p>
    <w:p w14:paraId="5D226077" w14:textId="77777777" w:rsidR="00885C23" w:rsidRDefault="00000000">
      <w:pPr>
        <w:pStyle w:val="ListBullet"/>
      </w:pPr>
      <w:r>
        <w:t>Current pilot identity store is hardcoded in auth router: admin, io_sanand, sho_sanand.</w:t>
      </w:r>
    </w:p>
    <w:p w14:paraId="0ADB9F8F" w14:textId="77777777" w:rsidR="00885C23" w:rsidRDefault="00000000">
      <w:pPr>
        <w:pStyle w:val="ListBullet"/>
      </w:pPr>
      <w:r>
        <w:t>RBAC roles: IO, SHO, DYSP, SP, ADMIN, READONLY with district scoping for IO/SHO in list/detail operations.</w:t>
      </w:r>
    </w:p>
    <w:p w14:paraId="2684DAC3" w14:textId="77777777" w:rsidR="00885C23" w:rsidRDefault="00000000">
      <w:pPr>
        <w:pStyle w:val="Heading2"/>
      </w:pPr>
      <w:r>
        <w:t>3.3 Data access strategy</w:t>
      </w:r>
    </w:p>
    <w:p w14:paraId="51C92BF4" w14:textId="77777777" w:rsidR="00885C23" w:rsidRDefault="00000000">
      <w:pPr>
        <w:pStyle w:val="ListBullet"/>
      </w:pPr>
      <w:r>
        <w:t>psycopg2 and raw SQL are used in CRUD modules; no active ORM model layer for runtime CRUD.</w:t>
      </w:r>
    </w:p>
    <w:p w14:paraId="2DA80390" w14:textId="77777777" w:rsidR="00885C23" w:rsidRDefault="00000000">
      <w:pPr>
        <w:pStyle w:val="ListBullet"/>
      </w:pPr>
      <w:r>
        <w:t>Alembic migrations are used for schema versioning.</w:t>
      </w:r>
    </w:p>
    <w:p w14:paraId="219D6F93" w14:textId="77777777" w:rsidR="00885C23" w:rsidRDefault="00000000">
      <w:pPr>
        <w:pStyle w:val="Heading2"/>
      </w:pPr>
      <w:r>
        <w:t>3.4 PII protection</w:t>
      </w:r>
    </w:p>
    <w:p w14:paraId="2FCE2016" w14:textId="77777777" w:rsidR="00885C23" w:rsidRDefault="00000000">
      <w:pPr>
        <w:pStyle w:val="ListBullet"/>
      </w:pPr>
      <w:r>
        <w:t>Role-based masking is applied in FIR API responses.</w:t>
      </w:r>
    </w:p>
    <w:p w14:paraId="11B1C2FD" w14:textId="77777777" w:rsidR="00885C23" w:rsidRDefault="00000000">
      <w:pPr>
        <w:pStyle w:val="ListBullet"/>
      </w:pPr>
      <w:r>
        <w:t>Sexual offence handling includes stricter victim identity masking behavior.</w:t>
      </w:r>
    </w:p>
    <w:p w14:paraId="6B9212F6" w14:textId="77777777" w:rsidR="00885C23" w:rsidRDefault="00000000">
      <w:pPr>
        <w:pStyle w:val="Heading1"/>
      </w:pPr>
      <w:r>
        <w:t>4. Implemented API Surface (v1)</w:t>
      </w:r>
    </w:p>
    <w:p w14:paraId="5DEE6A44" w14:textId="77777777" w:rsidR="00885C23" w:rsidRDefault="00000000">
      <w:pPr>
        <w:pStyle w:val="Heading2"/>
      </w:pPr>
      <w:r>
        <w:t>4.1 Auth</w:t>
      </w:r>
    </w:p>
    <w:p w14:paraId="1E6F9922" w14:textId="77777777" w:rsidR="00885C23" w:rsidRDefault="00000000">
      <w:pPr>
        <w:pStyle w:val="ListBullet"/>
      </w:pPr>
      <w:r>
        <w:t>POST /api/v1/auth/login, POST /api/v1/auth/refresh, GET /api/v1/auth/me</w:t>
      </w:r>
    </w:p>
    <w:p w14:paraId="3A526C71" w14:textId="77777777" w:rsidR="00885C23" w:rsidRDefault="00000000">
      <w:pPr>
        <w:pStyle w:val="Heading2"/>
      </w:pPr>
      <w:r>
        <w:t>4.2 FIR and ingestion</w:t>
      </w:r>
    </w:p>
    <w:p w14:paraId="071702A5" w14:textId="77777777" w:rsidR="00885C23" w:rsidRDefault="00000000">
      <w:pPr>
        <w:pStyle w:val="ListBullet"/>
      </w:pPr>
      <w:r>
        <w:t>POST /api/v1/firs, GET /api/v1/firs, GET /api/v1/firs/{fir_id}</w:t>
      </w:r>
    </w:p>
    <w:p w14:paraId="18CD3462" w14:textId="77777777" w:rsidR="00885C23" w:rsidRDefault="00000000">
      <w:pPr>
        <w:pStyle w:val="ListBullet"/>
      </w:pPr>
      <w:r>
        <w:t>PATCH /api/v1/firs/{fir_id}/classification</w:t>
      </w:r>
    </w:p>
    <w:p w14:paraId="135F4F2C" w14:textId="77777777" w:rsidR="00885C23" w:rsidRDefault="00000000">
      <w:pPr>
        <w:pStyle w:val="ListBullet"/>
      </w:pPr>
      <w:r>
        <w:t>POST /api/v1/ingest for PDF-to-FIR ingestion with non-fatal parsing fallback.</w:t>
      </w:r>
    </w:p>
    <w:p w14:paraId="4A6D0DF8" w14:textId="77777777" w:rsidR="00885C23" w:rsidRDefault="00000000">
      <w:pPr>
        <w:pStyle w:val="Heading2"/>
      </w:pPr>
      <w:r>
        <w:t>4.3 NLP and model metadata</w:t>
      </w:r>
    </w:p>
    <w:p w14:paraId="54BDCBC5" w14:textId="77777777" w:rsidR="00885C23" w:rsidRDefault="00000000">
      <w:pPr>
        <w:pStyle w:val="ListBullet"/>
      </w:pPr>
      <w:r>
        <w:t>POST /api/v1/predict/classify</w:t>
      </w:r>
    </w:p>
    <w:p w14:paraId="103F14E5" w14:textId="77777777" w:rsidR="00885C23" w:rsidRDefault="00000000">
      <w:pPr>
        <w:pStyle w:val="ListBullet"/>
      </w:pPr>
      <w:r>
        <w:t>GET /api/v1/predict/model-info</w:t>
      </w:r>
    </w:p>
    <w:p w14:paraId="5F113DE0" w14:textId="77777777" w:rsidR="00885C23" w:rsidRDefault="00000000">
      <w:pPr>
        <w:pStyle w:val="Heading2"/>
      </w:pPr>
      <w:r>
        <w:t>4.4 Chargesheet lifecycle</w:t>
      </w:r>
    </w:p>
    <w:p w14:paraId="337FAC6B" w14:textId="77777777" w:rsidR="00885C23" w:rsidRDefault="00000000">
      <w:pPr>
        <w:pStyle w:val="ListBullet"/>
      </w:pPr>
      <w:r>
        <w:t>POST /api/v1/chargesheet/upload</w:t>
      </w:r>
    </w:p>
    <w:p w14:paraId="440649E1" w14:textId="77777777" w:rsidR="00885C23" w:rsidRDefault="00000000">
      <w:pPr>
        <w:pStyle w:val="ListBullet"/>
      </w:pPr>
      <w:r>
        <w:t>GET /api/v1/chargesheet/, GET /api/v1/chargesheet/{cs_id}</w:t>
      </w:r>
    </w:p>
    <w:p w14:paraId="404D21BE" w14:textId="77777777" w:rsidR="00885C23" w:rsidRDefault="00000000">
      <w:pPr>
        <w:pStyle w:val="ListBullet"/>
      </w:pPr>
      <w:r>
        <w:t>PATCH /api/v1/chargesheet/{cs_id}/review</w:t>
      </w:r>
    </w:p>
    <w:p w14:paraId="6A144A2A" w14:textId="77777777" w:rsidR="00885C23" w:rsidRDefault="00000000">
      <w:pPr>
        <w:pStyle w:val="Heading2"/>
      </w:pPr>
      <w:r>
        <w:lastRenderedPageBreak/>
        <w:t>4.5 Legal validation and evidence analysis</w:t>
      </w:r>
    </w:p>
    <w:p w14:paraId="276E2CCA" w14:textId="77777777" w:rsidR="00885C23" w:rsidRDefault="00000000">
      <w:pPr>
        <w:pStyle w:val="ListBullet"/>
      </w:pPr>
      <w:r>
        <w:t>POST /api/v1/validate/chargesheet/{id}, GET /api/v1/validate/report/{id}, GET /api/v1/validate/sections/lookup</w:t>
      </w:r>
    </w:p>
    <w:p w14:paraId="48B8FAB4" w14:textId="77777777" w:rsidR="00885C23" w:rsidRDefault="00000000">
      <w:pPr>
        <w:pStyle w:val="ListBullet"/>
      </w:pPr>
      <w:r>
        <w:t>POST /api/v1/evidence/analyze/{id}, GET /api/v1/evidence/report/{id}, GET /api/v1/evidence/taxonomy</w:t>
      </w:r>
    </w:p>
    <w:p w14:paraId="7B76A381" w14:textId="77777777" w:rsidR="00885C23" w:rsidRDefault="00000000">
      <w:pPr>
        <w:pStyle w:val="Heading2"/>
      </w:pPr>
      <w:r>
        <w:t>4.6 Review and audit chain APIs</w:t>
      </w:r>
    </w:p>
    <w:p w14:paraId="116B7D15" w14:textId="77777777" w:rsidR="00885C23" w:rsidRDefault="00000000">
      <w:pPr>
        <w:pStyle w:val="ListBullet"/>
      </w:pPr>
      <w:r>
        <w:t>POST /api/v1/review/chargesheet/{id}/start</w:t>
      </w:r>
    </w:p>
    <w:p w14:paraId="63AA53C9" w14:textId="77777777" w:rsidR="00885C23" w:rsidRDefault="00000000">
      <w:pPr>
        <w:pStyle w:val="ListBullet"/>
      </w:pPr>
      <w:r>
        <w:t>POST /api/v1/review/chargesheet/{id}/recommendation</w:t>
      </w:r>
    </w:p>
    <w:p w14:paraId="185D38F6" w14:textId="77777777" w:rsidR="00885C23" w:rsidRDefault="00000000">
      <w:pPr>
        <w:pStyle w:val="ListBullet"/>
      </w:pPr>
      <w:r>
        <w:t>POST /api/v1/review/chargesheet/{id}/complete</w:t>
      </w:r>
    </w:p>
    <w:p w14:paraId="4B5F0145" w14:textId="77777777" w:rsidR="00885C23" w:rsidRDefault="00000000">
      <w:pPr>
        <w:pStyle w:val="ListBullet"/>
      </w:pPr>
      <w:r>
        <w:t>GET /api/v1/review/chargesheet/{id}/audit</w:t>
      </w:r>
    </w:p>
    <w:p w14:paraId="16C08DFC" w14:textId="77777777" w:rsidR="00885C23" w:rsidRDefault="00000000">
      <w:pPr>
        <w:pStyle w:val="ListBullet"/>
      </w:pPr>
      <w:r>
        <w:t>GET /api/v1/review/chargesheet/{id}/audit/verify</w:t>
      </w:r>
    </w:p>
    <w:p w14:paraId="7413AED2" w14:textId="77777777" w:rsidR="00885C23" w:rsidRDefault="00000000">
      <w:pPr>
        <w:pStyle w:val="ListBullet"/>
      </w:pPr>
      <w:r>
        <w:t>GET /api/v1/review/chargesheet/{id}/audit/export</w:t>
      </w:r>
    </w:p>
    <w:p w14:paraId="3226A9EC" w14:textId="77777777" w:rsidR="00885C23" w:rsidRDefault="00000000">
      <w:pPr>
        <w:pStyle w:val="Heading1"/>
      </w:pPr>
      <w:r>
        <w:t>5. AI/ML Decision Record (Implementation-Accurate)</w:t>
      </w:r>
    </w:p>
    <w:p w14:paraId="1051917D" w14:textId="77777777" w:rsidR="00885C23" w:rsidRDefault="00000000">
      <w:pPr>
        <w:pStyle w:val="Heading2"/>
      </w:pPr>
      <w:r>
        <w:t>5.1 FIR classification cascade</w:t>
      </w:r>
    </w:p>
    <w:p w14:paraId="24471837" w14:textId="77777777" w:rsidR="00885C23" w:rsidRDefault="00000000">
      <w:r>
        <w:t>Classifier behavior is implemented as deterministic fallbacks instead of single-model dependency:</w:t>
      </w:r>
    </w:p>
    <w:p w14:paraId="5678CB79" w14:textId="77777777" w:rsidR="00885C23" w:rsidRDefault="00000000">
      <w:pPr>
        <w:pStyle w:val="ListNumber"/>
      </w:pPr>
      <w:r>
        <w:t>Section map inference (when sections can determine category).</w:t>
      </w:r>
    </w:p>
    <w:p w14:paraId="7322C476" w14:textId="77777777" w:rsidR="00885C23" w:rsidRDefault="00000000">
      <w:pPr>
        <w:pStyle w:val="ListNumber"/>
      </w:pPr>
      <w:r>
        <w:t>Fine-tuned checkpoint path (when configured and available).</w:t>
      </w:r>
    </w:p>
    <w:p w14:paraId="17D7C51A" w14:textId="77777777" w:rsidR="00885C23" w:rsidRDefault="00000000">
      <w:pPr>
        <w:pStyle w:val="ListNumber"/>
      </w:pPr>
      <w:r>
        <w:t>Zero-shot multilingual NLI fallback.</w:t>
      </w:r>
    </w:p>
    <w:p w14:paraId="4BB12F04" w14:textId="77777777" w:rsidR="00885C23" w:rsidRDefault="00000000">
      <w:pPr>
        <w:pStyle w:val="ListNumber"/>
      </w:pPr>
      <w:r>
        <w:t>Keyword heuristics fallback as safety net.</w:t>
      </w:r>
    </w:p>
    <w:p w14:paraId="67658B9C" w14:textId="77777777" w:rsidR="00885C23" w:rsidRDefault="00000000">
      <w:pPr>
        <w:pStyle w:val="ListBullet"/>
      </w:pPr>
      <w:r>
        <w:t>Output includes category, confidence, method, and optional persistence metadata.</w:t>
      </w:r>
    </w:p>
    <w:p w14:paraId="3DA9D3BC" w14:textId="77777777" w:rsidR="00885C23" w:rsidRDefault="00000000">
      <w:pPr>
        <w:pStyle w:val="ListBullet"/>
      </w:pPr>
      <w:r>
        <w:t>Mismatch detection compares section-inferred category vs NLP category and may mark FIR status review_needed.</w:t>
      </w:r>
    </w:p>
    <w:p w14:paraId="372CBB00" w14:textId="77777777" w:rsidR="00885C23" w:rsidRDefault="00000000">
      <w:pPr>
        <w:pStyle w:val="Heading2"/>
      </w:pPr>
      <w:r>
        <w:t>5.2 Multilingual and preprocessing decisions</w:t>
      </w:r>
    </w:p>
    <w:p w14:paraId="4A0EB176" w14:textId="77777777" w:rsidR="00885C23" w:rsidRDefault="00000000">
      <w:pPr>
        <w:pStyle w:val="ListBullet"/>
      </w:pPr>
      <w:r>
        <w:t>Language detection and normalization pipeline supports Gujarati/Hindi/English-oriented processing.</w:t>
      </w:r>
    </w:p>
    <w:p w14:paraId="30BADA21" w14:textId="77777777" w:rsidR="00885C23" w:rsidRDefault="00000000">
      <w:pPr>
        <w:pStyle w:val="ListBullet"/>
      </w:pPr>
      <w:r>
        <w:t>Optional transliteration path is exposed in classification request.</w:t>
      </w:r>
    </w:p>
    <w:p w14:paraId="0B4EEACD" w14:textId="77777777" w:rsidR="00885C23" w:rsidRDefault="00000000">
      <w:pPr>
        <w:pStyle w:val="Heading2"/>
      </w:pPr>
      <w:r>
        <w:t>5.3 Legal validation engine design</w:t>
      </w:r>
    </w:p>
    <w:p w14:paraId="6D926089" w14:textId="77777777" w:rsidR="00885C23" w:rsidRDefault="00000000">
      <w:r>
        <w:t>Validation is rule-based and deterministic through 7 legal rules:</w:t>
      </w:r>
    </w:p>
    <w:p w14:paraId="238E4C1A" w14:textId="77777777" w:rsidR="00885C23" w:rsidRDefault="00000000">
      <w:pPr>
        <w:pStyle w:val="ListNumber"/>
      </w:pPr>
      <w:r>
        <w:t>Section mismatch</w:t>
      </w:r>
    </w:p>
    <w:p w14:paraId="250A3D51" w14:textId="77777777" w:rsidR="00885C23" w:rsidRDefault="00000000">
      <w:pPr>
        <w:pStyle w:val="ListNumber"/>
      </w:pPr>
      <w:r>
        <w:t>Dropped sections</w:t>
      </w:r>
    </w:p>
    <w:p w14:paraId="14DF04ED" w14:textId="77777777" w:rsidR="00885C23" w:rsidRDefault="00000000">
      <w:pPr>
        <w:pStyle w:val="ListNumber"/>
      </w:pPr>
      <w:r>
        <w:t>Invalid section combinations</w:t>
      </w:r>
    </w:p>
    <w:p w14:paraId="4ACCA9ED" w14:textId="77777777" w:rsidR="00885C23" w:rsidRDefault="00000000">
      <w:pPr>
        <w:pStyle w:val="ListNumber"/>
      </w:pPr>
      <w:r>
        <w:t>Missing companion sections</w:t>
      </w:r>
    </w:p>
    <w:p w14:paraId="289FBAEC" w14:textId="77777777" w:rsidR="00885C23" w:rsidRDefault="00000000">
      <w:pPr>
        <w:pStyle w:val="ListNumber"/>
      </w:pPr>
      <w:r>
        <w:t>Procedural gaps</w:t>
      </w:r>
    </w:p>
    <w:p w14:paraId="12D2B0B3" w14:textId="77777777" w:rsidR="00885C23" w:rsidRDefault="00000000">
      <w:pPr>
        <w:pStyle w:val="ListNumber"/>
      </w:pPr>
      <w:r>
        <w:t>IPC/BNS mismatch by date/act usage</w:t>
      </w:r>
    </w:p>
    <w:p w14:paraId="37D18903" w14:textId="77777777" w:rsidR="00885C23" w:rsidRDefault="00000000">
      <w:pPr>
        <w:pStyle w:val="ListNumber"/>
      </w:pPr>
      <w:r>
        <w:lastRenderedPageBreak/>
        <w:t>Evidence sufficiency</w:t>
      </w:r>
    </w:p>
    <w:p w14:paraId="7C820497" w14:textId="77777777" w:rsidR="00885C23" w:rsidRDefault="00000000">
      <w:pPr>
        <w:pStyle w:val="ListBullet"/>
      </w:pPr>
      <w:r>
        <w:t>Post-processor enhances findings with deduplication/routine-likelihood and narrative summary for UI consumption.</w:t>
      </w:r>
    </w:p>
    <w:p w14:paraId="22F70028" w14:textId="77777777" w:rsidR="00885C23" w:rsidRDefault="00000000">
      <w:pPr>
        <w:pStyle w:val="Heading2"/>
      </w:pPr>
      <w:r>
        <w:t>5.4 Evidence gap detector architecture</w:t>
      </w:r>
    </w:p>
    <w:p w14:paraId="78CDB633" w14:textId="77777777" w:rsidR="00885C23" w:rsidRDefault="00000000">
      <w:r>
        <w:t>Evidence gap analysis uses a hybrid detector:</w:t>
      </w:r>
    </w:p>
    <w:p w14:paraId="06D3C129" w14:textId="77777777" w:rsidR="00885C23" w:rsidRDefault="00000000">
      <w:pPr>
        <w:pStyle w:val="ListNumber"/>
      </w:pPr>
      <w:r>
        <w:t>Rule-guided expected evidence taxonomy by category/section context.</w:t>
      </w:r>
    </w:p>
    <w:p w14:paraId="04A5F47A" w14:textId="77777777" w:rsidR="00885C23" w:rsidRDefault="00000000">
      <w:pPr>
        <w:pStyle w:val="ListNumber"/>
      </w:pPr>
      <w:r>
        <w:t>Semantic/ML-assisted pattern layer for additional gap signals.</w:t>
      </w:r>
    </w:p>
    <w:p w14:paraId="6DA090BC" w14:textId="77777777" w:rsidR="00885C23" w:rsidRDefault="00000000">
      <w:pPr>
        <w:pStyle w:val="ListBullet"/>
      </w:pPr>
      <w:r>
        <w:t>Reports persist gaps, present evidence, coverage percentage, and totals.</w:t>
      </w:r>
    </w:p>
    <w:p w14:paraId="43DD60C7" w14:textId="77777777" w:rsidR="00885C23" w:rsidRDefault="00000000">
      <w:pPr>
        <w:pStyle w:val="Heading1"/>
      </w:pPr>
      <w:r>
        <w:t>6. Data Model and Migration Timeline</w:t>
      </w:r>
    </w:p>
    <w:p w14:paraId="1ED67C1A" w14:textId="77777777" w:rsidR="00885C23" w:rsidRDefault="00000000">
      <w:r>
        <w:t>Alembic revisions in backend/alembic/versions define current schema evolution (001 -&gt; 008).</w:t>
      </w:r>
    </w:p>
    <w:p w14:paraId="2563A1B3" w14:textId="77777777" w:rsidR="00885C23" w:rsidRDefault="00000000">
      <w:pPr>
        <w:pStyle w:val="ListBullet"/>
      </w:pPr>
      <w:r>
        <w:t>001: core tables firs, complainants, accused, property_details, users, audit_log, ocr_jobs.</w:t>
      </w:r>
    </w:p>
    <w:p w14:paraId="7A3F28F7" w14:textId="77777777" w:rsidR="00885C23" w:rsidRDefault="00000000">
      <w:pPr>
        <w:pStyle w:val="ListBullet"/>
      </w:pPr>
      <w:r>
        <w:t>002-004: NLP metadata/classification/model-version extensions on FIR.</w:t>
      </w:r>
    </w:p>
    <w:p w14:paraId="64137CDF" w14:textId="77777777" w:rsidR="00885C23" w:rsidRDefault="00000000">
      <w:pPr>
        <w:pStyle w:val="ListBullet"/>
      </w:pPr>
      <w:r>
        <w:t>005: chargesheets with JSONB substructures and status tracking.</w:t>
      </w:r>
    </w:p>
    <w:p w14:paraId="5AAA5BA4" w14:textId="77777777" w:rsidR="00885C23" w:rsidRDefault="00000000">
      <w:pPr>
        <w:pStyle w:val="ListBullet"/>
      </w:pPr>
      <w:r>
        <w:t>006: validation_reports persistence.</w:t>
      </w:r>
    </w:p>
    <w:p w14:paraId="548A7A3E" w14:textId="77777777" w:rsidR="00885C23" w:rsidRDefault="00000000">
      <w:pPr>
        <w:pStyle w:val="ListBullet"/>
      </w:pPr>
      <w:r>
        <w:t>007: evidence_gap_reports persistence.</w:t>
      </w:r>
    </w:p>
    <w:p w14:paraId="5F808A4B" w14:textId="77777777" w:rsidR="00885C23" w:rsidRDefault="00000000">
      <w:pPr>
        <w:pStyle w:val="ListBullet"/>
      </w:pPr>
      <w:r>
        <w:t>008: audit_log_chargesheet + recommendation_actions with SHA-256 chain linkage.</w:t>
      </w:r>
    </w:p>
    <w:p w14:paraId="61463D0E" w14:textId="77777777" w:rsidR="00885C23" w:rsidRDefault="00000000">
      <w:pPr>
        <w:pStyle w:val="Heading1"/>
      </w:pPr>
      <w:r>
        <w:t>7. Frontend Architecture (Current Implementation)</w:t>
      </w:r>
    </w:p>
    <w:p w14:paraId="5EA12BCF" w14:textId="77777777" w:rsidR="00885C23" w:rsidRDefault="00000000">
      <w:pPr>
        <w:pStyle w:val="ListBullet"/>
      </w:pPr>
      <w:r>
        <w:t>Next.js App Router + TypeScript + Tailwind + shadcn/ui primitives.</w:t>
      </w:r>
    </w:p>
    <w:p w14:paraId="681A895A" w14:textId="77777777" w:rsidR="00885C23" w:rsidRDefault="00000000">
      <w:pPr>
        <w:pStyle w:val="ListBullet"/>
      </w:pPr>
      <w:r>
        <w:t>Login flow stores token and calls auth endpoints via API client.</w:t>
      </w:r>
    </w:p>
    <w:p w14:paraId="5D1423C6" w14:textId="77777777" w:rsidR="00885C23" w:rsidRDefault="00000000">
      <w:pPr>
        <w:pStyle w:val="ListBullet"/>
      </w:pPr>
      <w:r>
        <w:t>Dashboard page: live KPI cards + mismatch detection callout.</w:t>
      </w:r>
    </w:p>
    <w:p w14:paraId="68AD5A37" w14:textId="77777777" w:rsidR="00885C23" w:rsidRDefault="00000000">
      <w:pPr>
        <w:pStyle w:val="ListBullet"/>
      </w:pPr>
      <w:r>
        <w:t>FIR page: PDF upload, FIR browse/list, district filter, details slide-over.</w:t>
      </w:r>
    </w:p>
    <w:p w14:paraId="5D6AD069" w14:textId="77777777" w:rsidR="00885C23" w:rsidRDefault="00000000">
      <w:pPr>
        <w:pStyle w:val="ListBullet"/>
      </w:pPr>
      <w:r>
        <w:t>Chargesheet page: upload, browse/list, validate and evidence analysis actions, tabbed details.</w:t>
      </w:r>
    </w:p>
    <w:p w14:paraId="65CA4394" w14:textId="77777777" w:rsidR="00885C23" w:rsidRDefault="00000000">
      <w:pPr>
        <w:pStyle w:val="ListBullet"/>
      </w:pPr>
      <w:r>
        <w:t>Section lookup tooltip integrated in charges tab.</w:t>
      </w:r>
    </w:p>
    <w:p w14:paraId="1B8F7323" w14:textId="77777777" w:rsidR="00885C23" w:rsidRDefault="00000000">
      <w:pPr>
        <w:pStyle w:val="Heading1"/>
      </w:pPr>
      <w:r>
        <w:t>8. Observability and Operations</w:t>
      </w:r>
    </w:p>
    <w:p w14:paraId="6940CE8B" w14:textId="77777777" w:rsidR="00885C23" w:rsidRDefault="00000000">
      <w:pPr>
        <w:pStyle w:val="ListBullet"/>
      </w:pPr>
      <w:r>
        <w:t>Prometheus FastAPI instrumentator integration (conditional on dependency).</w:t>
      </w:r>
    </w:p>
    <w:p w14:paraId="7640999D" w14:textId="77777777" w:rsidR="00885C23" w:rsidRDefault="00000000">
      <w:pPr>
        <w:pStyle w:val="ListBullet"/>
      </w:pPr>
      <w:r>
        <w:t>Grafana provisioning present in infrastructure folder and compose stack.</w:t>
      </w:r>
    </w:p>
    <w:p w14:paraId="27520430" w14:textId="77777777" w:rsidR="00885C23" w:rsidRDefault="00000000">
      <w:pPr>
        <w:pStyle w:val="ListBullet"/>
      </w:pPr>
      <w:r>
        <w:t>structlog JSON-structured backend logging.</w:t>
      </w:r>
    </w:p>
    <w:p w14:paraId="10776B80" w14:textId="77777777" w:rsidR="00885C23" w:rsidRDefault="00000000">
      <w:pPr>
        <w:pStyle w:val="ListBullet"/>
      </w:pPr>
      <w:r>
        <w:t>MLflow service available for experiment tracking.</w:t>
      </w:r>
    </w:p>
    <w:p w14:paraId="5063BA9B" w14:textId="77777777" w:rsidR="00885C23" w:rsidRDefault="00000000">
      <w:pPr>
        <w:pStyle w:val="Heading1"/>
      </w:pPr>
      <w:r>
        <w:lastRenderedPageBreak/>
        <w:t>9. Known Gaps and Constraints (as of code date)</w:t>
      </w:r>
    </w:p>
    <w:p w14:paraId="1CFAB37D" w14:textId="77777777" w:rsidR="00885C23" w:rsidRDefault="00000000">
      <w:pPr>
        <w:pStyle w:val="ListBullet"/>
      </w:pPr>
      <w:r>
        <w:t>Auth user source is still pilot hardcoded, not DB-managed identity.</w:t>
      </w:r>
    </w:p>
    <w:p w14:paraId="58C47A75" w14:textId="77777777" w:rsidR="00885C23" w:rsidRDefault="00000000">
      <w:pPr>
        <w:pStyle w:val="ListBullet"/>
      </w:pPr>
      <w:r>
        <w:t>Chargesheet endpoints explicitly return schema-not-ready guidance if migrations are missing.</w:t>
      </w:r>
    </w:p>
    <w:p w14:paraId="049AAF40" w14:textId="77777777" w:rsidR="00885C23" w:rsidRDefault="00000000">
      <w:pPr>
        <w:pStyle w:val="ListBullet"/>
      </w:pPr>
      <w:r>
        <w:t>Mongo raw text persistence is best-effort and non-blocking by design.</w:t>
      </w:r>
    </w:p>
    <w:p w14:paraId="3D41EE6F" w14:textId="77777777" w:rsidR="00885C23" w:rsidRDefault="00000000">
      <w:pPr>
        <w:pStyle w:val="ListBullet"/>
      </w:pPr>
      <w:r>
        <w:t>Frontend currently exposes validation/evidence review strongly; full recommendation action workflow is primarily API-level.</w:t>
      </w:r>
    </w:p>
    <w:p w14:paraId="2564FD68" w14:textId="77777777" w:rsidR="00885C23" w:rsidRDefault="00000000">
      <w:pPr>
        <w:pStyle w:val="ListBullet"/>
      </w:pPr>
      <w:r>
        <w:t>Review start endpoint sets status under_review, while base chargesheet status constraint in migration 005 lists pending/parsed/reviewed/flagged; deployment should ensure schema alignment before enabling start-review path in production.</w:t>
      </w:r>
    </w:p>
    <w:p w14:paraId="2E5A3388" w14:textId="77777777" w:rsidR="00885C23" w:rsidRDefault="00000000">
      <w:pPr>
        <w:pStyle w:val="Heading1"/>
      </w:pPr>
      <w:r>
        <w:t>10. Decision Summary</w:t>
      </w:r>
    </w:p>
    <w:p w14:paraId="5577BD73" w14:textId="77777777" w:rsidR="00885C23" w:rsidRDefault="00000000">
      <w:r>
        <w:t>ATLAS favors deterministic legal correctness and operational resilience over monolithic black-box AI. Design choices prioritize fallback safety, district-scoped access control, auditable review history, and deployability on modest infrastructure.</w:t>
      </w:r>
    </w:p>
    <w:p w14:paraId="6DABC4D5" w14:textId="30030C50" w:rsidR="00885C23" w:rsidRDefault="00000000">
      <w:pPr>
        <w:pStyle w:val="Heading1"/>
      </w:pPr>
      <w:r>
        <w:t>11. Detailed Implementation Notes</w:t>
      </w:r>
    </w:p>
    <w:p w14:paraId="71AB1A55" w14:textId="77777777" w:rsidR="00885C23" w:rsidRDefault="00000000">
      <w:pPr>
        <w:pStyle w:val="Heading2"/>
      </w:pPr>
      <w:r>
        <w:t>11.1 Chargesheet Processing Pipeline (Code-Level)</w:t>
      </w:r>
    </w:p>
    <w:p w14:paraId="4C1E31EE" w14:textId="77777777" w:rsidR="00885C23" w:rsidRDefault="00000000">
      <w:pPr>
        <w:pStyle w:val="ListBullet"/>
      </w:pPr>
      <w:r>
        <w:t>Upload endpoint: POST /api/v1/chargesheet/upload enforces role gate (SHO, DYSP, SP, ADMIN).</w:t>
      </w:r>
    </w:p>
    <w:p w14:paraId="3D6E4576" w14:textId="77777777" w:rsidR="00885C23" w:rsidRDefault="00000000">
      <w:pPr>
        <w:pStyle w:val="ListBullet"/>
      </w:pPr>
      <w:r>
        <w:t>Input handling: validates PDF-like content type, reads bytes, then runs extraction.</w:t>
      </w:r>
    </w:p>
    <w:p w14:paraId="4A6B9D14" w14:textId="77777777" w:rsidR="00885C23" w:rsidRDefault="00000000">
      <w:pPr>
        <w:pStyle w:val="ListBullet"/>
      </w:pPr>
      <w:r>
        <w:t>Text extraction fallback path: pdf parser attempts native extraction and OCR fallback; non-extractable files still persist with fallback text marker.</w:t>
      </w:r>
    </w:p>
    <w:p w14:paraId="1D75E09C" w14:textId="77777777" w:rsidR="00885C23" w:rsidRDefault="00000000">
      <w:pPr>
        <w:pStyle w:val="ListBullet"/>
      </w:pPr>
      <w:r>
        <w:t>Parser stage: parse_chargesheet_text() extracts FIR reference, court metadata, IO name, accused list, charge sections, evidence list, and witness schedule.</w:t>
      </w:r>
    </w:p>
    <w:p w14:paraId="4E367A11" w14:textId="77777777" w:rsidR="00885C23" w:rsidRDefault="00000000">
      <w:pPr>
        <w:pStyle w:val="ListBullet"/>
      </w:pPr>
      <w:r>
        <w:t>Auto-link stage: parsed FIR reference is matched to firs table; if match exists, fir_id is attached.</w:t>
      </w:r>
    </w:p>
    <w:p w14:paraId="1AF5BD43" w14:textId="77777777" w:rsidR="00885C23" w:rsidRDefault="00000000">
      <w:pPr>
        <w:pStyle w:val="ListBullet"/>
      </w:pPr>
      <w:r>
        <w:t>Persistence model: chargesheets table stores accused_json, charges_json, evidence_json, witnesses_json, parsed_json, status, district, police_station, and reviewer_notes.</w:t>
      </w:r>
    </w:p>
    <w:p w14:paraId="606A7A12" w14:textId="77777777" w:rsidR="00885C23" w:rsidRDefault="00000000">
      <w:pPr>
        <w:pStyle w:val="ListBullet"/>
      </w:pPr>
      <w:r>
        <w:t>Status behavior in current flow: upload sets parsed; review actions can move records to reviewed/flagged and review endpoint can set under_review during start.</w:t>
      </w:r>
    </w:p>
    <w:p w14:paraId="6FD9F05C" w14:textId="77777777" w:rsidR="00885C23" w:rsidRDefault="00000000">
      <w:pPr>
        <w:pStyle w:val="ListBullet"/>
      </w:pPr>
      <w:r>
        <w:t>Schema guardrail: if chargesheet tables are missing, API returns schema-not-ready guidance (migration-dependent startup).</w:t>
      </w:r>
    </w:p>
    <w:p w14:paraId="16E6E1E0" w14:textId="77777777" w:rsidR="00885C23" w:rsidRDefault="00000000">
      <w:pPr>
        <w:pStyle w:val="Heading2"/>
      </w:pPr>
      <w:r>
        <w:t>11.2 Legal Validation Rule Engine (How It Runs)</w:t>
      </w:r>
    </w:p>
    <w:p w14:paraId="327409F2" w14:textId="77777777" w:rsidR="00885C23" w:rsidRDefault="00000000">
      <w:pPr>
        <w:pStyle w:val="ListBullet"/>
      </w:pPr>
      <w:r>
        <w:t>Entry point: POST /api/v1/validate/chargesheet/{id}.</w:t>
      </w:r>
    </w:p>
    <w:p w14:paraId="28AE4BE7" w14:textId="77777777" w:rsidR="00885C23" w:rsidRDefault="00000000">
      <w:pPr>
        <w:pStyle w:val="ListBullet"/>
      </w:pPr>
      <w:r>
        <w:t>Data load: fetches chargesheet by scoped district access; loads linked FIR if fir_id exists.</w:t>
      </w:r>
    </w:p>
    <w:p w14:paraId="41A29F3B" w14:textId="77777777" w:rsidR="00885C23" w:rsidRDefault="00000000">
      <w:pPr>
        <w:pStyle w:val="ListBullet"/>
      </w:pPr>
      <w:r>
        <w:t>Rule execution order is deterministic in LegalCrossReferenceValidator.validate().</w:t>
      </w:r>
    </w:p>
    <w:p w14:paraId="16C36AC2" w14:textId="77777777" w:rsidR="00885C23" w:rsidRDefault="00000000">
      <w:pPr>
        <w:pStyle w:val="ListBullet"/>
      </w:pPr>
      <w:r>
        <w:t>Rules 1 and 2 execute only when FIR context is available (cross-document checks).</w:t>
      </w:r>
    </w:p>
    <w:p w14:paraId="61E36386" w14:textId="77777777" w:rsidR="00885C23" w:rsidRDefault="00000000">
      <w:pPr>
        <w:pStyle w:val="ListBullet"/>
      </w:pPr>
      <w:r>
        <w:t>Rules 3 to 7 execute in all cases (internal legal consistency + evidence checks).</w:t>
      </w:r>
    </w:p>
    <w:p w14:paraId="6B6DFDB8" w14:textId="77777777" w:rsidR="00885C23" w:rsidRDefault="00000000">
      <w:pPr>
        <w:pStyle w:val="ListBullet"/>
      </w:pPr>
      <w:r>
        <w:lastRenderedPageBreak/>
        <w:t>Normalization layer strips section suffix variants and normalizes charge/evidence tokens before checks.</w:t>
      </w:r>
    </w:p>
    <w:p w14:paraId="75AB6737" w14:textId="77777777" w:rsidR="00885C23" w:rsidRDefault="00000000">
      <w:pPr>
        <w:pStyle w:val="ListBullet"/>
      </w:pPr>
      <w:r>
        <w:t>Rule outputs include rule_id, severity, section, description, recommendation, and confidence.</w:t>
      </w:r>
    </w:p>
    <w:p w14:paraId="4BA38E0F" w14:textId="77777777" w:rsidR="00885C23" w:rsidRDefault="00000000">
      <w:pPr>
        <w:pStyle w:val="ListBullet"/>
      </w:pPr>
      <w:r>
        <w:t>Overall status derivation: critical &gt; errors &gt; warnings &gt; pass, computed from accumulated finding severities.</w:t>
      </w:r>
    </w:p>
    <w:p w14:paraId="5C8DB0A3" w14:textId="77777777" w:rsidR="00885C23" w:rsidRDefault="00000000">
      <w:pPr>
        <w:pStyle w:val="ListBullet"/>
      </w:pPr>
      <w:r>
        <w:t>Post-processing layer (legal_nlp_filter) enhances findings with deduplication, routine-likelihood signals, and narrative summary for reviewer readability.</w:t>
      </w:r>
    </w:p>
    <w:p w14:paraId="42BE393A" w14:textId="77777777" w:rsidR="00885C23" w:rsidRDefault="00000000">
      <w:pPr>
        <w:pStyle w:val="ListBullet"/>
      </w:pPr>
      <w:r>
        <w:t>Final report is persisted to validation_reports (findings_json, summary_json, overall_status, validated_by).</w:t>
      </w:r>
    </w:p>
    <w:p w14:paraId="16A64203" w14:textId="77777777" w:rsidR="00885C23" w:rsidRDefault="00000000">
      <w:pPr>
        <w:pStyle w:val="Heading2"/>
      </w:pPr>
      <w:r>
        <w:t>11.3 Validation Rules (Implementation Semantics)</w:t>
      </w:r>
    </w:p>
    <w:p w14:paraId="033F1BB3" w14:textId="77777777" w:rsidR="00885C23" w:rsidRDefault="00000000">
      <w:pPr>
        <w:pStyle w:val="ListBullet"/>
      </w:pPr>
      <w:r>
        <w:t>RULE_1 Section mismatch: sections found in chargesheet but absent in linked FIR (excluding generic legal add-ons).</w:t>
      </w:r>
    </w:p>
    <w:p w14:paraId="271654C1" w14:textId="77777777" w:rsidR="00885C23" w:rsidRDefault="00000000">
      <w:pPr>
        <w:pStyle w:val="ListBullet"/>
      </w:pPr>
      <w:r>
        <w:t>RULE_2 Dropped sections: sections in FIR but not in chargesheet, flagged as potential dropped charges.</w:t>
      </w:r>
    </w:p>
    <w:p w14:paraId="1EBE48D5" w14:textId="77777777" w:rsidR="00885C23" w:rsidRDefault="00000000">
      <w:pPr>
        <w:pStyle w:val="ListBullet"/>
      </w:pPr>
      <w:r>
        <w:t>RULE_3 Invalid combinations: mutually exclusive sections detected from legal DB constraints.</w:t>
      </w:r>
    </w:p>
    <w:p w14:paraId="04FCE042" w14:textId="77777777" w:rsidR="00885C23" w:rsidRDefault="00000000">
      <w:pPr>
        <w:pStyle w:val="ListBullet"/>
      </w:pPr>
      <w:r>
        <w:t>RULE_4 Missing companions: expected companion sections missing for charged primaries.</w:t>
      </w:r>
    </w:p>
    <w:p w14:paraId="74340563" w14:textId="77777777" w:rsidR="00885C23" w:rsidRDefault="00000000">
      <w:pPr>
        <w:pStyle w:val="ListBullet"/>
      </w:pPr>
      <w:r>
        <w:t>RULE_5 Procedural gaps: required procedural/evidentiary steps absent based on section requirements.</w:t>
      </w:r>
    </w:p>
    <w:p w14:paraId="0ABF96C3" w14:textId="77777777" w:rsidR="00885C23" w:rsidRDefault="00000000">
      <w:pPr>
        <w:pStyle w:val="ListBullet"/>
      </w:pPr>
      <w:r>
        <w:t>RULE_6 IPC/BNS mismatch: act usage checked against case date and transition logic.</w:t>
      </w:r>
    </w:p>
    <w:p w14:paraId="73076A9D" w14:textId="77777777" w:rsidR="00885C23" w:rsidRDefault="00000000">
      <w:pPr>
        <w:pStyle w:val="ListBullet"/>
      </w:pPr>
      <w:r>
        <w:t>RULE_7 Evidence sufficiency: mandatory evidence expectations compared against extracted evidence keywords.</w:t>
      </w:r>
    </w:p>
    <w:p w14:paraId="7E91F694" w14:textId="77777777" w:rsidR="00885C23" w:rsidRDefault="00000000">
      <w:pPr>
        <w:pStyle w:val="Heading2"/>
      </w:pPr>
      <w:r>
        <w:t>11.4 AI and Hybrid Intelligence Features (Where AI Is Used)</w:t>
      </w:r>
    </w:p>
    <w:p w14:paraId="40AD7B2F" w14:textId="77777777" w:rsidR="00885C23" w:rsidRDefault="00000000">
      <w:pPr>
        <w:pStyle w:val="ListBullet"/>
      </w:pPr>
      <w:r>
        <w:t>FIR classification is hybrid: section-map deterministic inference + fine-tuned model path + zero-shot fallback + keyword fallback.</w:t>
      </w:r>
    </w:p>
    <w:p w14:paraId="5A5B97CF" w14:textId="77777777" w:rsidR="00885C23" w:rsidRDefault="00000000">
      <w:pPr>
        <w:pStyle w:val="ListBullet"/>
      </w:pPr>
      <w:r>
        <w:t>Mismatch intelligence: section-inferred category vs NLP category mismatch can mark FIR status review_needed.</w:t>
      </w:r>
    </w:p>
    <w:p w14:paraId="06DBC2F5" w14:textId="77777777" w:rsidR="00885C23" w:rsidRDefault="00000000">
      <w:pPr>
        <w:pStyle w:val="ListBullet"/>
      </w:pPr>
      <w:r>
        <w:t>Validation enhancement AI: legal_nlp_filter adds narrative summarization and de-duplication heuristics over deterministic findings.</w:t>
      </w:r>
    </w:p>
    <w:p w14:paraId="37D2F3EA" w14:textId="77777777" w:rsidR="00885C23" w:rsidRDefault="00000000">
      <w:pPr>
        <w:pStyle w:val="ListBullet"/>
      </w:pPr>
      <w:r>
        <w:t>Evidence gap detector is hybrid: taxonomy/rule expectations plus ML/semantic pattern layer for additional suggestions.</w:t>
      </w:r>
    </w:p>
    <w:p w14:paraId="32E439B7" w14:textId="77777777" w:rsidR="00885C23" w:rsidRDefault="00000000">
      <w:pPr>
        <w:pStyle w:val="ListBullet"/>
      </w:pPr>
      <w:r>
        <w:t>Evidence report includes gaps, present evidence, coverage percentage, total expected/present, and optional narrative summary.</w:t>
      </w:r>
    </w:p>
    <w:p w14:paraId="7886F5EC" w14:textId="77777777" w:rsidR="00885C23" w:rsidRDefault="00000000">
      <w:pPr>
        <w:pStyle w:val="ListBullet"/>
      </w:pPr>
      <w:r>
        <w:t>All AI-assisted outputs remain reviewer-facing recommendations; review/audit APIs preserve investigator decision trail (accept/modify/dismiss).</w:t>
      </w:r>
    </w:p>
    <w:sectPr w:rsidR="00885C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005952">
    <w:abstractNumId w:val="8"/>
  </w:num>
  <w:num w:numId="2" w16cid:durableId="529488238">
    <w:abstractNumId w:val="6"/>
  </w:num>
  <w:num w:numId="3" w16cid:durableId="255024422">
    <w:abstractNumId w:val="5"/>
  </w:num>
  <w:num w:numId="4" w16cid:durableId="1866021470">
    <w:abstractNumId w:val="4"/>
  </w:num>
  <w:num w:numId="5" w16cid:durableId="365105616">
    <w:abstractNumId w:val="7"/>
  </w:num>
  <w:num w:numId="6" w16cid:durableId="1954507534">
    <w:abstractNumId w:val="3"/>
  </w:num>
  <w:num w:numId="7" w16cid:durableId="2105489892">
    <w:abstractNumId w:val="2"/>
  </w:num>
  <w:num w:numId="8" w16cid:durableId="1619216533">
    <w:abstractNumId w:val="1"/>
  </w:num>
  <w:num w:numId="9" w16cid:durableId="96384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01F"/>
    <w:rsid w:val="0029639D"/>
    <w:rsid w:val="00326F90"/>
    <w:rsid w:val="00885C23"/>
    <w:rsid w:val="009A29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89BBB"/>
  <w14:defaultImageDpi w14:val="300"/>
  <w15:docId w15:val="{49929942-EE57-4A94-87FB-DAAF4CF0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Prishiv Singh</cp:lastModifiedBy>
  <cp:revision>2</cp:revision>
  <dcterms:created xsi:type="dcterms:W3CDTF">2013-12-23T23:15:00Z</dcterms:created>
  <dcterms:modified xsi:type="dcterms:W3CDTF">2026-04-12T06:59:00Z</dcterms:modified>
  <cp:category/>
</cp:coreProperties>
</file>