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DDA26" w14:textId="004BB51A" w:rsidR="006678AB" w:rsidRDefault="0077241F">
      <w:pPr>
        <w:rPr>
          <w:rtl/>
        </w:rPr>
      </w:pPr>
      <w:r>
        <w:rPr>
          <w:rFonts w:hint="cs"/>
          <w:rtl/>
        </w:rPr>
        <w:t>בס"ד</w:t>
      </w:r>
    </w:p>
    <w:p w14:paraId="736F67C8" w14:textId="4D83E8E0" w:rsidR="0077241F" w:rsidRDefault="0077241F" w:rsidP="00D475D9">
      <w:pPr>
        <w:spacing w:after="0"/>
        <w:jc w:val="right"/>
        <w:rPr>
          <w:rtl/>
        </w:rPr>
      </w:pPr>
      <w:r>
        <w:rPr>
          <w:rFonts w:hint="cs"/>
          <w:rtl/>
        </w:rPr>
        <w:t xml:space="preserve">יהב </w:t>
      </w:r>
      <w:proofErr w:type="spellStart"/>
      <w:r>
        <w:rPr>
          <w:rFonts w:hint="cs"/>
          <w:rtl/>
        </w:rPr>
        <w:t>דודזדה</w:t>
      </w:r>
      <w:proofErr w:type="spellEnd"/>
      <w:r>
        <w:rPr>
          <w:rFonts w:hint="cs"/>
          <w:rtl/>
        </w:rPr>
        <w:t xml:space="preserve"> 318356268</w:t>
      </w:r>
    </w:p>
    <w:p w14:paraId="5889B3F6" w14:textId="0957788E" w:rsidR="0077241F" w:rsidRDefault="0077241F" w:rsidP="0077241F">
      <w:pPr>
        <w:jc w:val="right"/>
        <w:rPr>
          <w:rtl/>
        </w:rPr>
      </w:pPr>
      <w:r>
        <w:rPr>
          <w:rFonts w:hint="cs"/>
          <w:rtl/>
        </w:rPr>
        <w:t>נבו כהן 207962671</w:t>
      </w:r>
    </w:p>
    <w:p w14:paraId="7BB8A245" w14:textId="7536243A" w:rsidR="0077241F" w:rsidRDefault="0077241F" w:rsidP="0077241F">
      <w:pPr>
        <w:jc w:val="right"/>
        <w:rPr>
          <w:rtl/>
        </w:rPr>
      </w:pPr>
    </w:p>
    <w:p w14:paraId="3918CC51" w14:textId="3E827B6B" w:rsidR="0077241F" w:rsidRDefault="0077241F" w:rsidP="0077241F">
      <w:pPr>
        <w:jc w:val="center"/>
        <w:rPr>
          <w:b/>
          <w:bCs/>
          <w:sz w:val="36"/>
          <w:szCs w:val="36"/>
          <w:u w:val="single"/>
          <w:rtl/>
        </w:rPr>
      </w:pPr>
      <w:r w:rsidRPr="0077241F">
        <w:rPr>
          <w:rFonts w:hint="cs"/>
          <w:b/>
          <w:bCs/>
          <w:sz w:val="36"/>
          <w:szCs w:val="36"/>
          <w:u w:val="single"/>
          <w:rtl/>
        </w:rPr>
        <w:t xml:space="preserve">תיעוד בונוסים תרגיל </w:t>
      </w:r>
      <w:r w:rsidRPr="0077241F">
        <w:rPr>
          <w:rFonts w:hint="cs"/>
          <w:b/>
          <w:bCs/>
          <w:sz w:val="36"/>
          <w:szCs w:val="36"/>
          <w:u w:val="single"/>
        </w:rPr>
        <w:t>B</w:t>
      </w:r>
      <w:r w:rsidRPr="00D475D9">
        <w:rPr>
          <w:rFonts w:hint="cs"/>
          <w:b/>
          <w:bCs/>
          <w:sz w:val="36"/>
          <w:szCs w:val="36"/>
          <w:u w:val="single"/>
          <w:rtl/>
        </w:rPr>
        <w:t>3</w:t>
      </w:r>
      <w:r w:rsidRPr="0077241F">
        <w:rPr>
          <w:b/>
          <w:bCs/>
          <w:sz w:val="36"/>
          <w:szCs w:val="36"/>
          <w:u w:val="single"/>
        </w:rPr>
        <w:t xml:space="preserve"> </w:t>
      </w:r>
      <w:r w:rsidRPr="0077241F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01BEA457" w14:textId="77777777" w:rsidR="00D475D9" w:rsidRPr="00D475D9" w:rsidRDefault="0077241F" w:rsidP="00D475D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475D9">
        <w:rPr>
          <w:rFonts w:hint="cs"/>
          <w:b/>
          <w:bCs/>
          <w:sz w:val="24"/>
          <w:szCs w:val="24"/>
          <w:rtl/>
        </w:rPr>
        <w:t xml:space="preserve">שליחת האוטובוס לנסיעה התבצעה ע"י לחיצה על </w:t>
      </w:r>
      <w:r w:rsidRPr="00D475D9">
        <w:rPr>
          <w:b/>
          <w:bCs/>
          <w:sz w:val="24"/>
          <w:szCs w:val="24"/>
        </w:rPr>
        <w:t>Enter</w:t>
      </w:r>
      <w:r w:rsidRPr="00D475D9">
        <w:rPr>
          <w:rFonts w:hint="cs"/>
          <w:b/>
          <w:bCs/>
          <w:sz w:val="24"/>
          <w:szCs w:val="24"/>
        </w:rPr>
        <w:t xml:space="preserve"> </w:t>
      </w:r>
      <w:r w:rsidRPr="00D475D9">
        <w:rPr>
          <w:rFonts w:hint="cs"/>
          <w:b/>
          <w:bCs/>
          <w:sz w:val="24"/>
          <w:szCs w:val="24"/>
          <w:rtl/>
        </w:rPr>
        <w:t xml:space="preserve"> ולא ע"י כפתור</w:t>
      </w:r>
      <w:r w:rsidR="007B011E" w:rsidRPr="00D475D9">
        <w:rPr>
          <w:rFonts w:hint="cs"/>
          <w:b/>
          <w:bCs/>
          <w:sz w:val="24"/>
          <w:szCs w:val="24"/>
          <w:rtl/>
        </w:rPr>
        <w:t>:</w:t>
      </w:r>
    </w:p>
    <w:p w14:paraId="45CF200F" w14:textId="7153A40F" w:rsidR="0077241F" w:rsidRDefault="0077241F" w:rsidP="00D475D9">
      <w:pPr>
        <w:pStyle w:val="a3"/>
        <w:jc w:val="both"/>
        <w:rPr>
          <w:sz w:val="24"/>
          <w:szCs w:val="24"/>
          <w:rtl/>
        </w:rPr>
      </w:pPr>
      <w:r w:rsidRPr="00D475D9">
        <w:rPr>
          <w:rFonts w:hint="cs"/>
          <w:sz w:val="24"/>
          <w:szCs w:val="24"/>
          <w:u w:val="single"/>
          <w:rtl/>
        </w:rPr>
        <w:t>הסבר:</w:t>
      </w:r>
      <w:r w:rsidRPr="00D475D9">
        <w:rPr>
          <w:rFonts w:hint="cs"/>
          <w:sz w:val="24"/>
          <w:szCs w:val="24"/>
          <w:rtl/>
        </w:rPr>
        <w:t xml:space="preserve"> השתמשנו ב </w:t>
      </w:r>
      <w:proofErr w:type="spellStart"/>
      <w:r w:rsidRPr="00D475D9">
        <w:rPr>
          <w:rFonts w:ascii="Consolas" w:hAnsi="Consolas" w:cs="Consolas"/>
          <w:color w:val="000000"/>
          <w:sz w:val="24"/>
          <w:szCs w:val="24"/>
        </w:rPr>
        <w:t>KeyEventArgs</w:t>
      </w:r>
      <w:proofErr w:type="spellEnd"/>
      <w:r w:rsidRPr="00D475D9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D475D9">
        <w:rPr>
          <w:rFonts w:ascii="Consolas" w:hAnsi="Consolas" w:hint="cs"/>
          <w:color w:val="000000"/>
          <w:sz w:val="24"/>
          <w:szCs w:val="24"/>
          <w:rtl/>
        </w:rPr>
        <w:t xml:space="preserve">בכדי לבדוק האם המקש שנלחץ לאחר הכנסת הקלט הינו </w:t>
      </w:r>
      <w:r w:rsidRPr="00D475D9">
        <w:rPr>
          <w:rFonts w:ascii="Consolas" w:hAnsi="Consolas" w:hint="cs"/>
          <w:color w:val="000000"/>
          <w:sz w:val="24"/>
          <w:szCs w:val="24"/>
        </w:rPr>
        <w:t>ENTER</w:t>
      </w:r>
      <w:r w:rsidRPr="00D475D9">
        <w:rPr>
          <w:rFonts w:ascii="Consolas" w:hAnsi="Consolas" w:hint="cs"/>
          <w:color w:val="000000"/>
          <w:sz w:val="24"/>
          <w:szCs w:val="24"/>
          <w:rtl/>
        </w:rPr>
        <w:t xml:space="preserve">. במידה ואכן לחצנו על </w:t>
      </w:r>
      <w:r w:rsidRPr="00D475D9">
        <w:rPr>
          <w:rFonts w:ascii="Consolas" w:hAnsi="Consolas"/>
          <w:color w:val="000000"/>
          <w:sz w:val="24"/>
          <w:szCs w:val="24"/>
        </w:rPr>
        <w:t>enter</w:t>
      </w:r>
      <w:r w:rsidRPr="00D475D9">
        <w:rPr>
          <w:rFonts w:ascii="Consolas" w:hAnsi="Consolas" w:hint="cs"/>
          <w:color w:val="000000"/>
          <w:sz w:val="24"/>
          <w:szCs w:val="24"/>
          <w:rtl/>
        </w:rPr>
        <w:t xml:space="preserve"> בדקנו  האם הקלט הינו מספר חיובי ולא משהו אחר(כגון אות). במידה והכל תקין המשכנו את התהליך בהתאם.</w:t>
      </w:r>
      <w:r w:rsidR="007B011E" w:rsidRPr="00D475D9">
        <w:rPr>
          <w:rFonts w:hint="cs"/>
          <w:sz w:val="24"/>
          <w:szCs w:val="24"/>
          <w:rtl/>
        </w:rPr>
        <w:t xml:space="preserve"> כך שבכל פעולה אחרת שאינה </w:t>
      </w:r>
      <w:r w:rsidR="007B011E" w:rsidRPr="00D475D9">
        <w:rPr>
          <w:rFonts w:hint="cs"/>
          <w:sz w:val="24"/>
          <w:szCs w:val="24"/>
        </w:rPr>
        <w:t>ENTER</w:t>
      </w:r>
      <w:r w:rsidR="007B011E" w:rsidRPr="00D475D9">
        <w:rPr>
          <w:rFonts w:hint="cs"/>
          <w:sz w:val="24"/>
          <w:szCs w:val="24"/>
          <w:rtl/>
        </w:rPr>
        <w:t xml:space="preserve"> לא יתבצע כלום.</w:t>
      </w:r>
    </w:p>
    <w:p w14:paraId="30C9CA96" w14:textId="77777777" w:rsidR="00D475D9" w:rsidRPr="00D475D9" w:rsidRDefault="00D475D9" w:rsidP="00D475D9">
      <w:pPr>
        <w:pStyle w:val="a3"/>
        <w:jc w:val="both"/>
        <w:rPr>
          <w:sz w:val="24"/>
          <w:szCs w:val="24"/>
        </w:rPr>
      </w:pPr>
    </w:p>
    <w:p w14:paraId="57310CEC" w14:textId="77777777" w:rsidR="00D475D9" w:rsidRDefault="007B011E" w:rsidP="00D475D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475D9">
        <w:rPr>
          <w:rFonts w:hint="cs"/>
          <w:b/>
          <w:bCs/>
          <w:sz w:val="24"/>
          <w:szCs w:val="24"/>
          <w:rtl/>
        </w:rPr>
        <w:t>הפעלת ספירה לאחור כחלון הראשי ברגע שהאוטובוס נמצע במצב כלשהו, יחד עם תיאור המצב:</w:t>
      </w:r>
    </w:p>
    <w:p w14:paraId="259C829E" w14:textId="40D8C602" w:rsidR="0077241F" w:rsidRPr="00D475D9" w:rsidRDefault="0077241F" w:rsidP="00D475D9">
      <w:pPr>
        <w:pStyle w:val="a3"/>
        <w:jc w:val="both"/>
        <w:rPr>
          <w:sz w:val="24"/>
          <w:szCs w:val="24"/>
        </w:rPr>
      </w:pPr>
      <w:r w:rsidRPr="00D475D9">
        <w:rPr>
          <w:rFonts w:hint="cs"/>
          <w:sz w:val="24"/>
          <w:szCs w:val="24"/>
          <w:u w:val="single"/>
          <w:rtl/>
        </w:rPr>
        <w:t>הסבר:</w:t>
      </w:r>
      <w:r w:rsidRPr="00D475D9">
        <w:rPr>
          <w:rFonts w:hint="cs"/>
          <w:sz w:val="24"/>
          <w:szCs w:val="24"/>
          <w:rtl/>
        </w:rPr>
        <w:t xml:space="preserve"> </w:t>
      </w:r>
      <w:r w:rsidR="007B011E" w:rsidRPr="00D475D9">
        <w:rPr>
          <w:rFonts w:hint="cs"/>
          <w:sz w:val="24"/>
          <w:szCs w:val="24"/>
          <w:rtl/>
        </w:rPr>
        <w:t>יצרנו שני</w:t>
      </w:r>
      <w:r w:rsidR="00436A59" w:rsidRPr="00D475D9">
        <w:rPr>
          <w:rFonts w:hint="cs"/>
          <w:sz w:val="24"/>
          <w:szCs w:val="24"/>
          <w:rtl/>
        </w:rPr>
        <w:t xml:space="preserve"> </w:t>
      </w:r>
      <w:proofErr w:type="spellStart"/>
      <w:r w:rsidR="007B011E" w:rsidRPr="00D475D9">
        <w:rPr>
          <w:sz w:val="24"/>
          <w:szCs w:val="24"/>
        </w:rPr>
        <w:t>textBlocks</w:t>
      </w:r>
      <w:proofErr w:type="spellEnd"/>
      <w:r w:rsidR="007B011E" w:rsidRPr="00D475D9">
        <w:rPr>
          <w:rFonts w:hint="cs"/>
          <w:sz w:val="24"/>
          <w:szCs w:val="24"/>
          <w:rtl/>
        </w:rPr>
        <w:t xml:space="preserve"> כאשר אחד מכיל את הספירה לאחור והשני את המצב בו נמצא האוטובוס.</w:t>
      </w:r>
      <w:r w:rsidR="00364773" w:rsidRPr="00D475D9">
        <w:rPr>
          <w:rFonts w:hint="cs"/>
          <w:sz w:val="24"/>
          <w:szCs w:val="24"/>
          <w:rtl/>
        </w:rPr>
        <w:t xml:space="preserve"> </w:t>
      </w:r>
      <w:r w:rsidR="007B011E" w:rsidRPr="00D475D9">
        <w:rPr>
          <w:rFonts w:hint="cs"/>
          <w:sz w:val="24"/>
          <w:szCs w:val="24"/>
          <w:rtl/>
        </w:rPr>
        <w:t>השתמשנו באובייקט מוגדר ב</w:t>
      </w:r>
      <w:proofErr w:type="spellStart"/>
      <w:r w:rsidR="007B011E" w:rsidRPr="00D475D9">
        <w:rPr>
          <w:sz w:val="24"/>
          <w:szCs w:val="24"/>
        </w:rPr>
        <w:t>c#</w:t>
      </w:r>
      <w:proofErr w:type="spellEnd"/>
      <w:r w:rsidR="007B011E" w:rsidRPr="00D475D9">
        <w:rPr>
          <w:rFonts w:hint="cs"/>
          <w:sz w:val="24"/>
          <w:szCs w:val="24"/>
          <w:rtl/>
        </w:rPr>
        <w:t xml:space="preserve"> שנקרא </w:t>
      </w:r>
      <w:proofErr w:type="spellStart"/>
      <w:r w:rsidR="007B011E" w:rsidRPr="00D475D9">
        <w:rPr>
          <w:rFonts w:ascii="Consolas" w:hAnsi="Consolas" w:cs="Consolas"/>
          <w:color w:val="000000"/>
          <w:sz w:val="20"/>
          <w:szCs w:val="20"/>
        </w:rPr>
        <w:t>DispatcherTimer</w:t>
      </w:r>
      <w:proofErr w:type="spellEnd"/>
      <w:r w:rsidR="007B011E" w:rsidRPr="00D475D9">
        <w:rPr>
          <w:rFonts w:ascii="Consolas" w:hAnsi="Consolas" w:cs="Consolas" w:hint="cs"/>
          <w:color w:val="000000"/>
          <w:sz w:val="20"/>
          <w:szCs w:val="20"/>
          <w:rtl/>
        </w:rPr>
        <w:t xml:space="preserve"> </w:t>
      </w:r>
      <w:r w:rsidR="007B011E" w:rsidRPr="00D475D9">
        <w:rPr>
          <w:rFonts w:hint="cs"/>
          <w:sz w:val="24"/>
          <w:szCs w:val="24"/>
          <w:rtl/>
        </w:rPr>
        <w:t xml:space="preserve">שדואג בעצמו לבצע את הספירה בתהליך נפרד. ספירת הזמן מתבצעת בעזרת </w:t>
      </w:r>
      <w:proofErr w:type="spellStart"/>
      <w:r w:rsidR="007B011E" w:rsidRPr="00D475D9">
        <w:rPr>
          <w:rFonts w:ascii="Consolas" w:hAnsi="Consolas" w:cs="Consolas"/>
          <w:color w:val="000000"/>
          <w:sz w:val="20"/>
          <w:szCs w:val="20"/>
        </w:rPr>
        <w:t>TimeSpan</w:t>
      </w:r>
      <w:proofErr w:type="spellEnd"/>
      <w:r w:rsidR="007B011E" w:rsidRPr="00D475D9">
        <w:rPr>
          <w:rFonts w:ascii="Consolas" w:hAnsi="Consolas" w:hint="cs"/>
          <w:color w:val="000000"/>
          <w:sz w:val="20"/>
          <w:szCs w:val="20"/>
          <w:rtl/>
        </w:rPr>
        <w:t xml:space="preserve"> </w:t>
      </w:r>
      <w:r w:rsidR="007B011E" w:rsidRPr="00D475D9">
        <w:rPr>
          <w:rFonts w:hint="cs"/>
          <w:sz w:val="24"/>
          <w:szCs w:val="24"/>
          <w:rtl/>
        </w:rPr>
        <w:t>שמחזיק טווחי זמן.</w:t>
      </w:r>
    </w:p>
    <w:p w14:paraId="3D51BA4A" w14:textId="486DAF23" w:rsidR="00D475D9" w:rsidRDefault="007B011E" w:rsidP="00D475D9">
      <w:pPr>
        <w:pStyle w:val="a3"/>
        <w:jc w:val="both"/>
        <w:rPr>
          <w:sz w:val="24"/>
          <w:szCs w:val="24"/>
          <w:rtl/>
        </w:rPr>
      </w:pPr>
      <w:r w:rsidRPr="00D475D9">
        <w:rPr>
          <w:rFonts w:hint="cs"/>
          <w:sz w:val="24"/>
          <w:szCs w:val="24"/>
          <w:rtl/>
        </w:rPr>
        <w:t>ברגע שהזמן מגיע לסיומו הטקסט של ה</w:t>
      </w:r>
      <w:proofErr w:type="spellStart"/>
      <w:r w:rsidRPr="00D475D9">
        <w:rPr>
          <w:sz w:val="24"/>
          <w:szCs w:val="24"/>
        </w:rPr>
        <w:t>textBlock</w:t>
      </w:r>
      <w:proofErr w:type="spellEnd"/>
      <w:r w:rsidRPr="00D475D9">
        <w:rPr>
          <w:rFonts w:hint="cs"/>
          <w:sz w:val="24"/>
          <w:szCs w:val="24"/>
          <w:rtl/>
        </w:rPr>
        <w:t xml:space="preserve"> ייעלם והסטטוס של האוטובוס יוחזר ל</w:t>
      </w:r>
      <w:r w:rsidRPr="00D475D9">
        <w:rPr>
          <w:sz w:val="24"/>
          <w:szCs w:val="24"/>
        </w:rPr>
        <w:t>ready to go</w:t>
      </w:r>
      <w:r w:rsidRPr="00D475D9">
        <w:rPr>
          <w:rFonts w:hint="cs"/>
          <w:sz w:val="24"/>
          <w:szCs w:val="24"/>
          <w:rtl/>
        </w:rPr>
        <w:t>.</w:t>
      </w:r>
    </w:p>
    <w:p w14:paraId="32E4B8F8" w14:textId="77777777" w:rsidR="00D475D9" w:rsidRPr="00D475D9" w:rsidRDefault="00D475D9" w:rsidP="00D475D9">
      <w:pPr>
        <w:pStyle w:val="a3"/>
        <w:jc w:val="both"/>
        <w:rPr>
          <w:sz w:val="24"/>
          <w:szCs w:val="24"/>
          <w:rtl/>
        </w:rPr>
      </w:pPr>
    </w:p>
    <w:p w14:paraId="36C830AB" w14:textId="108AFF65" w:rsidR="00D475D9" w:rsidRPr="00D475D9" w:rsidRDefault="00D475D9" w:rsidP="00D475D9">
      <w:pPr>
        <w:pStyle w:val="a3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475D9">
        <w:rPr>
          <w:rFonts w:cs="Arial"/>
          <w:b/>
          <w:bCs/>
          <w:sz w:val="24"/>
          <w:szCs w:val="24"/>
          <w:rtl/>
        </w:rPr>
        <w:t>האוטובוסים שאפשר לשלוח לנסיעה ייצבעו או יסמנו בתוך הרשימה בכל דרך שתבחרו</w:t>
      </w:r>
      <w:r w:rsidRPr="00D475D9">
        <w:rPr>
          <w:rFonts w:cs="Arial" w:hint="cs"/>
          <w:b/>
          <w:bCs/>
          <w:sz w:val="24"/>
          <w:szCs w:val="24"/>
          <w:rtl/>
        </w:rPr>
        <w:t xml:space="preserve"> </w:t>
      </w:r>
      <w:r w:rsidRPr="00D475D9">
        <w:rPr>
          <w:rFonts w:cs="Arial"/>
          <w:b/>
          <w:bCs/>
          <w:sz w:val="24"/>
          <w:szCs w:val="24"/>
          <w:rtl/>
        </w:rPr>
        <w:t>שתבדיל אותם מהאוטובוסים שא</w:t>
      </w:r>
      <w:r w:rsidRPr="00D475D9">
        <w:rPr>
          <w:rFonts w:cs="Arial" w:hint="cs"/>
          <w:b/>
          <w:bCs/>
          <w:sz w:val="24"/>
          <w:szCs w:val="24"/>
          <w:rtl/>
        </w:rPr>
        <w:t>י א</w:t>
      </w:r>
      <w:r w:rsidRPr="00D475D9">
        <w:rPr>
          <w:rFonts w:cs="Arial"/>
          <w:b/>
          <w:bCs/>
          <w:sz w:val="24"/>
          <w:szCs w:val="24"/>
          <w:rtl/>
        </w:rPr>
        <w:t xml:space="preserve">פשר לשלוח לנסיעה </w:t>
      </w:r>
      <w:r w:rsidRPr="00D475D9">
        <w:rPr>
          <w:rFonts w:cs="Arial" w:hint="cs"/>
          <w:b/>
          <w:bCs/>
          <w:sz w:val="24"/>
          <w:szCs w:val="24"/>
          <w:rtl/>
        </w:rPr>
        <w:t>(</w:t>
      </w:r>
      <w:r w:rsidRPr="00D475D9">
        <w:rPr>
          <w:rFonts w:cs="Arial"/>
          <w:b/>
          <w:bCs/>
          <w:sz w:val="24"/>
          <w:szCs w:val="24"/>
          <w:rtl/>
        </w:rPr>
        <w:t xml:space="preserve">צבע ו-או סמליל </w:t>
      </w:r>
      <w:r w:rsidRPr="00D475D9">
        <w:rPr>
          <w:rFonts w:cs="Arial" w:hint="cs"/>
          <w:b/>
          <w:bCs/>
          <w:sz w:val="24"/>
          <w:szCs w:val="24"/>
          <w:rtl/>
        </w:rPr>
        <w:t>[</w:t>
      </w:r>
      <w:r w:rsidRPr="00D475D9">
        <w:rPr>
          <w:b/>
          <w:bCs/>
          <w:sz w:val="24"/>
          <w:szCs w:val="24"/>
        </w:rPr>
        <w:t>icon</w:t>
      </w:r>
      <w:r w:rsidRPr="00D475D9">
        <w:rPr>
          <w:rFonts w:cs="Arial" w:hint="cs"/>
          <w:b/>
          <w:bCs/>
          <w:sz w:val="24"/>
          <w:szCs w:val="24"/>
          <w:rtl/>
        </w:rPr>
        <w:t>]</w:t>
      </w:r>
      <w:r w:rsidRPr="00D475D9">
        <w:rPr>
          <w:rFonts w:cs="Arial"/>
          <w:b/>
          <w:bCs/>
          <w:sz w:val="24"/>
          <w:szCs w:val="24"/>
          <w:rtl/>
        </w:rPr>
        <w:t xml:space="preserve"> וכו'</w:t>
      </w:r>
      <w:r w:rsidRPr="00D475D9">
        <w:rPr>
          <w:rFonts w:cs="Arial" w:hint="cs"/>
          <w:b/>
          <w:bCs/>
          <w:sz w:val="24"/>
          <w:szCs w:val="24"/>
          <w:rtl/>
        </w:rPr>
        <w:t>)</w:t>
      </w:r>
      <w:r w:rsidRPr="00D475D9">
        <w:rPr>
          <w:rFonts w:cs="Arial"/>
          <w:b/>
          <w:bCs/>
          <w:sz w:val="24"/>
          <w:szCs w:val="24"/>
          <w:rtl/>
        </w:rPr>
        <w:t>. הסימון</w:t>
      </w:r>
      <w:r w:rsidRPr="00D475D9">
        <w:rPr>
          <w:rFonts w:cs="Arial" w:hint="cs"/>
          <w:b/>
          <w:bCs/>
          <w:sz w:val="24"/>
          <w:szCs w:val="24"/>
          <w:rtl/>
        </w:rPr>
        <w:t xml:space="preserve"> </w:t>
      </w:r>
      <w:r w:rsidRPr="00D475D9">
        <w:rPr>
          <w:rFonts w:cs="Arial"/>
          <w:b/>
          <w:bCs/>
          <w:sz w:val="24"/>
          <w:szCs w:val="24"/>
          <w:rtl/>
        </w:rPr>
        <w:t>ישתנה אוטומטית ברגע שהאוטובוס חזר למצב מוכנות לנסיעה. צבעים\סימון יהיו שונים לפי</w:t>
      </w:r>
      <w:r w:rsidRPr="00D475D9">
        <w:rPr>
          <w:rFonts w:cs="Arial" w:hint="cs"/>
          <w:b/>
          <w:bCs/>
          <w:sz w:val="24"/>
          <w:szCs w:val="24"/>
          <w:rtl/>
        </w:rPr>
        <w:t xml:space="preserve"> </w:t>
      </w:r>
      <w:r w:rsidRPr="00D475D9">
        <w:rPr>
          <w:rFonts w:cs="Arial"/>
          <w:b/>
          <w:bCs/>
          <w:sz w:val="24"/>
          <w:szCs w:val="24"/>
          <w:rtl/>
        </w:rPr>
        <w:t xml:space="preserve">מצבו </w:t>
      </w:r>
      <w:r w:rsidRPr="00D475D9">
        <w:rPr>
          <w:rFonts w:cs="Arial" w:hint="cs"/>
          <w:b/>
          <w:bCs/>
          <w:sz w:val="24"/>
          <w:szCs w:val="24"/>
          <w:rtl/>
        </w:rPr>
        <w:t>(</w:t>
      </w:r>
      <w:r w:rsidRPr="00D475D9">
        <w:rPr>
          <w:rFonts w:cs="Arial"/>
          <w:b/>
          <w:bCs/>
          <w:sz w:val="24"/>
          <w:szCs w:val="24"/>
          <w:rtl/>
        </w:rPr>
        <w:t>סטטוס</w:t>
      </w:r>
      <w:r w:rsidRPr="00D475D9">
        <w:rPr>
          <w:rFonts w:cs="Arial" w:hint="cs"/>
          <w:b/>
          <w:bCs/>
          <w:sz w:val="24"/>
          <w:szCs w:val="24"/>
          <w:rtl/>
        </w:rPr>
        <w:t>)</w:t>
      </w:r>
      <w:r w:rsidRPr="00D475D9">
        <w:rPr>
          <w:rFonts w:cs="Arial"/>
          <w:b/>
          <w:bCs/>
          <w:sz w:val="24"/>
          <w:szCs w:val="24"/>
          <w:rtl/>
        </w:rPr>
        <w:t xml:space="preserve"> של האוטובוס</w:t>
      </w:r>
      <w:r>
        <w:rPr>
          <w:rFonts w:cs="Arial" w:hint="cs"/>
          <w:b/>
          <w:bCs/>
          <w:sz w:val="24"/>
          <w:szCs w:val="24"/>
          <w:rtl/>
        </w:rPr>
        <w:t>:</w:t>
      </w:r>
    </w:p>
    <w:p w14:paraId="3F747259" w14:textId="548CD9A3" w:rsidR="00D475D9" w:rsidRDefault="00D475D9" w:rsidP="00D475D9">
      <w:pPr>
        <w:pStyle w:val="a3"/>
        <w:jc w:val="both"/>
        <w:rPr>
          <w:sz w:val="24"/>
          <w:szCs w:val="24"/>
          <w:rtl/>
        </w:rPr>
      </w:pPr>
      <w:r w:rsidRPr="00520D91">
        <w:rPr>
          <w:rFonts w:hint="cs"/>
          <w:sz w:val="24"/>
          <w:szCs w:val="24"/>
          <w:u w:val="single"/>
          <w:rtl/>
        </w:rPr>
        <w:t>הסבר:</w:t>
      </w:r>
      <w:r w:rsidRPr="00520D91">
        <w:rPr>
          <w:rFonts w:hint="cs"/>
          <w:sz w:val="24"/>
          <w:szCs w:val="24"/>
          <w:rtl/>
        </w:rPr>
        <w:t xml:space="preserve"> </w:t>
      </w:r>
      <w:r w:rsidR="00520D91">
        <w:rPr>
          <w:rFonts w:hint="cs"/>
          <w:sz w:val="24"/>
          <w:szCs w:val="24"/>
          <w:rtl/>
        </w:rPr>
        <w:t>אוטובוס חדש שנכנס למערכת</w:t>
      </w:r>
      <w:r w:rsidR="00CF1E23">
        <w:rPr>
          <w:rFonts w:hint="cs"/>
          <w:sz w:val="24"/>
          <w:szCs w:val="24"/>
          <w:rtl/>
        </w:rPr>
        <w:t>,</w:t>
      </w:r>
      <w:r w:rsidR="00520D91">
        <w:rPr>
          <w:rFonts w:hint="cs"/>
          <w:sz w:val="24"/>
          <w:szCs w:val="24"/>
          <w:rtl/>
        </w:rPr>
        <w:t xml:space="preserve"> צבע </w:t>
      </w:r>
      <w:proofErr w:type="spellStart"/>
      <w:r w:rsidR="00520D91">
        <w:rPr>
          <w:rFonts w:hint="cs"/>
          <w:sz w:val="24"/>
          <w:szCs w:val="24"/>
          <w:rtl/>
        </w:rPr>
        <w:t>הברירת</w:t>
      </w:r>
      <w:proofErr w:type="spellEnd"/>
      <w:r w:rsidR="00520D91">
        <w:rPr>
          <w:rFonts w:hint="cs"/>
          <w:sz w:val="24"/>
          <w:szCs w:val="24"/>
          <w:rtl/>
        </w:rPr>
        <w:t xml:space="preserve"> מחדל של </w:t>
      </w:r>
      <w:r w:rsidR="00CF1E23">
        <w:rPr>
          <w:rFonts w:hint="cs"/>
          <w:sz w:val="24"/>
          <w:szCs w:val="24"/>
          <w:rtl/>
        </w:rPr>
        <w:t xml:space="preserve">הרקע של </w:t>
      </w:r>
      <w:r w:rsidR="00520D91">
        <w:rPr>
          <w:rFonts w:hint="cs"/>
          <w:sz w:val="24"/>
          <w:szCs w:val="24"/>
          <w:rtl/>
        </w:rPr>
        <w:t>ה</w:t>
      </w:r>
      <w:proofErr w:type="spellStart"/>
      <w:r w:rsidR="00520D91" w:rsidRPr="00520D91">
        <w:rPr>
          <w:sz w:val="24"/>
          <w:szCs w:val="24"/>
        </w:rPr>
        <w:t>StackPanel</w:t>
      </w:r>
      <w:proofErr w:type="spellEnd"/>
      <w:r w:rsidR="00520D91">
        <w:rPr>
          <w:rFonts w:hint="cs"/>
          <w:sz w:val="24"/>
          <w:szCs w:val="24"/>
          <w:rtl/>
        </w:rPr>
        <w:t xml:space="preserve"> ששייך לכל </w:t>
      </w:r>
      <w:proofErr w:type="spellStart"/>
      <w:r w:rsidR="00520D91">
        <w:rPr>
          <w:sz w:val="24"/>
          <w:szCs w:val="24"/>
        </w:rPr>
        <w:t>BusItem</w:t>
      </w:r>
      <w:proofErr w:type="spellEnd"/>
      <w:r w:rsidR="00CF1E23">
        <w:rPr>
          <w:rFonts w:hint="cs"/>
          <w:sz w:val="24"/>
          <w:szCs w:val="24"/>
          <w:rtl/>
        </w:rPr>
        <w:t xml:space="preserve"> (ה-</w:t>
      </w:r>
      <w:proofErr w:type="spellStart"/>
      <w:r w:rsidR="00CF1E23">
        <w:rPr>
          <w:sz w:val="24"/>
          <w:szCs w:val="24"/>
        </w:rPr>
        <w:t>UserControl</w:t>
      </w:r>
      <w:proofErr w:type="spellEnd"/>
      <w:r w:rsidR="00CF1E23">
        <w:rPr>
          <w:rFonts w:hint="cs"/>
          <w:sz w:val="24"/>
          <w:szCs w:val="24"/>
          <w:rtl/>
        </w:rPr>
        <w:t xml:space="preserve"> המסוים) הוא ירוק בהיר (</w:t>
      </w:r>
      <w:proofErr w:type="spellStart"/>
      <w:r w:rsidR="00CF1E23" w:rsidRPr="00CF1E23">
        <w:rPr>
          <w:sz w:val="24"/>
          <w:szCs w:val="24"/>
        </w:rPr>
        <w:t>LightGreen</w:t>
      </w:r>
      <w:proofErr w:type="spellEnd"/>
      <w:r w:rsidR="00CF1E23">
        <w:rPr>
          <w:rFonts w:hint="cs"/>
          <w:sz w:val="24"/>
          <w:szCs w:val="24"/>
          <w:rtl/>
        </w:rPr>
        <w:t>) כאשר האוטובוס נכנס בהצלחה לכל אחד משלושת התהליכים הוא נצבע בצבע אחר</w:t>
      </w:r>
      <w:r w:rsidR="00005578">
        <w:rPr>
          <w:rFonts w:hint="cs"/>
          <w:sz w:val="24"/>
          <w:szCs w:val="24"/>
          <w:rtl/>
        </w:rPr>
        <w:t xml:space="preserve">, בעזרת הגדרת </w:t>
      </w:r>
      <w:proofErr w:type="spellStart"/>
      <w:r w:rsidR="00005578" w:rsidRPr="00005578">
        <w:rPr>
          <w:sz w:val="24"/>
          <w:szCs w:val="24"/>
        </w:rPr>
        <w:t>SolidColorBrush</w:t>
      </w:r>
      <w:proofErr w:type="spellEnd"/>
      <w:r w:rsidR="00005578">
        <w:rPr>
          <w:rFonts w:hint="cs"/>
          <w:sz w:val="24"/>
          <w:szCs w:val="24"/>
          <w:rtl/>
        </w:rPr>
        <w:t xml:space="preserve"> באמצעות צבע ורמת שקיפות (0.6), נשנה את הרקע ש ה</w:t>
      </w:r>
      <w:r w:rsidR="00005578">
        <w:rPr>
          <w:sz w:val="24"/>
          <w:szCs w:val="24"/>
        </w:rPr>
        <w:t>Item</w:t>
      </w:r>
      <w:r w:rsidR="00CF1E23">
        <w:rPr>
          <w:rFonts w:hint="cs"/>
          <w:sz w:val="24"/>
          <w:szCs w:val="24"/>
          <w:rtl/>
        </w:rPr>
        <w:t>.</w:t>
      </w:r>
      <w:r w:rsidR="00005578">
        <w:rPr>
          <w:rFonts w:hint="cs"/>
          <w:sz w:val="24"/>
          <w:szCs w:val="24"/>
          <w:rtl/>
        </w:rPr>
        <w:t xml:space="preserve"> השקיפות נועדה לממשק קל יותר ונעים לשימוש.</w:t>
      </w:r>
    </w:p>
    <w:p w14:paraId="02912FD4" w14:textId="49B4EB4E" w:rsidR="00CF1E23" w:rsidRDefault="00CF1E23" w:rsidP="00D475D9">
      <w:pPr>
        <w:pStyle w:val="a3"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תדלוק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כחול (</w:t>
      </w:r>
      <w:proofErr w:type="spellStart"/>
      <w:r w:rsidRPr="00CF1E23">
        <w:rPr>
          <w:sz w:val="24"/>
          <w:szCs w:val="24"/>
        </w:rPr>
        <w:t>DarkCyan</w:t>
      </w:r>
      <w:proofErr w:type="spellEnd"/>
      <w:r>
        <w:rPr>
          <w:rFonts w:hint="cs"/>
          <w:sz w:val="24"/>
          <w:szCs w:val="24"/>
          <w:rtl/>
        </w:rPr>
        <w:t>)</w:t>
      </w:r>
      <w:r w:rsidR="00005578"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p w14:paraId="228F9005" w14:textId="71F37439" w:rsidR="00CF1E23" w:rsidRDefault="00CF1E23" w:rsidP="00D475D9">
      <w:pPr>
        <w:pStyle w:val="a3"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נסיעה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אדום (</w:t>
      </w:r>
      <w:r w:rsidRPr="00CF1E23">
        <w:rPr>
          <w:sz w:val="24"/>
          <w:szCs w:val="24"/>
        </w:rPr>
        <w:t>Tomato</w:t>
      </w:r>
      <w:r>
        <w:rPr>
          <w:rFonts w:hint="cs"/>
          <w:sz w:val="24"/>
          <w:szCs w:val="24"/>
          <w:rtl/>
        </w:rPr>
        <w:t>), במידה ואכן ניתן לבצע את אותה נסיעה.</w:t>
      </w:r>
    </w:p>
    <w:p w14:paraId="23BEB1FC" w14:textId="3A86353B" w:rsidR="00CF1E23" w:rsidRDefault="00CF1E23" w:rsidP="00D475D9">
      <w:pPr>
        <w:pStyle w:val="a3"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טיפול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צהוב (</w:t>
      </w:r>
      <w:r w:rsidRPr="00CF1E23">
        <w:rPr>
          <w:sz w:val="24"/>
          <w:szCs w:val="24"/>
        </w:rPr>
        <w:t>Khaki</w:t>
      </w:r>
      <w:r>
        <w:rPr>
          <w:rFonts w:hint="cs"/>
          <w:sz w:val="24"/>
          <w:szCs w:val="24"/>
          <w:rtl/>
        </w:rPr>
        <w:t>)</w:t>
      </w:r>
      <w:r w:rsidR="00005578">
        <w:rPr>
          <w:rFonts w:hint="cs"/>
          <w:sz w:val="24"/>
          <w:szCs w:val="24"/>
          <w:rtl/>
        </w:rPr>
        <w:t>.</w:t>
      </w:r>
    </w:p>
    <w:p w14:paraId="09B1D2C4" w14:textId="706E365E" w:rsidR="00CF1E23" w:rsidRDefault="00005578" w:rsidP="00D475D9">
      <w:pPr>
        <w:pStyle w:val="a3"/>
        <w:jc w:val="both"/>
        <w:rPr>
          <w:sz w:val="24"/>
          <w:szCs w:val="24"/>
        </w:rPr>
      </w:pPr>
      <w:r w:rsidRPr="00005578">
        <w:rPr>
          <w:rFonts w:hint="cs"/>
          <w:b/>
          <w:bCs/>
          <w:sz w:val="24"/>
          <w:szCs w:val="24"/>
          <w:rtl/>
        </w:rPr>
        <w:t>רק</w:t>
      </w:r>
      <w:r>
        <w:rPr>
          <w:rFonts w:hint="cs"/>
          <w:sz w:val="24"/>
          <w:szCs w:val="24"/>
          <w:rtl/>
        </w:rPr>
        <w:t xml:space="preserve"> </w:t>
      </w:r>
      <w:r w:rsidR="00CF1E23">
        <w:rPr>
          <w:rFonts w:hint="cs"/>
          <w:sz w:val="24"/>
          <w:szCs w:val="24"/>
          <w:rtl/>
        </w:rPr>
        <w:t>כאשר אוטובוס מסיים תהליך, בתוך השעון שסופר לאחור, בהגעה לאפס כל הצבעים חוזרים לצבע הירוק המקורי.</w:t>
      </w:r>
    </w:p>
    <w:p w14:paraId="1CAD74A5" w14:textId="5320B8A2" w:rsidR="00CF1E23" w:rsidRPr="00CF1E23" w:rsidRDefault="00CF1E23" w:rsidP="00D475D9">
      <w:pPr>
        <w:pStyle w:val="a3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במסך הראשי מתחת לכותרת את האופציות ואת הצבע של כל אחד.</w:t>
      </w:r>
    </w:p>
    <w:sectPr w:rsidR="00CF1E23" w:rsidRPr="00CF1E23" w:rsidSect="006678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526E7"/>
    <w:multiLevelType w:val="hybridMultilevel"/>
    <w:tmpl w:val="3280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78A4"/>
    <w:multiLevelType w:val="hybridMultilevel"/>
    <w:tmpl w:val="83A0F6F8"/>
    <w:lvl w:ilvl="0" w:tplc="B860A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1F"/>
    <w:rsid w:val="00005578"/>
    <w:rsid w:val="00364773"/>
    <w:rsid w:val="00436A59"/>
    <w:rsid w:val="00520D91"/>
    <w:rsid w:val="006678AB"/>
    <w:rsid w:val="0077241F"/>
    <w:rsid w:val="007B011E"/>
    <w:rsid w:val="007E47ED"/>
    <w:rsid w:val="00CF1E23"/>
    <w:rsid w:val="00D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D017"/>
  <w15:chartTrackingRefBased/>
  <w15:docId w15:val="{B224C094-AFF5-4828-8DF5-4F249558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davidzada</dc:creator>
  <cp:keywords/>
  <dc:description/>
  <cp:lastModifiedBy>Ne Ce</cp:lastModifiedBy>
  <cp:revision>3</cp:revision>
  <dcterms:created xsi:type="dcterms:W3CDTF">2020-12-03T09:37:00Z</dcterms:created>
  <dcterms:modified xsi:type="dcterms:W3CDTF">2020-12-04T00:07:00Z</dcterms:modified>
</cp:coreProperties>
</file>