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2" w:rsidRDefault="00B662E1" w:rsidP="00E155A5">
      <w:pPr>
        <w:tabs>
          <w:tab w:val="left" w:pos="5265"/>
        </w:tabs>
        <w:bidi/>
        <w:jc w:val="center"/>
      </w:pPr>
      <w:r>
        <w:rPr>
          <w:noProof/>
        </w:rPr>
        <w:drawing>
          <wp:inline distT="0" distB="0" distL="0" distR="0">
            <wp:extent cx="1935637" cy="1706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yal_Saudi_Land_For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657" cy="17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202208" w:rsidRPr="00827858" w:rsidRDefault="00B662E1" w:rsidP="00827858">
      <w:pPr>
        <w:pStyle w:val="Default"/>
        <w:jc w:val="center"/>
        <w:rPr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  <w:t xml:space="preserve">Transition Plan </w:t>
      </w:r>
    </w:p>
    <w:p w:rsidR="00F07FE8" w:rsidRDefault="0053723D" w:rsidP="00EA3131">
      <w:pPr>
        <w:pStyle w:val="Default"/>
        <w:jc w:val="center"/>
        <w:rPr>
          <w:color w:val="1F487C"/>
          <w:sz w:val="28"/>
          <w:szCs w:val="28"/>
          <w:rtl/>
        </w:rPr>
      </w:pPr>
      <w:r>
        <w:rPr>
          <w:b/>
          <w:bCs/>
          <w:color w:val="00B050"/>
          <w:sz w:val="52"/>
          <w:szCs w:val="52"/>
        </w:rPr>
        <w:t>Project Name :</w:t>
      </w:r>
      <w:r w:rsidR="00CB2B2A" w:rsidRPr="00CB2B2A">
        <w:t xml:space="preserve"> </w:t>
      </w: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  <w:rtl/>
        </w:rPr>
      </w:pPr>
    </w:p>
    <w:p w:rsidR="00EA3131" w:rsidRDefault="00EA3131" w:rsidP="00EA3131">
      <w:pPr>
        <w:pStyle w:val="Default"/>
        <w:jc w:val="center"/>
        <w:rPr>
          <w:color w:val="1F487C"/>
          <w:sz w:val="28"/>
          <w:szCs w:val="28"/>
        </w:rPr>
      </w:pP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lastRenderedPageBreak/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8B5945" w:rsidRDefault="008B5945" w:rsidP="008B5945">
      <w:pPr>
        <w:pStyle w:val="Default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</w:p>
    <w:p w:rsidR="008B5945" w:rsidRPr="00B93C73" w:rsidRDefault="008B5945" w:rsidP="008B5945"/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3330"/>
        <w:gridCol w:w="3240"/>
        <w:gridCol w:w="2070"/>
      </w:tblGrid>
      <w:tr w:rsidR="008B5945" w:rsidRPr="00B93C73" w:rsidTr="00AE79BE">
        <w:trPr>
          <w:cantSplit/>
        </w:trPr>
        <w:tc>
          <w:tcPr>
            <w:tcW w:w="8640" w:type="dxa"/>
            <w:gridSpan w:val="3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8B5945" w:rsidRPr="00B93C73" w:rsidRDefault="008B5945" w:rsidP="00AE79BE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Document Control</w:t>
            </w:r>
          </w:p>
        </w:tc>
      </w:tr>
      <w:tr w:rsidR="008B5945" w:rsidRPr="00B93C73" w:rsidTr="00AE79BE">
        <w:trPr>
          <w:cantSplit/>
        </w:trPr>
        <w:tc>
          <w:tcPr>
            <w:tcW w:w="3330" w:type="dxa"/>
            <w:tcBorders>
              <w:top w:val="nil"/>
              <w:bottom w:val="single" w:sz="4" w:space="0" w:color="999999"/>
            </w:tcBorders>
          </w:tcPr>
          <w:p w:rsidR="008B5945" w:rsidRPr="00B93C73" w:rsidRDefault="00CB2B2A" w:rsidP="00AE79BE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Delivery Lead </w:t>
            </w:r>
          </w:p>
        </w:tc>
        <w:tc>
          <w:tcPr>
            <w:tcW w:w="3240" w:type="dxa"/>
            <w:tcBorders>
              <w:top w:val="nil"/>
              <w:bottom w:val="single" w:sz="4" w:space="0" w:color="999999"/>
            </w:tcBorders>
          </w:tcPr>
          <w:p w:rsidR="008B5945" w:rsidRPr="00B93C73" w:rsidRDefault="00CB2B2A" w:rsidP="00AE79BE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Project Manger </w:t>
            </w:r>
          </w:p>
        </w:tc>
        <w:tc>
          <w:tcPr>
            <w:tcW w:w="2070" w:type="dxa"/>
            <w:tcBorders>
              <w:top w:val="nil"/>
              <w:bottom w:val="single" w:sz="4" w:space="0" w:color="999999"/>
            </w:tcBorders>
          </w:tcPr>
          <w:p w:rsidR="008B5945" w:rsidRPr="00B93C73" w:rsidRDefault="00CB2B2A" w:rsidP="00AE79BE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8B5945" w:rsidRPr="00B93C73" w:rsidTr="00AE79BE">
        <w:trPr>
          <w:cantSplit/>
        </w:trPr>
        <w:tc>
          <w:tcPr>
            <w:tcW w:w="333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324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2070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</w:tr>
    </w:tbl>
    <w:p w:rsidR="008B5945" w:rsidRDefault="008B5945" w:rsidP="008B5945">
      <w:pPr>
        <w:spacing w:after="0" w:line="240" w:lineRule="auto"/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1728"/>
        <w:gridCol w:w="1728"/>
      </w:tblGrid>
      <w:tr w:rsidR="008B5945" w:rsidRPr="00B93C73" w:rsidTr="00AE79BE">
        <w:trPr>
          <w:cantSplit/>
        </w:trPr>
        <w:tc>
          <w:tcPr>
            <w:tcW w:w="8640" w:type="dxa"/>
            <w:gridSpan w:val="5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8B5945" w:rsidRPr="00B93C73" w:rsidRDefault="008B5945" w:rsidP="00AE79BE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Reversion History</w:t>
            </w:r>
          </w:p>
        </w:tc>
      </w:tr>
      <w:tr w:rsidR="008B5945" w:rsidRPr="00B93C73" w:rsidTr="00AE79BE">
        <w:trPr>
          <w:cantSplit/>
        </w:trPr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nil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</w:tr>
      <w:tr w:rsidR="008B5945" w:rsidRPr="00B93C73" w:rsidTr="00AE79BE">
        <w:trPr>
          <w:cantSplit/>
        </w:trPr>
        <w:tc>
          <w:tcPr>
            <w:tcW w:w="17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</w:tr>
    </w:tbl>
    <w:p w:rsidR="008B5945" w:rsidRDefault="008B5945" w:rsidP="008B5945">
      <w:pPr>
        <w:spacing w:after="0" w:line="240" w:lineRule="auto"/>
      </w:pPr>
    </w:p>
    <w:p w:rsidR="008B5945" w:rsidRDefault="008B5945" w:rsidP="008B5945">
      <w:pPr>
        <w:spacing w:after="0" w:line="240" w:lineRule="auto"/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8B5945" w:rsidRPr="00B93C73" w:rsidTr="00AE79BE">
        <w:trPr>
          <w:cantSplit/>
          <w:trHeight w:val="223"/>
        </w:trPr>
        <w:tc>
          <w:tcPr>
            <w:tcW w:w="8640" w:type="dxa"/>
            <w:gridSpan w:val="4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8B5945" w:rsidRDefault="008B5945" w:rsidP="00AE79BE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</w:t>
            </w:r>
            <w:r w:rsidRPr="00941D9C">
              <w:rPr>
                <w:b/>
                <w:bCs/>
                <w:sz w:val="16"/>
              </w:rPr>
              <w:t xml:space="preserve">istribution </w:t>
            </w:r>
            <w:r>
              <w:rPr>
                <w:b/>
                <w:bCs/>
                <w:sz w:val="16"/>
              </w:rPr>
              <w:t>List</w:t>
            </w:r>
          </w:p>
        </w:tc>
      </w:tr>
      <w:tr w:rsidR="008B5945" w:rsidRPr="00B93C73" w:rsidTr="00AE79BE">
        <w:trPr>
          <w:cantSplit/>
          <w:trHeight w:val="237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0E10EE" w:rsidRDefault="008B5945" w:rsidP="00AE79BE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0E10EE" w:rsidRDefault="008B5945" w:rsidP="00AE79BE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Role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0E10EE" w:rsidRDefault="008B5945" w:rsidP="00AE79BE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Organization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0E10EE" w:rsidRDefault="008B5945" w:rsidP="00AE79BE">
            <w:pPr>
              <w:pStyle w:val="TableText"/>
              <w:jc w:val="center"/>
              <w:rPr>
                <w:b/>
                <w:bCs/>
                <w:sz w:val="16"/>
              </w:rPr>
            </w:pPr>
            <w:r w:rsidRPr="000E10EE">
              <w:rPr>
                <w:b/>
                <w:bCs/>
                <w:sz w:val="16"/>
              </w:rPr>
              <w:t>Action</w:t>
            </w:r>
          </w:p>
        </w:tc>
      </w:tr>
      <w:tr w:rsidR="008B5945" w:rsidRPr="00B93C73" w:rsidTr="00AE79BE">
        <w:trPr>
          <w:cantSplit/>
          <w:trHeight w:val="237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D2DFA" w:rsidRDefault="008B49FA" w:rsidP="00AE79BE">
            <w:pPr>
              <w:pStyle w:val="TableText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Dev Team 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D2DFA" w:rsidRDefault="008B5945" w:rsidP="00AE79BE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D2DFA" w:rsidRDefault="008B5945" w:rsidP="00AE79BE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D2DFA" w:rsidRDefault="008B5945" w:rsidP="00AE79BE">
            <w:pPr>
              <w:pStyle w:val="TableText"/>
              <w:jc w:val="center"/>
              <w:rPr>
                <w:i/>
                <w:iCs/>
                <w:sz w:val="16"/>
              </w:rPr>
            </w:pPr>
          </w:p>
        </w:tc>
      </w:tr>
      <w:tr w:rsidR="008B5945" w:rsidRPr="00B93C73" w:rsidTr="00AE79BE">
        <w:trPr>
          <w:cantSplit/>
          <w:trHeight w:val="223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49FA" w:rsidP="00AE79BE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>PM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rPr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tabs>
                <w:tab w:val="left" w:pos="1607"/>
              </w:tabs>
              <w:rPr>
                <w:sz w:val="16"/>
              </w:rPr>
            </w:pP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B5945" w:rsidRPr="00B93C73" w:rsidRDefault="008B5945" w:rsidP="00AE79BE">
            <w:pPr>
              <w:pStyle w:val="TableText"/>
              <w:tabs>
                <w:tab w:val="left" w:pos="1607"/>
              </w:tabs>
              <w:rPr>
                <w:sz w:val="16"/>
              </w:rPr>
            </w:pPr>
          </w:p>
        </w:tc>
      </w:tr>
    </w:tbl>
    <w:p w:rsidR="008B5945" w:rsidRDefault="008B5945" w:rsidP="008B5945">
      <w:pPr>
        <w:spacing w:after="0" w:line="240" w:lineRule="auto"/>
      </w:pPr>
    </w:p>
    <w:p w:rsidR="008B5945" w:rsidRDefault="008B5945" w:rsidP="008B5945">
      <w:pPr>
        <w:pStyle w:val="TOCHeading"/>
      </w:pPr>
    </w:p>
    <w:p w:rsidR="008B5945" w:rsidRDefault="008B5945" w:rsidP="008B5945"/>
    <w:p w:rsidR="008B5945" w:rsidRDefault="008B5945" w:rsidP="008B5945"/>
    <w:p w:rsidR="008B5945" w:rsidRDefault="008B5945">
      <w:pPr>
        <w:rPr>
          <w:rFonts w:ascii="Times New Roman PS" w:eastAsiaTheme="minorEastAsia" w:hAnsi="Times New Roman PS" w:cs="Times New Roman PS"/>
          <w:b/>
          <w:bCs/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br w:type="page"/>
      </w:r>
    </w:p>
    <w:p w:rsidR="000B3603" w:rsidRPr="00DA62C1" w:rsidRDefault="00F07FE8" w:rsidP="008B49FA">
      <w:pPr>
        <w:pStyle w:val="Default"/>
      </w:pPr>
      <w:r>
        <w:rPr>
          <w:b/>
          <w:bCs/>
          <w:color w:val="E26C09"/>
          <w:sz w:val="28"/>
          <w:szCs w:val="28"/>
        </w:rPr>
        <w:lastRenderedPageBreak/>
        <w:t xml:space="preserve"> </w:t>
      </w:r>
    </w:p>
    <w:p w:rsidR="000B3603" w:rsidRPr="00DA62C1" w:rsidRDefault="000B3603" w:rsidP="000B3603">
      <w:pPr>
        <w:jc w:val="center"/>
      </w:pPr>
    </w:p>
    <w:p w:rsidR="000B3603" w:rsidRDefault="000B3603" w:rsidP="000B3603">
      <w:pPr>
        <w:pStyle w:val="Heading2"/>
        <w:jc w:val="center"/>
        <w:rPr>
          <w:rFonts w:ascii="Verdana" w:hAnsi="Verdana"/>
          <w:b/>
        </w:rPr>
      </w:pPr>
      <w:r w:rsidRPr="00193527">
        <w:rPr>
          <w:rFonts w:ascii="Verdana" w:hAnsi="Verdana"/>
          <w:b/>
        </w:rPr>
        <w:t xml:space="preserve">Release </w:t>
      </w:r>
      <w:r w:rsidR="00827858">
        <w:rPr>
          <w:rFonts w:ascii="Verdana" w:hAnsi="Verdana"/>
          <w:b/>
        </w:rPr>
        <w:t xml:space="preserve">Plan </w:t>
      </w:r>
    </w:p>
    <w:tbl>
      <w:tblPr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787"/>
        <w:gridCol w:w="236"/>
        <w:gridCol w:w="3297"/>
        <w:gridCol w:w="1620"/>
        <w:gridCol w:w="4680"/>
      </w:tblGrid>
      <w:tr w:rsidR="00CB2B2A" w:rsidRPr="00CB2B2A" w:rsidTr="00CB2B2A">
        <w:trPr>
          <w:trHeight w:val="290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B2A">
              <w:rPr>
                <w:rFonts w:ascii="Calibri" w:eastAsia="Times New Roman" w:hAnsi="Calibri" w:cs="Calibri"/>
                <w:b/>
                <w:bCs/>
                <w:color w:val="000000"/>
              </w:rPr>
              <w:t>Release version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B2A">
              <w:rPr>
                <w:rFonts w:ascii="Calibri" w:eastAsia="Times New Roman" w:hAnsi="Calibri" w:cs="Calibri"/>
                <w:b/>
                <w:bCs/>
                <w:color w:val="000000"/>
              </w:rPr>
              <w:t>Release link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B2A">
              <w:rPr>
                <w:rFonts w:ascii="Calibri" w:eastAsia="Times New Roman" w:hAnsi="Calibri" w:cs="Calibri"/>
                <w:b/>
                <w:bCs/>
                <w:color w:val="000000"/>
              </w:rPr>
              <w:t>Sprint</w:t>
            </w:r>
          </w:p>
        </w:tc>
        <w:tc>
          <w:tcPr>
            <w:tcW w:w="4680" w:type="dxa"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4472C4"/>
            <w:noWrap/>
            <w:vAlign w:val="center"/>
            <w:hideMark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B2A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9E1F2"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9E1F2"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4472C4"/>
            </w:tcBorders>
            <w:shd w:val="clear" w:color="000000" w:fill="D9E1F2"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4472C4"/>
            </w:tcBorders>
            <w:shd w:val="clear" w:color="000000" w:fill="D9E1F2"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4472C4"/>
            </w:tcBorders>
            <w:shd w:val="clear" w:color="000000" w:fill="D9E1F2"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 w:val="restart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4472C4"/>
              <w:bottom w:val="single" w:sz="4" w:space="0" w:color="305496"/>
              <w:right w:val="single" w:sz="4" w:space="0" w:color="4472C4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 w:val="restart"/>
            <w:tcBorders>
              <w:top w:val="nil"/>
              <w:left w:val="single" w:sz="4" w:space="0" w:color="4472C4"/>
              <w:bottom w:val="nil"/>
              <w:right w:val="single" w:sz="4" w:space="0" w:color="4472C4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305496"/>
              <w:left w:val="single" w:sz="4" w:space="0" w:color="4472C4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nil"/>
              <w:left w:val="nil"/>
              <w:bottom w:val="nil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4472C4"/>
              <w:bottom w:val="single" w:sz="4" w:space="0" w:color="305496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nil"/>
              <w:left w:val="single" w:sz="4" w:space="0" w:color="4472C4"/>
              <w:bottom w:val="nil"/>
              <w:right w:val="single" w:sz="4" w:space="0" w:color="4472C4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4472C4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 w:val="restart"/>
            <w:tcBorders>
              <w:top w:val="single" w:sz="4" w:space="0" w:color="305496"/>
              <w:left w:val="single" w:sz="4" w:space="0" w:color="305496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 w:val="restart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nil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nil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nil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nil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 w:val="restart"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 w:val="restart"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 w:val="restart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 w:val="restart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 w:val="restart"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 w:val="restart"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 w:val="restart"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 w:val="restart"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vMerge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vAlign w:val="center"/>
          </w:tcPr>
          <w:p w:rsidR="00CB2B2A" w:rsidRPr="00CB2B2A" w:rsidRDefault="00CB2B2A" w:rsidP="00C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CB2B2A" w:rsidRPr="00CB2B2A" w:rsidTr="006C2B4B">
        <w:trPr>
          <w:trHeight w:val="290"/>
        </w:trPr>
        <w:tc>
          <w:tcPr>
            <w:tcW w:w="787" w:type="dxa"/>
            <w:tcBorders>
              <w:top w:val="single" w:sz="4" w:space="0" w:color="305496"/>
              <w:left w:val="single" w:sz="4" w:space="0" w:color="305496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97" w:type="dxa"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20" w:type="dxa"/>
            <w:tcBorders>
              <w:top w:val="single" w:sz="4" w:space="0" w:color="305496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center"/>
          </w:tcPr>
          <w:p w:rsidR="00CB2B2A" w:rsidRPr="00CB2B2A" w:rsidRDefault="00CB2B2A" w:rsidP="00CB2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</w:tbl>
    <w:p w:rsidR="00827858" w:rsidRDefault="00827858" w:rsidP="00827858"/>
    <w:p w:rsidR="00827858" w:rsidRPr="00827858" w:rsidRDefault="00827858" w:rsidP="00827858"/>
    <w:p w:rsidR="000B3603" w:rsidRPr="00193527" w:rsidRDefault="000B3603" w:rsidP="000B3603">
      <w:pPr>
        <w:jc w:val="center"/>
        <w:rPr>
          <w:rFonts w:ascii="Verdana" w:hAnsi="Verdana"/>
        </w:rPr>
      </w:pPr>
    </w:p>
    <w:p w:rsidR="000B3603" w:rsidRDefault="0053723D" w:rsidP="0053723D">
      <w:pPr>
        <w:pStyle w:val="Heading2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Transtion </w:t>
      </w:r>
      <w:r w:rsidR="00827858">
        <w:rPr>
          <w:rFonts w:ascii="Verdana" w:hAnsi="Verdana"/>
          <w:b/>
        </w:rPr>
        <w:t>CRITERA:</w:t>
      </w:r>
    </w:p>
    <w:p w:rsidR="0053723D" w:rsidRDefault="0053723D" w:rsidP="0053723D">
      <w:pPr>
        <w:pStyle w:val="ListParagraph"/>
        <w:numPr>
          <w:ilvl w:val="0"/>
          <w:numId w:val="15"/>
        </w:numPr>
      </w:pPr>
      <w:r>
        <w:t xml:space="preserve">All Bugs must be closed </w:t>
      </w:r>
    </w:p>
    <w:p w:rsidR="0053723D" w:rsidRDefault="0053723D" w:rsidP="0053723D">
      <w:pPr>
        <w:pStyle w:val="ListParagraph"/>
        <w:numPr>
          <w:ilvl w:val="0"/>
          <w:numId w:val="15"/>
        </w:numPr>
      </w:pPr>
      <w:r>
        <w:t xml:space="preserve">The QA finding implemented </w:t>
      </w:r>
    </w:p>
    <w:p w:rsidR="0053723D" w:rsidRDefault="0053723D" w:rsidP="0053723D">
      <w:pPr>
        <w:pStyle w:val="ListParagraph"/>
        <w:numPr>
          <w:ilvl w:val="0"/>
          <w:numId w:val="15"/>
        </w:numPr>
      </w:pPr>
    </w:p>
    <w:p w:rsidR="0053723D" w:rsidRPr="0053723D" w:rsidRDefault="0053723D" w:rsidP="0053723D">
      <w:pPr>
        <w:pStyle w:val="Heading2"/>
        <w:rPr>
          <w:rFonts w:ascii="Verdana" w:hAnsi="Verdana"/>
          <w:b/>
        </w:rPr>
      </w:pPr>
      <w:r w:rsidRPr="0053723D">
        <w:rPr>
          <w:rFonts w:ascii="Verdana" w:hAnsi="Verdana"/>
          <w:b/>
        </w:rPr>
        <w:t xml:space="preserve">Transition </w:t>
      </w:r>
      <w:r w:rsidR="00827858" w:rsidRPr="0053723D">
        <w:rPr>
          <w:rFonts w:ascii="Verdana" w:hAnsi="Verdana"/>
          <w:b/>
        </w:rPr>
        <w:t>Schedule:</w:t>
      </w:r>
    </w:p>
    <w:tbl>
      <w:tblPr>
        <w:tblW w:w="8370" w:type="dxa"/>
        <w:tblInd w:w="143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  <w:gridCol w:w="2970"/>
        <w:gridCol w:w="2250"/>
        <w:gridCol w:w="2340"/>
      </w:tblGrid>
      <w:tr w:rsidR="00CB2B2A" w:rsidRPr="00827858" w:rsidTr="00CB2B2A"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Release Number</w:t>
            </w:r>
          </w:p>
        </w:tc>
        <w:tc>
          <w:tcPr>
            <w:tcW w:w="2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Release Name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3636"/>
                <w:sz w:val="20"/>
                <w:szCs w:val="20"/>
                <w:shd w:val="clear" w:color="auto" w:fill="DFE3E8"/>
              </w:rPr>
              <w:t xml:space="preserve">Delivery Lead 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3636"/>
                <w:sz w:val="20"/>
                <w:szCs w:val="20"/>
                <w:shd w:val="clear" w:color="auto" w:fill="DFE3E8"/>
              </w:rPr>
              <w:t xml:space="preserve">Date </w:t>
            </w:r>
          </w:p>
        </w:tc>
      </w:tr>
      <w:tr w:rsidR="00CB2B2A" w:rsidRPr="00827858" w:rsidTr="006C2B4B"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B2B2A" w:rsidRPr="00827858" w:rsidTr="006C2B4B"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B2B2A" w:rsidRPr="00827858" w:rsidTr="006C2B4B"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B2B2A" w:rsidRPr="00827858" w:rsidTr="006C2B4B"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B2B2A" w:rsidRPr="00827858" w:rsidTr="006C2B4B"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B2B2A" w:rsidRPr="00827858" w:rsidTr="006C2B4B"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2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B2B2A" w:rsidRPr="00827858" w:rsidTr="006C2B4B"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2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B2B2A" w:rsidRPr="00827858" w:rsidTr="006C2B4B"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B2B2A" w:rsidRPr="00827858" w:rsidRDefault="00CB2B2A" w:rsidP="00CB2B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53723D" w:rsidRDefault="0053723D" w:rsidP="0053723D">
      <w:pPr>
        <w:ind w:left="360"/>
      </w:pPr>
    </w:p>
    <w:p w:rsidR="000B3603" w:rsidRDefault="000B3603" w:rsidP="000B3603">
      <w:pPr>
        <w:spacing w:after="200" w:line="276" w:lineRule="auto"/>
        <w:jc w:val="center"/>
        <w:rPr>
          <w:rFonts w:ascii="Verdana" w:hAnsi="Verdana"/>
          <w:b/>
          <w:caps/>
          <w:sz w:val="24"/>
        </w:rPr>
      </w:pPr>
    </w:p>
    <w:p w:rsidR="000B3603" w:rsidRPr="004D69AC" w:rsidRDefault="000B3603" w:rsidP="000B3603">
      <w:pPr>
        <w:pStyle w:val="Heading2"/>
        <w:jc w:val="center"/>
        <w:rPr>
          <w:rFonts w:ascii="Verdana" w:hAnsi="Verdana"/>
          <w:b/>
        </w:rPr>
      </w:pPr>
      <w:r w:rsidRPr="004D69AC">
        <w:rPr>
          <w:rFonts w:ascii="Verdana" w:hAnsi="Verdana"/>
          <w:b/>
        </w:rPr>
        <w:t>KNOWN Issues, BUGS &amp; LIMITATIONS (NOT handled)</w:t>
      </w:r>
    </w:p>
    <w:tbl>
      <w:tblPr>
        <w:tblW w:w="5000" w:type="pct"/>
        <w:tblCellMar>
          <w:top w:w="115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8320"/>
      </w:tblGrid>
      <w:tr w:rsidR="000B3603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B3603" w:rsidRDefault="000B3603" w:rsidP="00AE79BE">
            <w:pPr>
              <w:jc w:val="center"/>
              <w:rPr>
                <w:rFonts w:cs="Arial"/>
                <w:b/>
                <w:color w:val="0000FF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Ref#</w:t>
            </w: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  <w:hideMark/>
          </w:tcPr>
          <w:p w:rsidR="000B3603" w:rsidRDefault="000B3603" w:rsidP="00AE79BE">
            <w:pPr>
              <w:jc w:val="center"/>
              <w:rPr>
                <w:rFonts w:ascii="Verdana" w:hAnsi="Verdana" w:cs="Arial"/>
                <w:b/>
                <w:color w:val="000000"/>
                <w:sz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</w:rPr>
              <w:t>Description</w:t>
            </w:r>
          </w:p>
        </w:tc>
      </w:tr>
      <w:tr w:rsidR="000B3603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Pr="00653457" w:rsidRDefault="000B3603" w:rsidP="000B36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193527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  <w:tr w:rsidR="000B3603" w:rsidTr="00AE79BE">
        <w:trPr>
          <w:trHeight w:val="3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603" w:rsidRDefault="000B3603" w:rsidP="000B36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Verdana" w:hAnsi="Verdana"/>
                <w:iCs/>
                <w:sz w:val="24"/>
              </w:rPr>
            </w:pPr>
          </w:p>
        </w:tc>
        <w:tc>
          <w:tcPr>
            <w:tcW w:w="4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603" w:rsidRPr="00FF3697" w:rsidRDefault="000B3603" w:rsidP="00AE79BE">
            <w:pPr>
              <w:jc w:val="center"/>
              <w:rPr>
                <w:rFonts w:ascii="Verdana" w:hAnsi="Verdana"/>
                <w:iCs/>
                <w:sz w:val="24"/>
              </w:rPr>
            </w:pPr>
          </w:p>
        </w:tc>
      </w:tr>
    </w:tbl>
    <w:p w:rsidR="000B3603" w:rsidRDefault="000B3603" w:rsidP="000B3603">
      <w:pPr>
        <w:jc w:val="center"/>
        <w:rPr>
          <w:rFonts w:ascii="Verdana" w:hAnsi="Verdana"/>
        </w:rPr>
      </w:pPr>
    </w:p>
    <w:p w:rsidR="00631E34" w:rsidRDefault="00631E34" w:rsidP="00631E34">
      <w:pPr>
        <w:pStyle w:val="Default"/>
        <w:rPr>
          <w:b/>
          <w:bCs/>
          <w:color w:val="E26C09"/>
          <w:sz w:val="28"/>
          <w:szCs w:val="28"/>
        </w:rPr>
      </w:pPr>
    </w:p>
    <w:p w:rsidR="00202208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 xml:space="preserve"> </w:t>
      </w:r>
    </w:p>
    <w:p w:rsidR="00631E34" w:rsidRPr="00E155A5" w:rsidRDefault="00631E34" w:rsidP="00E155A5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631E34" w:rsidRPr="00E155A5" w:rsidSect="00926B02">
      <w:headerReference w:type="default" r:id="rId10"/>
      <w:footerReference w:type="default" r:id="rId11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E8C" w:rsidRDefault="00326E8C" w:rsidP="00426103">
      <w:pPr>
        <w:spacing w:after="0" w:line="240" w:lineRule="auto"/>
      </w:pPr>
      <w:r>
        <w:separator/>
      </w:r>
    </w:p>
  </w:endnote>
  <w:endnote w:type="continuationSeparator" w:id="0">
    <w:p w:rsidR="00326E8C" w:rsidRDefault="00326E8C" w:rsidP="004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02" w:rsidRDefault="00926B02" w:rsidP="00D97D62">
    <w:pPr>
      <w:pStyle w:val="Footer"/>
    </w:pPr>
    <w:r w:rsidRPr="00926B02">
      <w:rPr>
        <w:caps/>
        <w:noProof/>
        <w:color w:val="808080" w:themeColor="background1" w:themeShade="80"/>
        <w:sz w:val="18"/>
        <w:szCs w:val="18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3810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1"/>
                        <a:chOff x="0" y="0"/>
                        <a:chExt cx="5962650" cy="323852"/>
                      </a:xfrm>
                      <a:solidFill>
                        <a:schemeClr val="bg2">
                          <a:lumMod val="75000"/>
                        </a:schemeClr>
                      </a:solidFill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B02" w:rsidRDefault="00A80C1F" w:rsidP="00D97D62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926B02" w:rsidRDefault="00926B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" o:spid="_x0000_s1026" style="position:absolute;margin-left:416.8pt;margin-top:0;width:468pt;height:25.2pt;z-index:25165824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26B02" w:rsidRDefault="00A80C1F" w:rsidP="00D97D62">
                      <w:pPr>
                        <w:rPr>
                          <w:color w:val="7F7F7F" w:themeColor="text1" w:themeTint="80"/>
                        </w:rPr>
                      </w:pPr>
                      <w:r>
                        <w:t xml:space="preserve"> </w:t>
                      </w:r>
                    </w:p>
                    <w:p w:rsidR="00926B02" w:rsidRDefault="00926B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6B02" w:rsidRDefault="00926B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662E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721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" fillcolor="#aeaaaa [2414]" stroked="f" strokeweight="3pt">
              <v:textbox>
                <w:txbxContent>
                  <w:p w:rsidR="00926B02" w:rsidRDefault="00926B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662E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A80C1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E8C" w:rsidRDefault="00326E8C" w:rsidP="00426103">
      <w:pPr>
        <w:spacing w:after="0" w:line="240" w:lineRule="auto"/>
      </w:pPr>
      <w:r>
        <w:separator/>
      </w:r>
    </w:p>
  </w:footnote>
  <w:footnote w:type="continuationSeparator" w:id="0">
    <w:p w:rsidR="00326E8C" w:rsidRDefault="00326E8C" w:rsidP="004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103" w:rsidRPr="0066097F" w:rsidRDefault="00E155A5" w:rsidP="00631E34">
    <w:pPr>
      <w:pStyle w:val="Header"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>
      <w:rPr>
        <w:b/>
        <w:bCs/>
        <w:noProof/>
        <w:color w:val="2E74B5" w:themeColor="accent1" w:themeShade="BF"/>
        <w:sz w:val="36"/>
        <w:szCs w:val="36"/>
      </w:rPr>
      <w:t xml:space="preserve">                        </w:t>
    </w:r>
    <w:r w:rsidR="00631E34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  <w:r w:rsidR="00F07FE8" w:rsidRPr="0066097F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0235D1"/>
    <w:multiLevelType w:val="hybridMultilevel"/>
    <w:tmpl w:val="A3E05E26"/>
    <w:lvl w:ilvl="0" w:tplc="DC38D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9BA7DE7"/>
    <w:multiLevelType w:val="hybridMultilevel"/>
    <w:tmpl w:val="78EC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D15CF"/>
    <w:multiLevelType w:val="hybridMultilevel"/>
    <w:tmpl w:val="78EC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3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2639DF"/>
    <w:multiLevelType w:val="hybridMultilevel"/>
    <w:tmpl w:val="5438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0"/>
  </w:num>
  <w:num w:numId="9">
    <w:abstractNumId w:val="8"/>
  </w:num>
  <w:num w:numId="10">
    <w:abstractNumId w:val="7"/>
  </w:num>
  <w:num w:numId="11">
    <w:abstractNumId w:val="13"/>
  </w:num>
  <w:num w:numId="12">
    <w:abstractNumId w:val="14"/>
  </w:num>
  <w:num w:numId="13">
    <w:abstractNumId w:val="9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3"/>
    <w:rsid w:val="000167EB"/>
    <w:rsid w:val="000B1031"/>
    <w:rsid w:val="000B3603"/>
    <w:rsid w:val="00106C82"/>
    <w:rsid w:val="0015312A"/>
    <w:rsid w:val="00195639"/>
    <w:rsid w:val="00202208"/>
    <w:rsid w:val="00244C20"/>
    <w:rsid w:val="002F5E72"/>
    <w:rsid w:val="00326E8C"/>
    <w:rsid w:val="00426103"/>
    <w:rsid w:val="00427B2F"/>
    <w:rsid w:val="00456A2C"/>
    <w:rsid w:val="00495F16"/>
    <w:rsid w:val="004B043E"/>
    <w:rsid w:val="004C0B3C"/>
    <w:rsid w:val="004F3330"/>
    <w:rsid w:val="00526A67"/>
    <w:rsid w:val="0053723D"/>
    <w:rsid w:val="00595D3C"/>
    <w:rsid w:val="00631E34"/>
    <w:rsid w:val="00637D0F"/>
    <w:rsid w:val="00650826"/>
    <w:rsid w:val="0066097F"/>
    <w:rsid w:val="006A37B4"/>
    <w:rsid w:val="006B626E"/>
    <w:rsid w:val="006B6ED4"/>
    <w:rsid w:val="006C2B4B"/>
    <w:rsid w:val="00773D42"/>
    <w:rsid w:val="00827858"/>
    <w:rsid w:val="008B49FA"/>
    <w:rsid w:val="008B5945"/>
    <w:rsid w:val="00926B02"/>
    <w:rsid w:val="009B71DE"/>
    <w:rsid w:val="00A06B1D"/>
    <w:rsid w:val="00A80C1F"/>
    <w:rsid w:val="00AF1F24"/>
    <w:rsid w:val="00B662E1"/>
    <w:rsid w:val="00B83220"/>
    <w:rsid w:val="00B976C7"/>
    <w:rsid w:val="00CA3426"/>
    <w:rsid w:val="00CB2B2A"/>
    <w:rsid w:val="00D73080"/>
    <w:rsid w:val="00D97D62"/>
    <w:rsid w:val="00E155A5"/>
    <w:rsid w:val="00EA3131"/>
    <w:rsid w:val="00EE50EB"/>
    <w:rsid w:val="00F07FE8"/>
    <w:rsid w:val="00F66605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8DAE5-A243-475F-B67C-BEC7EFA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1"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Section"/>
    <w:basedOn w:val="Normal"/>
    <w:next w:val="Normal"/>
    <w:link w:val="Heading2Char"/>
    <w:autoRedefine/>
    <w:semiHidden/>
    <w:unhideWhenUsed/>
    <w:qFormat/>
    <w:rsid w:val="000B3603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55A5"/>
  </w:style>
  <w:style w:type="character" w:customStyle="1" w:styleId="Heading2Char">
    <w:name w:val="Heading 2 Char"/>
    <w:aliases w:val="Section Char"/>
    <w:basedOn w:val="DefaultParagraphFont"/>
    <w:link w:val="Heading2"/>
    <w:semiHidden/>
    <w:rsid w:val="000B3603"/>
    <w:rPr>
      <w:rFonts w:ascii="Arial" w:eastAsia="Times New Roman" w:hAnsi="Arial" w:cs="Times New Roman"/>
      <w:caps/>
      <w:sz w:val="24"/>
      <w:szCs w:val="24"/>
    </w:rPr>
  </w:style>
  <w:style w:type="paragraph" w:customStyle="1" w:styleId="TableText">
    <w:name w:val="Table Text"/>
    <w:basedOn w:val="Normal"/>
    <w:rsid w:val="008B5945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945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2B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442D23-E430-4053-BDC7-F3A77987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S. Al-Saleh (IT) سنا الصالح</dc:creator>
  <cp:keywords/>
  <dc:description/>
  <cp:lastModifiedBy>Microsoft account</cp:lastModifiedBy>
  <cp:revision>2</cp:revision>
  <dcterms:created xsi:type="dcterms:W3CDTF">2021-08-08T14:21:00Z</dcterms:created>
  <dcterms:modified xsi:type="dcterms:W3CDTF">2021-08-08T14:21:00Z</dcterms:modified>
</cp:coreProperties>
</file>