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Факультет комп’ютерних наук та кібернетики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Кафедра інформаційних систем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Алгоритми та складність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Артюхов Яків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Група К-28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Умова завдання.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Реалізувати 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альну п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Біноміальна купа (англ. binomial heap)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 множина біноміальних дерев, що задовольняє властивостям біноміальної купи: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Кожне біноміальне дерево у купі підпорядковується властивості неспадної купи (англ. min-heap property): ключ вузла не менший за ключ його батьківського вузла.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Для будь якого невід'ємного цілого k в купі існує не більше одного біноміального дерева,чий корінь має ступінь 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З даних властивостей випливає, що біноміальна купа, що має n вузлів, складається з не більше ніж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[log(n)] + 1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біноміальних дерев.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Завдяки своїй структурі, біноміальне дерево ступеня k можна побудувати з двох дерев ступеня 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тривіальним приєднанням одного з них до іншого як найлівішого підпорядкованого дерева. Ця властивість є центральною для операції злиття біноміальних дерев, яка становить їхню основну перевагу над звичайними купами.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Ім'я походить від того факту, що біноміальне дерево ступеня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 має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(n, d)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вузлів на глибині 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Опис алгоритму.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Операц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іі для роботи з біноміальною пірамідою: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MAKE_HEAP():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створення нової порожньої піраміди.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INSERT(H,x):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вставка готового вузла x в піраміду H.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MINIMUM(H):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повертає вказівник на вузол піраміди H з найменшим ключем.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EXTRACT_MIN(H):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видаляє вузол піраміди H з найменшим ключем і повертає вказівник на нього.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UNION(H1,H2):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повертає нову піраміду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результат злиття H1, H2 (вони не зберігаються).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DECREASE_KEY(H,x,k):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присвоєння вузлу x піраміди H значення ключа k, що є меншим за поточне.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DELETE(H,x):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видалення вузла x з піраміди H.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Представлення біноміальних пірамід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Кожне біноміальне дерево зберігається у представленні з лівим дочірнім та правим сестринським вузлами.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Ключ key[x], вказівник на батька p[x], вказівник на найлівішого сина child[x], вказівник на правого брата sibling[x], кількість дочірніх вузлів degree[x].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Біноміальна піраміда представлена списком коренів її біноміальних дерев впорядкованим за зростанням степенів дерев.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Вказівник на перший корінь біноміальної піраміди H: head[H].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Якщо 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корінь, то sibling[x] вказує на наступний корінь у списку.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Аналіз алгоритму.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u w:val="single"/>
          <w:shd w:fill="auto" w:val="clear"/>
        </w:rPr>
        <w:t xml:space="preserve">Операция</w:t>
        <w:tab/>
        <w:t xml:space="preserve">Время работы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makeHeap       O(1)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insert</w:t>
        <w:tab/>
        <w:t xml:space="preserve">            O(logn)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getMinimum</w:t>
        <w:tab/>
        <w:t xml:space="preserve">O(logn)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extractMin</w:t>
        <w:tab/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Θ(logn)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merge</w:t>
        <w:tab/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Ω(logn)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decreaseKey</w:t>
        <w:tab/>
        <w:t xml:space="preserve">Θ(logn)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delete</w:t>
        <w:tab/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Θ(logn)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8"/>
          <w:u w:val="single"/>
          <w:shd w:fill="auto" w:val="clear"/>
        </w:rPr>
        <w:t xml:space="preserve">insert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Чтобы добавить новый элемент в биномиальную кучу нужно создать биномиальную кучу H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′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с единственным узлом, содержащим этот элемент, за время O(1) и объединить ее с биномиальной кучей H за O(logn), так как в данном случае куча H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′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содержит лишь одно дерево.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8"/>
          <w:u w:val="single"/>
          <w:shd w:fill="auto" w:val="clear"/>
        </w:rPr>
        <w:t xml:space="preserve">extractMin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Приведенная ниже процедура извлекает узел с минимальным ключом из биномиальной кучи и возвращает указатель на извлеченный узел.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Процедура выполняется за время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Θ(logn),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поскольку всего в списке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Θ(logn)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корней биномиальных деревьев. И всего у найденного дерева k порядка (с минимальным значением ключа) ровно k детей, то сложность перебора этих детей будет тоже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Θ(logn).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А процесс слияния выполняется за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Ω(logn).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Таким образом, операция выполняется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Θ(logn).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8"/>
          <w:u w:val="single"/>
          <w:shd w:fill="auto" w:val="clear"/>
        </w:rPr>
        <w:t xml:space="preserve">merge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Эта операция, соединяющая две биномиальные кучи в одну, используется в качестве подпрограммы большинством остальных операций.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Вот в чем состоит ее суть: пусть есть две биномиальные кучи с H и H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′.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Размеры деревьев в кучах соответствуют двоичным числам m и n, то есть при наличии дерева соответствующего порядка в этом разряде числа стоит единица, иначе ноль. При сложении столбиком в двоичной системе происходят переносы, которые соответствуют слияниям двух биномиальных деревьев Bk</w:t>
      </w:r>
      <w:r>
        <w:rPr>
          <w:rFonts w:ascii="Cambria Math" w:hAnsi="Cambria Math" w:cs="Cambria Math" w:eastAsia="Cambria Math"/>
          <w:i/>
          <w:color w:val="222222"/>
          <w:spacing w:val="0"/>
          <w:position w:val="0"/>
          <w:sz w:val="24"/>
          <w:shd w:fill="auto" w:val="clear"/>
        </w:rPr>
        <w:t xml:space="preserve">−1 </w:t>
      </w:r>
      <w:r>
        <w:rPr>
          <w:rFonts w:ascii="Cambria Math" w:hAnsi="Cambria Math" w:cs="Cambria Math" w:eastAsia="Cambria Math"/>
          <w:i/>
          <w:color w:val="222222"/>
          <w:spacing w:val="0"/>
          <w:position w:val="0"/>
          <w:sz w:val="24"/>
          <w:shd w:fill="auto" w:val="clear"/>
        </w:rPr>
        <w:t xml:space="preserve">в дерево Bk. Надо только посмотреть, в каком из сливаемых деревьев корень меньше, и считать его верхним (пример работы для одного случая приведен на рисунке справа; в другом случае подвешиваем наоборот).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8"/>
          <w:u w:val="single"/>
          <w:shd w:fill="auto" w:val="clear"/>
        </w:rPr>
        <w:t xml:space="preserve">decreaseKey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Следующая процедура уменьшает ключ элемента x биномиальной кучи, присваивая ему новое значение. Вершина, ключ которой был уменьшен,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всплывает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как в обычной куче. Процедура выполняется за время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Θ(logn),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поскольку глубина вершины x в худшем случае есть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Θ(logn) (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свойства биномиального дерева), а при выполнении каждого шага алгоритма мы поднимаемся вверх.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8"/>
          <w:u w:val="single"/>
          <w:shd w:fill="auto" w:val="clear"/>
        </w:rPr>
        <w:t xml:space="preserve">delete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Удаление ключа сводится к операциям decreaseKey и extractMin: сначала нужно уменьшить ключ до минимально возможного значения, а затем извлечь вершину с минимальным ключом. В процессе выполнения процедуры этот узел всплывает вверх, откуда и удаляется. Процедура выполняется за время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Θ(logn),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поскольку каждая из операций, которые используется в реализации, работают за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  <w:t xml:space="preserve">Θ(logn).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