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emf" ContentType="image/x-emf"/>
  <Default Extension="jpeg" ContentType="image/jpeg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7BDC" w:rsidRPr="00F358C4" w:rsidRDefault="00427414" w:rsidP="00F358C4">
      <w:pPr>
        <w:pStyle w:val="Paragraphedeliste"/>
        <w:numPr>
          <w:ilvl w:val="0"/>
          <w:numId w:val="3"/>
        </w:numPr>
        <w:rPr>
          <w:b/>
          <w:u w:val="single"/>
        </w:rPr>
      </w:pPr>
      <w:r w:rsidRPr="00F358C4">
        <w:rPr>
          <w:b/>
          <w:u w:val="single"/>
        </w:rPr>
        <w:t>Rôle :</w:t>
      </w:r>
    </w:p>
    <w:p w:rsidR="00BC0A64" w:rsidRDefault="00BC0A64" w:rsidP="00BC0A64">
      <w:pPr>
        <w:ind w:firstLine="708"/>
      </w:pPr>
      <w:r>
        <w:t>Le va et vient est un montage qui permet d’utiliser deux points de commande pour commander un circuit d’éclairage</w:t>
      </w:r>
      <w:r w:rsidR="00B8588E">
        <w:t xml:space="preserve"> (exemple la salle de classe)</w:t>
      </w:r>
      <w:r>
        <w:t>.</w:t>
      </w:r>
    </w:p>
    <w:p w:rsidR="00427414" w:rsidRDefault="00427414" w:rsidP="00F358C4">
      <w:pPr>
        <w:pStyle w:val="Paragraphedeliste"/>
        <w:numPr>
          <w:ilvl w:val="0"/>
          <w:numId w:val="3"/>
        </w:numPr>
        <w:rPr>
          <w:b/>
          <w:u w:val="single"/>
        </w:rPr>
      </w:pPr>
      <w:r w:rsidRPr="00F358C4">
        <w:rPr>
          <w:b/>
          <w:u w:val="single"/>
        </w:rPr>
        <w:t>Structure de l’installation :</w:t>
      </w:r>
    </w:p>
    <w:p w:rsidR="00BC0A64" w:rsidRDefault="00F149B1" w:rsidP="00BC0A64">
      <w:pPr>
        <w:rPr>
          <w:b/>
          <w:u w:val="single"/>
        </w:rPr>
      </w:pPr>
      <w:r w:rsidRPr="00F149B1">
        <w:rPr>
          <w:noProof/>
          <w:u w:val="single"/>
          <w:lang w:eastAsia="fr-FR"/>
        </w:rPr>
        <w:pict>
          <v:group id="_x0000_s1145" style="position:absolute;margin-left:-18.75pt;margin-top:.55pt;width:551pt;height:192.25pt;z-index:251798528" coordorigin="345,3360" coordsize="11020,3845"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4487;top:3360;width:1908;height:3845" o:regroupid="4" fillcolor="#8db3e2 [1311]" stroked="f">
              <v:textbox style="mso-next-textbox:#_x0000_s1027">
                <w:txbxContent>
                  <w:p w:rsidR="003F35DE" w:rsidRDefault="003F35DE" w:rsidP="003F35DE"/>
                  <w:p w:rsidR="003F35DE" w:rsidRDefault="00816117" w:rsidP="003F35DE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>
                          <wp:extent cx="1074028" cy="1080000"/>
                          <wp:effectExtent l="19050" t="0" r="0" b="0"/>
                          <wp:docPr id="15" name="Image 13" descr="dis 16A.jpe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dis 16A.jpeg"/>
                                  <pic:cNvPicPr/>
                                </pic:nvPicPr>
                                <pic:blipFill>
                                  <a:blip r:embed="rId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074028" cy="10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28" type="#_x0000_t202" style="position:absolute;left:2581;top:3360;width:1906;height:3845" o:regroupid="4" fillcolor="#00b0f0" stroked="f">
              <v:textbox style="mso-next-textbox:#_x0000_s1028">
                <w:txbxContent>
                  <w:p w:rsidR="003F35DE" w:rsidRDefault="003F35DE" w:rsidP="003F35DE"/>
                  <w:p w:rsidR="003F35DE" w:rsidRDefault="003F35DE" w:rsidP="003F35DE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>
                          <wp:extent cx="1078183" cy="1080000"/>
                          <wp:effectExtent l="19050" t="0" r="7667" b="0"/>
                          <wp:docPr id="2" name="Image 1" descr="411650-LEGRAND-1000_1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411650-LEGRAND-1000_1.jpg"/>
                                  <pic:cNvPicPr/>
                                </pic:nvPicPr>
                                <pic:blipFill>
                                  <a:blip r:embed="rId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078183" cy="10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29" type="#_x0000_t202" style="position:absolute;left:6395;top:3360;width:3783;height:3845" o:regroupid="4" fillcolor="#c6d9f1 [671]" stroked="f">
              <v:textbox style="mso-next-textbox:#_x0000_s1029">
                <w:txbxContent>
                  <w:p w:rsidR="00816117" w:rsidRDefault="00816117" w:rsidP="00816117"/>
                  <w:p w:rsidR="00F90F6F" w:rsidRDefault="00F90F6F" w:rsidP="00816117"/>
                  <w:p w:rsidR="003F35DE" w:rsidRDefault="00816117" w:rsidP="00816117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>
                          <wp:extent cx="730482" cy="720000"/>
                          <wp:effectExtent l="19050" t="0" r="0" b="0"/>
                          <wp:docPr id="21" name="Image 15" descr="interrupteur-va-et-vient-etanche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interrupteur-va-et-vient-etanche.jpg"/>
                                  <pic:cNvPicPr/>
                                </pic:nvPicPr>
                                <pic:blipFill>
                                  <a:blip r:embed="rId1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730482" cy="72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F90F6F">
                      <w:tab/>
                    </w:r>
                    <w:r w:rsidR="00F90F6F">
                      <w:tab/>
                    </w:r>
                    <w:r w:rsidR="00BC0A64" w:rsidRPr="00BC0A64">
                      <w:rPr>
                        <w:noProof/>
                        <w:lang w:eastAsia="fr-FR"/>
                      </w:rPr>
                      <w:drawing>
                        <wp:inline distT="0" distB="0" distL="0" distR="0">
                          <wp:extent cx="726392" cy="720000"/>
                          <wp:effectExtent l="19050" t="0" r="0" b="0"/>
                          <wp:docPr id="33" name="Image 15" descr="interrupteur-va-et-vient-etanche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interrupteur-va-et-vient-etanche.jpg"/>
                                  <pic:cNvPicPr/>
                                </pic:nvPicPr>
                                <pic:blipFill>
                                  <a:blip r:embed="rId1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726392" cy="72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type id="_x0000_t13" coordsize="21600,21600" o:spt="13" adj="16200,5400" path="m@0,l@0@1,0@1,0@2@0@2@0,21600,21600,10800xe">
              <v:stroke joinstyle="miter"/>
              <v:formulas>
                <v:f eqn="val #0"/>
                <v:f eqn="val #1"/>
                <v:f eqn="sum height 0 #1"/>
                <v:f eqn="sum 10800 0 #1"/>
                <v:f eqn="sum width 0 #0"/>
                <v:f eqn="prod @4 @3 10800"/>
                <v:f eqn="sum width 0 @5"/>
              </v:formulas>
              <v:path o:connecttype="custom" o:connectlocs="@0,0;0,10800;@0,21600;21600,10800" o:connectangles="270,180,90,0" textboxrect="0,@1,@6,@2"/>
              <v:handles>
                <v:h position="#0,#1" xrange="0,21600" yrange="0,10800"/>
              </v:handles>
            </v:shapetype>
            <v:shape id="_x0000_s1031" type="#_x0000_t13" style="position:absolute;left:4137;top:4868;width:876;height:189" o:regroupid="4" fillcolor="red"/>
            <v:shape id="_x0000_s1032" type="#_x0000_t13" style="position:absolute;left:5762;top:4868;width:924;height:189" o:regroupid="4" fillcolor="red"/>
            <v:shape id="_x0000_s1039" type="#_x0000_t202" style="position:absolute;left:2581;top:3473;width:1906;height:431" o:regroupid="4" filled="f" stroked="f" strokecolor="black [3213]">
              <v:textbox style="mso-next-textbox:#_x0000_s1039">
                <w:txbxContent>
                  <w:p w:rsidR="003F35DE" w:rsidRPr="00A356F5" w:rsidRDefault="00F358C4" w:rsidP="00BC0A64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Q1</w:t>
                    </w:r>
                  </w:p>
                </w:txbxContent>
              </v:textbox>
            </v:shape>
            <v:shape id="_x0000_s1040" type="#_x0000_t202" style="position:absolute;left:2581;top:5692;width:1906;height:703" o:regroupid="4" filled="f" stroked="f" strokecolor="black [3213]">
              <v:textbox style="mso-next-textbox:#_x0000_s1040">
                <w:txbxContent>
                  <w:p w:rsidR="003F35DE" w:rsidRPr="003F35DE" w:rsidRDefault="003F35DE" w:rsidP="003F35DE">
                    <w:pPr>
                      <w:pStyle w:val="Sansinterligne"/>
                      <w:jc w:val="center"/>
                      <w:rPr>
                        <w:b/>
                        <w:sz w:val="16"/>
                        <w:szCs w:val="16"/>
                      </w:rPr>
                    </w:pPr>
                    <w:r w:rsidRPr="003F35DE">
                      <w:rPr>
                        <w:b/>
                        <w:sz w:val="16"/>
                        <w:szCs w:val="16"/>
                      </w:rPr>
                      <w:t>Protection différentielle</w:t>
                    </w:r>
                  </w:p>
                  <w:p w:rsidR="003F35DE" w:rsidRPr="003F35DE" w:rsidRDefault="003F35DE" w:rsidP="003F35DE">
                    <w:pPr>
                      <w:pStyle w:val="Sansinterligne"/>
                      <w:jc w:val="center"/>
                      <w:rPr>
                        <w:b/>
                        <w:sz w:val="16"/>
                        <w:szCs w:val="16"/>
                      </w:rPr>
                    </w:pPr>
                    <w:r w:rsidRPr="003F35DE">
                      <w:rPr>
                        <w:b/>
                        <w:sz w:val="16"/>
                        <w:szCs w:val="16"/>
                      </w:rPr>
                      <w:t>30 mA</w:t>
                    </w:r>
                  </w:p>
                </w:txbxContent>
              </v:textbox>
            </v:shape>
            <v:shape id="_x0000_s1041" type="#_x0000_t202" style="position:absolute;left:4487;top:3473;width:1908;height:431" o:regroupid="4" filled="f" stroked="f" strokecolor="black [3213]">
              <v:textbox style="mso-next-textbox:#_x0000_s1041">
                <w:txbxContent>
                  <w:p w:rsidR="003F35DE" w:rsidRPr="00A356F5" w:rsidRDefault="00F358C4" w:rsidP="00BC0A64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Q2</w:t>
                    </w:r>
                  </w:p>
                </w:txbxContent>
              </v:textbox>
            </v:shape>
            <v:shape id="_x0000_s1042" type="#_x0000_t202" style="position:absolute;left:4489;top:5692;width:1906;height:556" o:regroupid="4" filled="f" stroked="f" strokecolor="black [3213]">
              <v:textbox style="mso-next-textbox:#_x0000_s1042">
                <w:txbxContent>
                  <w:p w:rsidR="003F35DE" w:rsidRPr="00A356F5" w:rsidRDefault="003F35DE" w:rsidP="003F35DE">
                    <w:pPr>
                      <w:jc w:val="center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Disjoncteur divisionnaire 16 A max</w:t>
                    </w:r>
                  </w:p>
                </w:txbxContent>
              </v:textbox>
            </v:shape>
            <v:shape id="_x0000_s1043" type="#_x0000_t202" style="position:absolute;left:6395;top:3529;width:1497;height:431" o:regroupid="4" filled="f" stroked="f" strokecolor="black [3213]">
              <v:textbox style="mso-next-textbox:#_x0000_s1043">
                <w:txbxContent>
                  <w:p w:rsidR="003F35DE" w:rsidRPr="00A356F5" w:rsidRDefault="00B87CDB" w:rsidP="00B87CDB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S</w:t>
                    </w:r>
                    <w:r w:rsidR="00F90F6F">
                      <w:rPr>
                        <w:b/>
                      </w:rPr>
                      <w:t>1</w:t>
                    </w:r>
                  </w:p>
                </w:txbxContent>
              </v:textbox>
            </v:shape>
            <v:shape id="_x0000_s1044" type="#_x0000_t202" style="position:absolute;left:6395;top:5735;width:3783;height:431" o:regroupid="4" filled="f" stroked="f" strokecolor="black [3213]">
              <v:textbox style="mso-next-textbox:#_x0000_s1044">
                <w:txbxContent>
                  <w:p w:rsidR="003F35DE" w:rsidRPr="00A356F5" w:rsidRDefault="00B87CDB" w:rsidP="003F35DE">
                    <w:pPr>
                      <w:jc w:val="center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Interrupteur</w:t>
                    </w:r>
                    <w:r w:rsidR="00F90F6F">
                      <w:rPr>
                        <w:b/>
                        <w:sz w:val="16"/>
                      </w:rPr>
                      <w:t>s va et vient</w:t>
                    </w:r>
                  </w:p>
                </w:txbxContent>
              </v:textbox>
            </v:shape>
            <v:shape id="_x0000_s1047" type="#_x0000_t202" style="position:absolute;left:3678;top:6705;width:5070;height:500" o:regroupid="4" filled="f" fillcolor="#eaf1dd [662]" stroked="f">
              <v:textbox style="mso-next-textbox:#_x0000_s1047">
                <w:txbxContent>
                  <w:p w:rsidR="003F35DE" w:rsidRPr="00F87865" w:rsidRDefault="003F35DE" w:rsidP="003F35DE">
                    <w:pPr>
                      <w:pStyle w:val="Sansinterligne"/>
                      <w:jc w:val="center"/>
                      <w:rPr>
                        <w:b/>
                        <w:sz w:val="16"/>
                      </w:rPr>
                    </w:pPr>
                    <w:r w:rsidRPr="00F87865">
                      <w:rPr>
                        <w:b/>
                        <w:sz w:val="16"/>
                      </w:rPr>
                      <w:t>Limites de l’installation électrique du pavillon</w:t>
                    </w:r>
                  </w:p>
                </w:txbxContent>
              </v:textbox>
            </v:shape>
            <v:shape id="_x0000_s1034" type="#_x0000_t202" style="position:absolute;left:675;top:3360;width:1906;height:3845" o:regroupid="4" fillcolor="#92d050" stroked="f" strokecolor="black [3213]">
              <v:textbox style="mso-next-textbox:#_x0000_s1034">
                <w:txbxContent>
                  <w:p w:rsidR="003F35DE" w:rsidRDefault="003F35DE" w:rsidP="00BC0A64">
                    <w:pPr>
                      <w:jc w:val="center"/>
                    </w:pPr>
                  </w:p>
                  <w:p w:rsidR="003F35DE" w:rsidRDefault="003F35DE" w:rsidP="00BC0A64">
                    <w:pPr>
                      <w:jc w:val="center"/>
                    </w:pPr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>
                          <wp:extent cx="1011388" cy="1080000"/>
                          <wp:effectExtent l="19050" t="0" r="0" b="0"/>
                          <wp:docPr id="5" name="Image 4" descr="LG-401003-WEB-R_1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LG-401003-WEB-R_1.jpg"/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011388" cy="10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36" type="#_x0000_t202" style="position:absolute;left:675;top:3473;width:1865;height:431" o:regroupid="4" fillcolor="#92d050" stroked="f" strokecolor="black [3213]">
              <v:textbox style="mso-next-textbox:#_x0000_s1036">
                <w:txbxContent>
                  <w:p w:rsidR="003F35DE" w:rsidRPr="00A356F5" w:rsidRDefault="003F35DE" w:rsidP="00BC0A64">
                    <w:pPr>
                      <w:jc w:val="center"/>
                      <w:rPr>
                        <w:b/>
                      </w:rPr>
                    </w:pPr>
                    <w:r w:rsidRPr="00A356F5">
                      <w:rPr>
                        <w:b/>
                      </w:rPr>
                      <w:t>Q0</w:t>
                    </w:r>
                  </w:p>
                </w:txbxContent>
              </v:textbox>
            </v:shape>
            <v:shape id="_x0000_s1037" type="#_x0000_t202" style="position:absolute;left:675;top:5774;width:1878;height:431" o:regroupid="4" fillcolor="#92d050" stroked="f" strokecolor="black [3213]">
              <v:textbox style="mso-next-textbox:#_x0000_s1037">
                <w:txbxContent>
                  <w:p w:rsidR="003F35DE" w:rsidRPr="00A356F5" w:rsidRDefault="003F35DE" w:rsidP="003F35DE">
                    <w:pPr>
                      <w:jc w:val="center"/>
                      <w:rPr>
                        <w:b/>
                        <w:sz w:val="16"/>
                      </w:rPr>
                    </w:pPr>
                    <w:r w:rsidRPr="00A356F5">
                      <w:rPr>
                        <w:b/>
                        <w:sz w:val="16"/>
                      </w:rPr>
                      <w:t>Disjoncteur général</w:t>
                    </w:r>
                  </w:p>
                </w:txbxContent>
              </v:textbox>
            </v:shape>
            <v:shape id="_x0000_s1045" type="#_x0000_t202" style="position:absolute;left:1967;top:4021;width:1190;height:589" o:regroupid="4" fillcolor="#eaf1dd [662]" stroked="f">
              <v:textbox style="mso-next-textbox:#_x0000_s1045">
                <w:txbxContent>
                  <w:p w:rsidR="003F35DE" w:rsidRPr="00F87865" w:rsidRDefault="003F35DE" w:rsidP="003F35DE">
                    <w:pPr>
                      <w:pStyle w:val="Sansinterligne"/>
                      <w:jc w:val="center"/>
                      <w:rPr>
                        <w:b/>
                        <w:sz w:val="16"/>
                      </w:rPr>
                    </w:pPr>
                    <w:r w:rsidRPr="00F87865">
                      <w:rPr>
                        <w:b/>
                        <w:sz w:val="16"/>
                      </w:rPr>
                      <w:t>Début de l’installation</w:t>
                    </w:r>
                  </w:p>
                </w:txbxContent>
              </v:textbox>
            </v:shape>
            <v:shape id="_x0000_s1046" type="#_x0000_t13" style="position:absolute;left:2013;top:4834;width:1066;height:189" o:regroupid="4" fillcolor="red"/>
            <v:shape id="_x0000_s1070" type="#_x0000_t202" style="position:absolute;left:10178;top:3360;width:1187;height:3845" o:regroupid="4" fillcolor="#dbe5f1 [660]" stroked="f">
              <v:textbox>
                <w:txbxContent>
                  <w:p w:rsidR="00B87CDB" w:rsidRDefault="00B87CDB" w:rsidP="00B87CDB">
                    <w:pPr>
                      <w:jc w:val="center"/>
                    </w:pPr>
                  </w:p>
                  <w:p w:rsidR="00F90F6F" w:rsidRPr="00F90F6F" w:rsidRDefault="00F90F6F" w:rsidP="00B87CDB">
                    <w:pPr>
                      <w:jc w:val="center"/>
                      <w:rPr>
                        <w:sz w:val="2"/>
                      </w:rPr>
                    </w:pPr>
                  </w:p>
                  <w:p w:rsidR="00B87CDB" w:rsidRDefault="00B87CDB" w:rsidP="00B87CDB">
                    <w:pPr>
                      <w:jc w:val="center"/>
                    </w:pPr>
                    <w:r w:rsidRPr="00B87CDB">
                      <w:rPr>
                        <w:noProof/>
                        <w:lang w:eastAsia="fr-FR"/>
                      </w:rPr>
                      <w:drawing>
                        <wp:inline distT="0" distB="0" distL="0" distR="0">
                          <wp:extent cx="316084" cy="900000"/>
                          <wp:effectExtent l="19050" t="0" r="7766" b="0"/>
                          <wp:docPr id="27" name="Image 21" descr="ampoule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ampoule.jpg"/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316084" cy="90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71" type="#_x0000_t13" style="position:absolute;left:9844;top:4919;width:634;height:230" o:regroupid="4" fillcolor="red"/>
            <v:shape id="_x0000_s1072" type="#_x0000_t202" style="position:absolute;left:10178;top:3590;width:1187;height:431" o:regroupid="4" fillcolor="#dbe5f1 [660]" stroked="f">
              <v:textbox>
                <w:txbxContent>
                  <w:p w:rsidR="00B87CDB" w:rsidRPr="00B87CDB" w:rsidRDefault="00B87CDB" w:rsidP="00B87CDB">
                    <w:pPr>
                      <w:jc w:val="center"/>
                      <w:rPr>
                        <w:b/>
                      </w:rPr>
                    </w:pPr>
                    <w:r w:rsidRPr="00B87CDB">
                      <w:rPr>
                        <w:b/>
                      </w:rPr>
                      <w:t>L</w:t>
                    </w:r>
                  </w:p>
                </w:txbxContent>
              </v:textbox>
            </v:shape>
            <v:shape id="_x0000_s1073" type="#_x0000_t202" style="position:absolute;left:10178;top:5774;width:1187;height:797" o:regroupid="4" filled="f" stroked="f" strokecolor="black [3213]">
              <v:textbox style="mso-next-textbox:#_x0000_s1073">
                <w:txbxContent>
                  <w:p w:rsidR="009C4712" w:rsidRPr="00A356F5" w:rsidRDefault="009C4712" w:rsidP="009C4712">
                    <w:pPr>
                      <w:jc w:val="center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Point lumineux</w:t>
                    </w:r>
                  </w:p>
                </w:txbxContent>
              </v:textbox>
            </v:shape>
            <v:shape id="_x0000_s1142" type="#_x0000_t202" style="position:absolute;left:8542;top:3590;width:1497;height:431" filled="f" stroked="f" strokecolor="black [3213]">
              <v:textbox style="mso-next-textbox:#_x0000_s1142">
                <w:txbxContent>
                  <w:p w:rsidR="00F90F6F" w:rsidRPr="00A356F5" w:rsidRDefault="00F90F6F" w:rsidP="00F90F6F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S2</w:t>
                    </w:r>
                  </w:p>
                </w:txbxContent>
              </v:textbox>
            </v:shape>
            <v:shape id="_x0000_s1030" type="#_x0000_t13" style="position:absolute;left:345;top:4834;width:904;height:223" o:regroupid="4" fillcolor="red"/>
            <v:shapetype id="_x0000_t69" coordsize="21600,21600" o:spt="69" adj="4320,5400" path="m,10800l@0,21600@0@3@2@3@2,21600,21600,10800@2,0@2@1@0@1@0,xe">
              <v:stroke joinstyle="miter"/>
              <v:formulas>
                <v:f eqn="val #0"/>
                <v:f eqn="val #1"/>
                <v:f eqn="sum 21600 0 #0"/>
                <v:f eqn="sum 21600 0 #1"/>
                <v:f eqn="prod #0 #1 10800"/>
                <v:f eqn="sum #0 0 @4"/>
                <v:f eqn="sum 21600 0 @5"/>
              </v:formulas>
              <v:path o:connecttype="custom" o:connectlocs="@2,0;10800,@1;@0,0;0,10800;@0,21600;10800,@3;@2,21600;21600,10800" o:connectangles="270,270,270,180,90,90,90,0" textboxrect="@5,@1,@6,@3"/>
              <v:handles>
                <v:h position="#0,#1" xrange="0,10800" yrange="0,10800"/>
              </v:handles>
            </v:shapetype>
            <v:shape id="_x0000_s1143" type="#_x0000_t69" style="position:absolute;left:7760;top:4919;width:924;height:189" fillcolor="red"/>
          </v:group>
        </w:pict>
      </w:r>
    </w:p>
    <w:p w:rsidR="00BC0A64" w:rsidRDefault="00BC0A64" w:rsidP="00BC0A64">
      <w:pPr>
        <w:rPr>
          <w:b/>
          <w:u w:val="single"/>
        </w:rPr>
      </w:pPr>
    </w:p>
    <w:p w:rsidR="00BC0A64" w:rsidRDefault="00BC0A64" w:rsidP="00BC0A64">
      <w:pPr>
        <w:rPr>
          <w:b/>
          <w:u w:val="single"/>
        </w:rPr>
      </w:pPr>
    </w:p>
    <w:p w:rsidR="00BC0A64" w:rsidRDefault="00BC0A64" w:rsidP="00BC0A64">
      <w:pPr>
        <w:rPr>
          <w:b/>
          <w:u w:val="single"/>
        </w:rPr>
      </w:pPr>
    </w:p>
    <w:p w:rsidR="00BC0A64" w:rsidRDefault="00BC0A64" w:rsidP="00BC0A64">
      <w:pPr>
        <w:rPr>
          <w:b/>
          <w:u w:val="single"/>
        </w:rPr>
      </w:pPr>
    </w:p>
    <w:p w:rsidR="00BC0A64" w:rsidRDefault="00BC0A64" w:rsidP="00BC0A64">
      <w:pPr>
        <w:rPr>
          <w:b/>
          <w:u w:val="single"/>
        </w:rPr>
      </w:pPr>
    </w:p>
    <w:p w:rsidR="00BC0A64" w:rsidRDefault="00BC0A64" w:rsidP="00BC0A64">
      <w:pPr>
        <w:rPr>
          <w:b/>
          <w:u w:val="single"/>
        </w:rPr>
      </w:pPr>
    </w:p>
    <w:p w:rsidR="00BC0A64" w:rsidRPr="00BC0A64" w:rsidRDefault="00BC0A64" w:rsidP="00BC0A64">
      <w:pPr>
        <w:rPr>
          <w:b/>
          <w:u w:val="single"/>
        </w:rPr>
      </w:pPr>
    </w:p>
    <w:p w:rsidR="00427414" w:rsidRPr="00F358C4" w:rsidRDefault="00427414" w:rsidP="00F358C4">
      <w:pPr>
        <w:pStyle w:val="Paragraphedeliste"/>
        <w:numPr>
          <w:ilvl w:val="0"/>
          <w:numId w:val="3"/>
        </w:numPr>
        <w:rPr>
          <w:b/>
          <w:u w:val="single"/>
        </w:rPr>
      </w:pPr>
      <w:r w:rsidRPr="00F358C4">
        <w:rPr>
          <w:b/>
          <w:u w:val="single"/>
        </w:rPr>
        <w:t>Le symbole :</w:t>
      </w:r>
    </w:p>
    <w:p w:rsidR="009C4712" w:rsidRPr="009C4712" w:rsidRDefault="009C4712" w:rsidP="009C4712">
      <w:pPr>
        <w:ind w:firstLine="708"/>
      </w:pPr>
      <w:r w:rsidRPr="009C4712">
        <w:t>Il s’agit des symboles normalisés de représentation des différents éléments de l’installation</w:t>
      </w:r>
    </w:p>
    <w:tbl>
      <w:tblPr>
        <w:tblStyle w:val="Grilledutableau"/>
        <w:tblW w:w="0" w:type="auto"/>
        <w:tblInd w:w="817" w:type="dxa"/>
        <w:tblLook w:val="04A0"/>
      </w:tblPr>
      <w:tblGrid>
        <w:gridCol w:w="4820"/>
        <w:gridCol w:w="4252"/>
      </w:tblGrid>
      <w:tr w:rsidR="00B8588E" w:rsidRPr="00EC481E" w:rsidTr="00B8588E">
        <w:tc>
          <w:tcPr>
            <w:tcW w:w="4820" w:type="dxa"/>
            <w:shd w:val="clear" w:color="auto" w:fill="A6A6A6" w:themeFill="background1" w:themeFillShade="A6"/>
          </w:tcPr>
          <w:p w:rsidR="00B8588E" w:rsidRPr="00EC481E" w:rsidRDefault="00B8588E" w:rsidP="009C4712">
            <w:pPr>
              <w:jc w:val="center"/>
              <w:rPr>
                <w:b/>
              </w:rPr>
            </w:pPr>
            <w:r w:rsidRPr="00EC481E">
              <w:rPr>
                <w:b/>
              </w:rPr>
              <w:t>Fonction :</w:t>
            </w:r>
          </w:p>
        </w:tc>
        <w:tc>
          <w:tcPr>
            <w:tcW w:w="4252" w:type="dxa"/>
            <w:shd w:val="clear" w:color="auto" w:fill="A6A6A6" w:themeFill="background1" w:themeFillShade="A6"/>
          </w:tcPr>
          <w:p w:rsidR="00B8588E" w:rsidRPr="00EC481E" w:rsidRDefault="00F149B1" w:rsidP="009C4712">
            <w:pPr>
              <w:jc w:val="center"/>
              <w:rPr>
                <w:b/>
              </w:rPr>
            </w:pPr>
            <w:r w:rsidRPr="00F149B1">
              <w:rPr>
                <w:noProof/>
                <w:lang w:eastAsia="fr-FR"/>
              </w:rPr>
              <w:pict>
                <v:group id="_x0000_s1159" style="position:absolute;left:0;text-align:left;margin-left:46.15pt;margin-top:11.95pt;width:134.35pt;height:55.3pt;z-index:251827200;mso-position-horizontal-relative:text;mso-position-vertical-relative:text" coordorigin="7254,9380" coordsize="2687,1106">
                  <v:shape id="_x0000_s1156" type="#_x0000_t202" style="position:absolute;left:7254;top:9424;width:694;height:467" filled="f" stroked="f">
                    <v:textbox>
                      <w:txbxContent>
                        <w:p w:rsidR="00464921" w:rsidRDefault="00464921">
                          <w:r>
                            <w:t>L</w:t>
                          </w:r>
                        </w:p>
                      </w:txbxContent>
                    </v:textbox>
                  </v:shape>
                  <v:shape id="_x0000_s1157" type="#_x0000_t202" style="position:absolute;left:9212;top:9380;width:694;height:467" filled="f" stroked="f">
                    <v:textbox>
                      <w:txbxContent>
                        <w:p w:rsidR="00464921" w:rsidRDefault="00464921" w:rsidP="00464921">
                          <w:r>
                            <w:t>1</w:t>
                          </w:r>
                        </w:p>
                      </w:txbxContent>
                    </v:textbox>
                  </v:shape>
                  <v:shape id="_x0000_s1158" type="#_x0000_t202" style="position:absolute;left:9247;top:10019;width:694;height:467" filled="f" stroked="f">
                    <v:textbox>
                      <w:txbxContent>
                        <w:p w:rsidR="00464921" w:rsidRDefault="00464921" w:rsidP="00464921">
                          <w:r>
                            <w:t>2</w:t>
                          </w:r>
                        </w:p>
                      </w:txbxContent>
                    </v:textbox>
                  </v:shape>
                </v:group>
              </w:pict>
            </w:r>
            <w:r w:rsidR="00B8588E" w:rsidRPr="00EC481E">
              <w:rPr>
                <w:b/>
              </w:rPr>
              <w:t>Interrupteur :</w:t>
            </w:r>
          </w:p>
        </w:tc>
      </w:tr>
      <w:tr w:rsidR="00B8588E" w:rsidRPr="009C4712" w:rsidTr="00B8588E">
        <w:trPr>
          <w:trHeight w:val="1134"/>
        </w:trPr>
        <w:tc>
          <w:tcPr>
            <w:tcW w:w="4820" w:type="dxa"/>
          </w:tcPr>
          <w:p w:rsidR="00B8588E" w:rsidRDefault="00B8588E" w:rsidP="009C4712">
            <w:pPr>
              <w:jc w:val="center"/>
            </w:pPr>
          </w:p>
          <w:p w:rsidR="00B8588E" w:rsidRDefault="00B8588E" w:rsidP="009C4712">
            <w:pPr>
              <w:jc w:val="center"/>
            </w:pPr>
            <w:r>
              <w:t>Symbole pour les schémas développés et multifilaires</w:t>
            </w:r>
          </w:p>
          <w:p w:rsidR="00B8588E" w:rsidRPr="009C4712" w:rsidRDefault="00B8588E" w:rsidP="009C4712">
            <w:pPr>
              <w:jc w:val="center"/>
            </w:pPr>
          </w:p>
        </w:tc>
        <w:tc>
          <w:tcPr>
            <w:tcW w:w="4252" w:type="dxa"/>
          </w:tcPr>
          <w:p w:rsidR="00DC7149" w:rsidRPr="00DC7149" w:rsidRDefault="00DC7149" w:rsidP="00DC7149">
            <w:pPr>
              <w:jc w:val="center"/>
              <w:rPr>
                <w:sz w:val="10"/>
              </w:rPr>
            </w:pPr>
          </w:p>
          <w:p w:rsidR="00B8588E" w:rsidRPr="009C4712" w:rsidRDefault="00DC7149" w:rsidP="00DC7149">
            <w:pPr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>
                  <wp:extent cx="1073366" cy="540000"/>
                  <wp:effectExtent l="19050" t="0" r="0" b="0"/>
                  <wp:docPr id="1" name="Image 81" descr="va et vient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 et vient2.pn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3366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588E" w:rsidRPr="009C4712" w:rsidTr="00B8588E">
        <w:trPr>
          <w:trHeight w:val="1134"/>
        </w:trPr>
        <w:tc>
          <w:tcPr>
            <w:tcW w:w="4820" w:type="dxa"/>
          </w:tcPr>
          <w:p w:rsidR="00B8588E" w:rsidRDefault="00B8588E" w:rsidP="009C4712">
            <w:pPr>
              <w:jc w:val="center"/>
            </w:pPr>
          </w:p>
          <w:p w:rsidR="00B8588E" w:rsidRDefault="00B8588E" w:rsidP="009C4712">
            <w:pPr>
              <w:jc w:val="center"/>
            </w:pPr>
            <w:r>
              <w:t>Symbole pour les schémas architecturaux et unifilaires</w:t>
            </w:r>
          </w:p>
          <w:p w:rsidR="00B8588E" w:rsidRPr="009C4712" w:rsidRDefault="00B8588E" w:rsidP="009C4712">
            <w:pPr>
              <w:jc w:val="center"/>
            </w:pPr>
          </w:p>
        </w:tc>
        <w:tc>
          <w:tcPr>
            <w:tcW w:w="4252" w:type="dxa"/>
          </w:tcPr>
          <w:p w:rsidR="0099691B" w:rsidRPr="0099691B" w:rsidRDefault="0099691B" w:rsidP="009C4712">
            <w:pPr>
              <w:jc w:val="center"/>
              <w:rPr>
                <w:sz w:val="12"/>
              </w:rPr>
            </w:pPr>
          </w:p>
          <w:p w:rsidR="00B8588E" w:rsidRPr="009C4712" w:rsidRDefault="00DC7149" w:rsidP="009C4712">
            <w:pPr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>
                  <wp:extent cx="866800" cy="700703"/>
                  <wp:effectExtent l="19050" t="0" r="9500" b="0"/>
                  <wp:docPr id="3" name="Image 80" descr="interrupteur-va-et-vie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nterrupteur-va-et-vient.jpg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510" cy="700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C481E" w:rsidRPr="00EC481E" w:rsidRDefault="00EC481E" w:rsidP="00EC481E">
      <w:pPr>
        <w:pStyle w:val="Sansinterligne"/>
      </w:pPr>
    </w:p>
    <w:p w:rsidR="00427414" w:rsidRPr="00F358C4" w:rsidRDefault="00427414" w:rsidP="00F358C4">
      <w:pPr>
        <w:pStyle w:val="Paragraphedeliste"/>
        <w:numPr>
          <w:ilvl w:val="0"/>
          <w:numId w:val="3"/>
        </w:numPr>
        <w:rPr>
          <w:b/>
          <w:u w:val="single"/>
        </w:rPr>
      </w:pPr>
      <w:r w:rsidRPr="00F358C4">
        <w:rPr>
          <w:b/>
          <w:u w:val="single"/>
        </w:rPr>
        <w:t>Schéma dévelop</w:t>
      </w:r>
      <w:r w:rsidR="009C5E7E" w:rsidRPr="00F358C4">
        <w:rPr>
          <w:b/>
          <w:u w:val="single"/>
        </w:rPr>
        <w:t>p</w:t>
      </w:r>
      <w:r w:rsidRPr="00F358C4">
        <w:rPr>
          <w:b/>
          <w:u w:val="single"/>
        </w:rPr>
        <w:t>é :</w:t>
      </w:r>
    </w:p>
    <w:p w:rsidR="009C5E7E" w:rsidRDefault="00F149B1">
      <w:r>
        <w:rPr>
          <w:noProof/>
          <w:lang w:eastAsia="fr-FR"/>
        </w:rPr>
        <w:pict>
          <v:group id="_x0000_s1151" style="position:absolute;margin-left:141.5pt;margin-top:2.05pt;width:314.7pt;height:160.75pt;z-index:251810304" coordorigin="3550,11323" coordsize="6294,3215">
            <v:shape id="_x0000_s1077" type="#_x0000_t202" style="position:absolute;left:3821;top:11375;width:1629;height:398" o:regroupid="5" stroked="f">
              <v:textbox>
                <w:txbxContent>
                  <w:p w:rsidR="00E844EC" w:rsidRPr="003B3A02" w:rsidRDefault="00E844EC" w:rsidP="00E844EC">
                    <w:pPr>
                      <w:rPr>
                        <w:b/>
                        <w:sz w:val="16"/>
                      </w:rPr>
                    </w:pPr>
                    <w:r w:rsidRPr="003B3A02">
                      <w:rPr>
                        <w:b/>
                        <w:sz w:val="16"/>
                      </w:rPr>
                      <w:t xml:space="preserve">N    </w:t>
                    </w:r>
                    <w:r>
                      <w:rPr>
                        <w:b/>
                        <w:sz w:val="16"/>
                      </w:rPr>
                      <w:t xml:space="preserve">  </w:t>
                    </w:r>
                    <w:r w:rsidRPr="003B3A02">
                      <w:rPr>
                        <w:b/>
                        <w:sz w:val="16"/>
                      </w:rPr>
                      <w:t xml:space="preserve">    P      </w:t>
                    </w:r>
                    <w:r>
                      <w:rPr>
                        <w:b/>
                        <w:sz w:val="16"/>
                      </w:rPr>
                      <w:t xml:space="preserve">  </w:t>
                    </w:r>
                    <w:r w:rsidRPr="003B3A02">
                      <w:rPr>
                        <w:b/>
                        <w:sz w:val="16"/>
                      </w:rPr>
                      <w:t xml:space="preserve"> PE</w:t>
                    </w:r>
                  </w:p>
                </w:txbxContent>
              </v:textbox>
            </v:shape>
            <v:shape id="_x0000_s1078" type="#_x0000_t202" style="position:absolute;left:3550;top:11914;width:1353;height:1697" o:regroupid="5" filled="f" fillcolor="#dbe5f1 [660]" stroked="f">
              <v:textbox>
                <w:txbxContent>
                  <w:p w:rsidR="00CA653D" w:rsidRDefault="00CA653D" w:rsidP="00CA653D">
                    <w:pPr>
                      <w:jc w:val="center"/>
                    </w:pPr>
                    <w:r w:rsidRPr="00CA653D">
                      <w:rPr>
                        <w:noProof/>
                        <w:lang w:eastAsia="fr-FR"/>
                      </w:rPr>
                      <w:drawing>
                        <wp:inline distT="0" distB="0" distL="0" distR="0">
                          <wp:extent cx="575256" cy="899092"/>
                          <wp:effectExtent l="19050" t="0" r="0" b="0"/>
                          <wp:docPr id="22" name="Image 5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5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5" cstate="print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574285" cy="89757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80" type="#_x0000_t202" style="position:absolute;left:7688;top:13287;width:2156;height:1082" o:regroupid="5" filled="f" stroked="f">
              <v:textbox style="mso-next-textbox:#_x0000_s1080">
                <w:txbxContent>
                  <w:p w:rsidR="00CA653D" w:rsidRDefault="00CA653D">
                    <w:r w:rsidRPr="00CA653D">
                      <w:rPr>
                        <w:noProof/>
                        <w:lang w:eastAsia="fr-FR"/>
                      </w:rPr>
                      <w:drawing>
                        <wp:inline distT="0" distB="0" distL="0" distR="0">
                          <wp:extent cx="987425" cy="551129"/>
                          <wp:effectExtent l="19050" t="0" r="3175" b="0"/>
                          <wp:docPr id="24" name="Image 3" descr="C:\travail fontan\telechargement\symbole-lampe 2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" descr="C:\travail fontan\telechargement\symbole-lampe 2.png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6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987302" cy="55106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81" type="#_x0000_t32" style="position:absolute;left:4509;top:11677;width:0;height:379" o:connectortype="straight" o:regroupid="5" strokecolor="red" strokeweight="3pt"/>
            <v:shape id="_x0000_s1082" type="#_x0000_t32" style="position:absolute;left:4509;top:13163;width:1;height:568" o:connectortype="straight" o:regroupid="5" strokecolor="red" strokeweight="3pt"/>
            <v:shape id="_x0000_s1083" type="#_x0000_t32" style="position:absolute;left:4509;top:13730;width:536;height:0" o:connectortype="straight" o:regroupid="5" strokecolor="red" strokeweight="3pt"/>
            <v:shape id="_x0000_s1084" type="#_x0000_t32" style="position:absolute;left:5730;top:13976;width:730;height:1" o:connectortype="straight" o:regroupid="5" strokecolor="red" strokeweight="3pt"/>
            <v:shape id="_x0000_s1085" type="#_x0000_t32" style="position:absolute;left:4042;top:14537;width:5494;height:1" o:connectortype="straight" o:regroupid="5" strokecolor="#00b0f0" strokeweight="3pt">
              <v:shadow type="perspective" color="#243f60 [1604]" opacity=".5" offset="1pt" offset2="-1pt"/>
            </v:shape>
            <v:shape id="_x0000_s1086" type="#_x0000_t32" style="position:absolute;left:4041;top:13163;width:1;height:1375" o:connectortype="straight" o:regroupid="5" strokecolor="#00b0f0" strokeweight="3pt"/>
            <v:shape id="_x0000_s1087" type="#_x0000_t32" style="position:absolute;left:4042;top:11709;width:0;height:379" o:connectortype="straight" o:regroupid="5" strokecolor="#00b0f0" strokeweight="3pt"/>
            <v:shape id="_x0000_s1088" type="#_x0000_t32" style="position:absolute;left:9512;top:13792;width:1;height:745" o:connectortype="straight" o:regroupid="5" strokecolor="#00b0f0" strokeweight="3pt"/>
            <v:shape id="_x0000_s1089" type="#_x0000_t32" style="position:absolute;left:9130;top:13792;width:382;height:0" o:connectortype="straight" o:regroupid="5" strokecolor="#00b0f0" strokeweight="3pt"/>
            <v:shape id="_x0000_s1090" type="#_x0000_t32" style="position:absolute;left:4903;top:11709;width:0;height:1299" o:connectortype="straight" o:regroupid="5" strokecolor="#00b050" strokeweight="3pt"/>
            <v:shape id="_x0000_s1091" type="#_x0000_t32" style="position:absolute;left:4903;top:13008;width:3711;height:0" o:connectortype="straight" o:regroupid="5" strokecolor="#00b050" strokeweight="3pt"/>
            <v:shape id="_x0000_s1092" type="#_x0000_t32" style="position:absolute;left:8614;top:13008;width:1;height:387" o:connectortype="straight" o:regroupid="5" strokecolor="#00b050" strokeweight="3pt"/>
            <v:shape id="_x0000_s1093" type="#_x0000_t202" style="position:absolute;left:5860;top:11323;width:3595;height:1245" o:regroupid="5" filled="f" stroked="f">
              <v:textbox>
                <w:txbxContent>
                  <w:p w:rsidR="009171AE" w:rsidRDefault="009171AE" w:rsidP="009171AE">
                    <w:pPr>
                      <w:pStyle w:val="Sansinterligne"/>
                      <w:ind w:firstLine="708"/>
                    </w:pPr>
                    <w:r>
                      <w:t xml:space="preserve">Ph </w:t>
                    </w:r>
                    <w:r>
                      <w:tab/>
                      <w:t>conducteur de phase</w:t>
                    </w:r>
                  </w:p>
                  <w:p w:rsidR="009171AE" w:rsidRDefault="009171AE" w:rsidP="009171AE">
                    <w:pPr>
                      <w:pStyle w:val="Sansinterligne"/>
                      <w:ind w:firstLine="708"/>
                    </w:pPr>
                    <w:r>
                      <w:t xml:space="preserve">N </w:t>
                    </w:r>
                    <w:r>
                      <w:tab/>
                      <w:t>Conducteur neutre</w:t>
                    </w:r>
                  </w:p>
                  <w:p w:rsidR="009171AE" w:rsidRDefault="009171AE" w:rsidP="009171AE">
                    <w:pPr>
                      <w:pStyle w:val="Sansinterligne"/>
                      <w:ind w:firstLine="708"/>
                    </w:pPr>
                    <w:r>
                      <w:t xml:space="preserve">PE </w:t>
                    </w:r>
                    <w:r>
                      <w:tab/>
                      <w:t>Conducteur de terre</w:t>
                    </w:r>
                  </w:p>
                </w:txbxContent>
              </v:textbox>
            </v:shape>
            <v:shape id="_x0000_s1094" type="#_x0000_t32" style="position:absolute;left:6224;top:11533;width:351;height:5;flip:y" o:connectortype="straight" o:regroupid="5" strokecolor="red" strokeweight="3pt"/>
            <v:shape id="_x0000_s1095" type="#_x0000_t32" style="position:absolute;left:6237;top:11798;width:351;height:0" o:connectortype="straight" o:regroupid="5" strokecolor="#00b0f0" strokeweight="3pt"/>
            <v:shape id="_x0000_s1096" type="#_x0000_t32" style="position:absolute;left:6259;top:12028;width:316;height:0" o:connectortype="straight" o:regroupid="5" strokecolor="#00b050" strokeweight="3pt"/>
          </v:group>
        </w:pict>
      </w:r>
    </w:p>
    <w:p w:rsidR="009C5E7E" w:rsidRDefault="00F149B1">
      <w:r>
        <w:rPr>
          <w:noProof/>
          <w:lang w:eastAsia="fr-FR"/>
        </w:rPr>
        <w:pict>
          <v:shape id="_x0000_s1170" type="#_x0000_t202" style="position:absolute;margin-left:126.5pt;margin-top:21.4pt;width:39.55pt;height:34.85pt;z-index:251834368" filled="f" stroked="f">
            <v:textbox>
              <w:txbxContent>
                <w:p w:rsidR="00DC7149" w:rsidRDefault="00DC7149" w:rsidP="00DC7149">
                  <w:pPr>
                    <w:pStyle w:val="Sansinterligne"/>
                    <w:jc w:val="center"/>
                  </w:pPr>
                  <w:r>
                    <w:t>Q</w:t>
                  </w:r>
                  <w:r w:rsidRPr="00DC7149">
                    <w:rPr>
                      <w:vertAlign w:val="subscript"/>
                    </w:rPr>
                    <w:t>2</w:t>
                  </w:r>
                </w:p>
              </w:txbxContent>
            </v:textbox>
          </v:shape>
        </w:pict>
      </w:r>
    </w:p>
    <w:p w:rsidR="00EC481E" w:rsidRDefault="00EC481E"/>
    <w:p w:rsidR="00EC481E" w:rsidRDefault="00F149B1">
      <w:r>
        <w:rPr>
          <w:noProof/>
          <w:lang w:eastAsia="fr-FR"/>
        </w:rPr>
        <w:pict>
          <v:shape id="_x0000_s1162" type="#_x0000_t202" style="position:absolute;margin-left:238.2pt;margin-top:19.8pt;width:25pt;height:20.3pt;z-index:251830272" filled="f" stroked="f">
            <v:textbox>
              <w:txbxContent>
                <w:p w:rsidR="00464921" w:rsidRDefault="00464921" w:rsidP="00464921">
                  <w:r>
                    <w:t>1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165" type="#_x0000_t202" style="position:absolute;margin-left:276.95pt;margin-top:19.8pt;width:25pt;height:20.3pt;z-index:251833344" filled="f" stroked="f">
            <v:textbox>
              <w:txbxContent>
                <w:p w:rsidR="00464921" w:rsidRDefault="00464921" w:rsidP="00464921">
                  <w:r>
                    <w:t>1</w:t>
                  </w:r>
                </w:p>
              </w:txbxContent>
            </v:textbox>
          </v:shape>
        </w:pict>
      </w:r>
    </w:p>
    <w:p w:rsidR="009C5E7E" w:rsidRDefault="00F149B1">
      <w:r>
        <w:rPr>
          <w:noProof/>
          <w:lang w:eastAsia="fr-FR"/>
        </w:rPr>
        <w:pict>
          <v:shape id="_x0000_s1161" type="#_x0000_t202" style="position:absolute;margin-left:319.1pt;margin-top:3.45pt;width:25pt;height:20.3pt;z-index:251829248" filled="f" stroked="f">
            <v:textbox>
              <w:txbxContent>
                <w:p w:rsidR="00464921" w:rsidRDefault="00464921" w:rsidP="00464921">
                  <w:r>
                    <w:t>L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160" type="#_x0000_t202" style="position:absolute;margin-left:199.6pt;margin-top:.4pt;width:25pt;height:20.3pt;z-index:251828224" filled="f" stroked="f">
            <v:textbox>
              <w:txbxContent>
                <w:p w:rsidR="00464921" w:rsidRDefault="00464921">
                  <w:r>
                    <w:t>L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150" type="#_x0000_t32" style="position:absolute;margin-left:250.5pt;margin-top:11.5pt;width:36.5pt;height:.05pt;z-index:251823104" o:connectortype="straight" strokecolor="red" strokeweight="3pt"/>
        </w:pict>
      </w:r>
      <w:r>
        <w:rPr>
          <w:noProof/>
          <w:lang w:eastAsia="fr-FR"/>
        </w:rPr>
        <w:pict>
          <v:shape id="_x0000_s1149" type="#_x0000_t32" style="position:absolute;margin-left:324.55pt;margin-top:23.75pt;width:47.8pt;height:0;z-index:251822080" o:connectortype="straight" strokecolor="#7030a0" strokeweight="3pt"/>
        </w:pict>
      </w:r>
      <w:r>
        <w:rPr>
          <w:noProof/>
          <w:lang w:eastAsia="fr-FR"/>
        </w:rPr>
        <w:pict>
          <v:shape id="_x0000_s1148" type="#_x0000_t202" style="position:absolute;margin-left:268.5pt;margin-top:4.75pt;width:68.35pt;height:39.9pt;z-index:251709437" filled="f" stroked="f">
            <v:textbox>
              <w:txbxContent>
                <w:p w:rsidR="0099691B" w:rsidRDefault="0099691B" w:rsidP="0099691B">
                  <w:r w:rsidRPr="0099691B"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718288" cy="360000"/>
                        <wp:effectExtent l="19050" t="0" r="5612" b="0"/>
                        <wp:docPr id="103" name="Image 81" descr="va et vient2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va et vient2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 rot="10800000">
                                  <a:off x="0" y="0"/>
                                  <a:ext cx="718288" cy="360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147" type="#_x0000_t202" style="position:absolute;margin-left:194.4pt;margin-top:3.9pt;width:75.7pt;height:35.7pt;z-index:251710462" filled="f" stroked="f">
            <v:textbox>
              <w:txbxContent>
                <w:p w:rsidR="0099691B" w:rsidRDefault="0099691B">
                  <w:r w:rsidRPr="0099691B"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718288" cy="360000"/>
                        <wp:effectExtent l="19050" t="0" r="5612" b="0"/>
                        <wp:docPr id="84" name="Image 81" descr="va et vient2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va et vient2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18288" cy="360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CA653D" w:rsidRDefault="00F149B1">
      <w:r>
        <w:rPr>
          <w:noProof/>
          <w:lang w:eastAsia="fr-FR"/>
        </w:rPr>
        <w:pict>
          <v:shape id="_x0000_s1163" type="#_x0000_t202" style="position:absolute;margin-left:241.75pt;margin-top:7.25pt;width:25pt;height:20.3pt;z-index:251831296" filled="f" stroked="f">
            <v:textbox>
              <w:txbxContent>
                <w:p w:rsidR="00464921" w:rsidRDefault="00464921" w:rsidP="00464921">
                  <w:r>
                    <w:t>2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164" type="#_x0000_t202" style="position:absolute;margin-left:278.75pt;margin-top:7.25pt;width:25pt;height:20.3pt;z-index:251832320" filled="f" stroked="f">
            <v:textbox>
              <w:txbxContent>
                <w:p w:rsidR="00464921" w:rsidRDefault="00464921" w:rsidP="00464921">
                  <w:r>
                    <w:t>2</w:t>
                  </w:r>
                </w:p>
              </w:txbxContent>
            </v:textbox>
          </v:shape>
        </w:pict>
      </w:r>
    </w:p>
    <w:p w:rsidR="0099691B" w:rsidRDefault="0099691B"/>
    <w:p w:rsidR="0099691B" w:rsidRDefault="0099691B"/>
    <w:p w:rsidR="0099691B" w:rsidRPr="007662CE" w:rsidRDefault="0099691B" w:rsidP="007662CE">
      <w:pPr>
        <w:rPr>
          <w:b/>
          <w:u w:val="single"/>
        </w:rPr>
      </w:pPr>
    </w:p>
    <w:sectPr w:rsidR="0099691B" w:rsidRPr="007662CE" w:rsidSect="009C4712">
      <w:headerReference w:type="default" r:id="rId17"/>
      <w:footerReference w:type="default" r:id="rId18"/>
      <w:pgSz w:w="11906" w:h="16838"/>
      <w:pgMar w:top="720" w:right="720" w:bottom="720" w:left="720" w:header="284" w:footer="334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33B8E" w:rsidRDefault="00F33B8E" w:rsidP="00427414">
      <w:pPr>
        <w:spacing w:after="0" w:line="240" w:lineRule="auto"/>
      </w:pPr>
      <w:r>
        <w:separator/>
      </w:r>
    </w:p>
  </w:endnote>
  <w:endnote w:type="continuationSeparator" w:id="0">
    <w:p w:rsidR="00F33B8E" w:rsidRDefault="00F33B8E" w:rsidP="004274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4712" w:rsidRPr="009C4712" w:rsidRDefault="00F325DC">
    <w:pPr>
      <w:pStyle w:val="Pieddepage"/>
      <w:rPr>
        <w:b/>
        <w:sz w:val="28"/>
        <w:szCs w:val="28"/>
        <w:lang w:val="en-US"/>
      </w:rPr>
    </w:pPr>
    <w:proofErr w:type="spellStart"/>
    <w:r>
      <w:rPr>
        <w:b/>
        <w:bCs/>
        <w:i/>
        <w:iCs/>
        <w:sz w:val="28"/>
        <w:szCs w:val="28"/>
        <w:lang w:val="en-US"/>
      </w:rPr>
      <w:t>Classe</w:t>
    </w:r>
    <w:proofErr w:type="spellEnd"/>
    <w:r>
      <w:rPr>
        <w:b/>
        <w:bCs/>
        <w:i/>
        <w:iCs/>
        <w:sz w:val="28"/>
        <w:szCs w:val="28"/>
        <w:lang w:val="en-US"/>
      </w:rPr>
      <w:t xml:space="preserve"> 2MTNE</w:t>
    </w:r>
    <w:r w:rsidR="009C4712" w:rsidRPr="00F9127C">
      <w:rPr>
        <w:b/>
        <w:bCs/>
        <w:i/>
        <w:iCs/>
        <w:sz w:val="28"/>
        <w:szCs w:val="28"/>
        <w:lang w:val="en-US"/>
      </w:rPr>
      <w:t xml:space="preserve">                </w:t>
    </w:r>
    <w:r w:rsidR="009C4712">
      <w:rPr>
        <w:b/>
        <w:bCs/>
        <w:i/>
        <w:iCs/>
        <w:sz w:val="28"/>
        <w:szCs w:val="28"/>
        <w:lang w:val="en-US"/>
      </w:rPr>
      <w:tab/>
    </w:r>
    <w:r w:rsidR="009C4712" w:rsidRPr="00F9127C">
      <w:rPr>
        <w:b/>
        <w:bCs/>
        <w:i/>
        <w:iCs/>
        <w:sz w:val="28"/>
        <w:szCs w:val="28"/>
        <w:lang w:val="en-US"/>
      </w:rPr>
      <w:t xml:space="preserve">             </w:t>
    </w:r>
    <w:proofErr w:type="spellStart"/>
    <w:r w:rsidR="009C4712" w:rsidRPr="00F9127C">
      <w:rPr>
        <w:b/>
        <w:bCs/>
        <w:i/>
        <w:iCs/>
        <w:sz w:val="28"/>
        <w:szCs w:val="28"/>
        <w:lang w:val="en-US"/>
      </w:rPr>
      <w:t>Mr</w:t>
    </w:r>
    <w:proofErr w:type="spellEnd"/>
    <w:r w:rsidR="009C4712" w:rsidRPr="00F9127C">
      <w:rPr>
        <w:b/>
        <w:bCs/>
        <w:i/>
        <w:iCs/>
        <w:sz w:val="28"/>
        <w:szCs w:val="28"/>
        <w:lang w:val="en-US"/>
      </w:rPr>
      <w:t xml:space="preserve"> </w:t>
    </w:r>
    <w:proofErr w:type="spellStart"/>
    <w:r w:rsidR="009C4712" w:rsidRPr="00F9127C">
      <w:rPr>
        <w:b/>
        <w:bCs/>
        <w:i/>
        <w:iCs/>
        <w:sz w:val="28"/>
        <w:szCs w:val="28"/>
        <w:lang w:val="en-US"/>
      </w:rPr>
      <w:t>Fontan</w:t>
    </w:r>
    <w:proofErr w:type="spellEnd"/>
    <w:r w:rsidR="009C4712" w:rsidRPr="00F9127C">
      <w:rPr>
        <w:b/>
        <w:sz w:val="28"/>
        <w:szCs w:val="28"/>
        <w:lang w:val="en-US"/>
      </w:rPr>
      <w:t xml:space="preserve"> </w:t>
    </w:r>
    <w:sdt>
      <w:sdtPr>
        <w:rPr>
          <w:b/>
          <w:sz w:val="28"/>
          <w:szCs w:val="28"/>
        </w:rPr>
        <w:id w:val="1653355997"/>
        <w:docPartObj>
          <w:docPartGallery w:val="Page Numbers (Bottom of Page)"/>
          <w:docPartUnique/>
        </w:docPartObj>
      </w:sdtPr>
      <w:sdtContent>
        <w:r w:rsidR="009C4712" w:rsidRPr="00F9127C">
          <w:rPr>
            <w:b/>
            <w:sz w:val="28"/>
            <w:szCs w:val="28"/>
            <w:lang w:val="en-US"/>
          </w:rPr>
          <w:tab/>
        </w:r>
        <w:r w:rsidR="009C4712">
          <w:rPr>
            <w:b/>
            <w:sz w:val="28"/>
            <w:szCs w:val="28"/>
            <w:lang w:val="en-US"/>
          </w:rPr>
          <w:tab/>
        </w:r>
        <w:r w:rsidR="009C4712" w:rsidRPr="00F9127C">
          <w:rPr>
            <w:b/>
            <w:sz w:val="28"/>
            <w:szCs w:val="28"/>
            <w:lang w:val="en-US"/>
          </w:rPr>
          <w:tab/>
        </w:r>
        <w:r w:rsidR="00F149B1" w:rsidRPr="00F9127C">
          <w:rPr>
            <w:b/>
            <w:sz w:val="28"/>
            <w:szCs w:val="28"/>
          </w:rPr>
          <w:fldChar w:fldCharType="begin"/>
        </w:r>
        <w:r w:rsidR="009C4712" w:rsidRPr="00F9127C">
          <w:rPr>
            <w:b/>
            <w:sz w:val="28"/>
            <w:szCs w:val="28"/>
            <w:lang w:val="en-US"/>
          </w:rPr>
          <w:instrText xml:space="preserve"> PAGE   \* MERGEFORMAT </w:instrText>
        </w:r>
        <w:r w:rsidR="00F149B1" w:rsidRPr="00F9127C">
          <w:rPr>
            <w:b/>
            <w:sz w:val="28"/>
            <w:szCs w:val="28"/>
          </w:rPr>
          <w:fldChar w:fldCharType="separate"/>
        </w:r>
        <w:r w:rsidR="00611165">
          <w:rPr>
            <w:b/>
            <w:noProof/>
            <w:sz w:val="28"/>
            <w:szCs w:val="28"/>
            <w:lang w:val="en-US"/>
          </w:rPr>
          <w:t>1</w:t>
        </w:r>
        <w:r w:rsidR="00F149B1" w:rsidRPr="00F9127C">
          <w:rPr>
            <w:b/>
            <w:sz w:val="28"/>
            <w:szCs w:val="28"/>
          </w:rPr>
          <w:fldChar w:fldCharType="end"/>
        </w:r>
        <w:r w:rsidR="009C4712">
          <w:rPr>
            <w:b/>
            <w:sz w:val="28"/>
            <w:szCs w:val="28"/>
            <w:lang w:val="en-US"/>
          </w:rPr>
          <w:t>/</w:t>
        </w:r>
        <w:r w:rsidR="007662CE">
          <w:rPr>
            <w:b/>
            <w:sz w:val="28"/>
            <w:szCs w:val="28"/>
            <w:lang w:val="en-US"/>
          </w:rPr>
          <w:t>1</w:t>
        </w:r>
      </w:sdtContent>
    </w:sdt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33B8E" w:rsidRDefault="00F33B8E" w:rsidP="00427414">
      <w:pPr>
        <w:spacing w:after="0" w:line="240" w:lineRule="auto"/>
      </w:pPr>
      <w:r>
        <w:separator/>
      </w:r>
    </w:p>
  </w:footnote>
  <w:footnote w:type="continuationSeparator" w:id="0">
    <w:p w:rsidR="00F33B8E" w:rsidRDefault="00F33B8E" w:rsidP="004274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b/>
        <w:sz w:val="28"/>
      </w:rPr>
      <w:alias w:val="Titre"/>
      <w:id w:val="77738743"/>
      <w:placeholder>
        <w:docPart w:val="12C8ED0418314AEDA337AF440B33A342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:rsidR="009C4712" w:rsidRPr="009C4712" w:rsidRDefault="00611165" w:rsidP="00611165">
        <w:pPr>
          <w:pStyle w:val="En-tte"/>
          <w:pBdr>
            <w:bottom w:val="thickThinSmallGap" w:sz="24" w:space="1" w:color="622423" w:themeColor="accent2" w:themeShade="7F"/>
          </w:pBdr>
          <w:rPr>
            <w:rFonts w:asciiTheme="majorHAnsi" w:eastAsiaTheme="majorEastAsia" w:hAnsiTheme="majorHAnsi" w:cstheme="majorBidi"/>
            <w:b/>
            <w:sz w:val="40"/>
            <w:szCs w:val="32"/>
          </w:rPr>
        </w:pPr>
        <w:r>
          <w:rPr>
            <w:b/>
            <w:sz w:val="28"/>
          </w:rPr>
          <w:t xml:space="preserve">Séance 12 :                             </w:t>
        </w:r>
        <w:r w:rsidR="009C4712" w:rsidRPr="009C4712">
          <w:rPr>
            <w:b/>
            <w:sz w:val="28"/>
          </w:rPr>
          <w:t>Installation</w:t>
        </w:r>
        <w:r w:rsidR="00BC0A64">
          <w:rPr>
            <w:b/>
            <w:sz w:val="28"/>
          </w:rPr>
          <w:t xml:space="preserve"> électrique : le va et vient</w:t>
        </w:r>
        <w:r w:rsidR="009C4712" w:rsidRPr="009C4712">
          <w:rPr>
            <w:b/>
            <w:sz w:val="28"/>
          </w:rPr>
          <w:t xml:space="preserve"> :</w:t>
        </w:r>
      </w:p>
    </w:sdtContent>
  </w:sdt>
  <w:p w:rsidR="00427414" w:rsidRDefault="00427414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20.6pt;height:3.4pt;visibility:visible;mso-wrap-style:square" o:bullet="t">
        <v:imagedata r:id="rId1" o:title=""/>
      </v:shape>
    </w:pict>
  </w:numPicBullet>
  <w:numPicBullet w:numPicBulletId="1">
    <w:pict>
      <v:shape id="_x0000_i1030" type="#_x0000_t75" style="width:20.6pt;height:3.4pt;visibility:visible;mso-wrap-style:square" o:bullet="t">
        <v:imagedata r:id="rId2" o:title=""/>
      </v:shape>
    </w:pict>
  </w:numPicBullet>
  <w:numPicBullet w:numPicBulletId="2">
    <w:pict>
      <v:shape id="_x0000_i1031" type="#_x0000_t75" style="width:18.25pt;height:.7pt;visibility:visible;mso-wrap-style:square" o:bullet="t">
        <v:imagedata r:id="rId3" o:title=""/>
      </v:shape>
    </w:pict>
  </w:numPicBullet>
  <w:abstractNum w:abstractNumId="0">
    <w:nsid w:val="29916A93"/>
    <w:multiLevelType w:val="hybridMultilevel"/>
    <w:tmpl w:val="0A92C39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A7130AB"/>
    <w:multiLevelType w:val="hybridMultilevel"/>
    <w:tmpl w:val="0C8A8D2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60E7F5F"/>
    <w:multiLevelType w:val="hybridMultilevel"/>
    <w:tmpl w:val="7206BA6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48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27414"/>
    <w:rsid w:val="000411E0"/>
    <w:rsid w:val="000651EA"/>
    <w:rsid w:val="000F6CCC"/>
    <w:rsid w:val="00152D47"/>
    <w:rsid w:val="001E18DA"/>
    <w:rsid w:val="001F1F82"/>
    <w:rsid w:val="0022371D"/>
    <w:rsid w:val="003A6332"/>
    <w:rsid w:val="003E549B"/>
    <w:rsid w:val="003F35DE"/>
    <w:rsid w:val="00427414"/>
    <w:rsid w:val="00464921"/>
    <w:rsid w:val="005E1E90"/>
    <w:rsid w:val="00607E9B"/>
    <w:rsid w:val="0061069D"/>
    <w:rsid w:val="00611165"/>
    <w:rsid w:val="00612F8E"/>
    <w:rsid w:val="00726D91"/>
    <w:rsid w:val="007662CE"/>
    <w:rsid w:val="007C62A0"/>
    <w:rsid w:val="00816117"/>
    <w:rsid w:val="008E5F32"/>
    <w:rsid w:val="009058C4"/>
    <w:rsid w:val="009171AE"/>
    <w:rsid w:val="00966C6B"/>
    <w:rsid w:val="009843FB"/>
    <w:rsid w:val="0099691B"/>
    <w:rsid w:val="009C4712"/>
    <w:rsid w:val="009C5E7E"/>
    <w:rsid w:val="00A1177A"/>
    <w:rsid w:val="00A31A12"/>
    <w:rsid w:val="00A37BDC"/>
    <w:rsid w:val="00A803CB"/>
    <w:rsid w:val="00AD2E89"/>
    <w:rsid w:val="00AE4148"/>
    <w:rsid w:val="00B641DE"/>
    <w:rsid w:val="00B8588E"/>
    <w:rsid w:val="00B87CDB"/>
    <w:rsid w:val="00B92493"/>
    <w:rsid w:val="00BC0053"/>
    <w:rsid w:val="00BC0A64"/>
    <w:rsid w:val="00CA653D"/>
    <w:rsid w:val="00CD5149"/>
    <w:rsid w:val="00DA6DF3"/>
    <w:rsid w:val="00DC7149"/>
    <w:rsid w:val="00E844EC"/>
    <w:rsid w:val="00EB1980"/>
    <w:rsid w:val="00EC481E"/>
    <w:rsid w:val="00F149B1"/>
    <w:rsid w:val="00F325DC"/>
    <w:rsid w:val="00F33B8E"/>
    <w:rsid w:val="00F358C4"/>
    <w:rsid w:val="00F511D7"/>
    <w:rsid w:val="00F90F6F"/>
    <w:rsid w:val="00FA48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>
      <o:colormenu v:ext="edit" fillcolor="none" strokecolor="none"/>
    </o:shapedefaults>
    <o:shapelayout v:ext="edit">
      <o:idmap v:ext="edit" data="1"/>
      <o:rules v:ext="edit">
        <o:r id="V:Rule18" type="connector" idref="#_x0000_s1083"/>
        <o:r id="V:Rule19" type="connector" idref="#_x0000_s1081"/>
        <o:r id="V:Rule20" type="connector" idref="#_x0000_s1149"/>
        <o:r id="V:Rule21" type="connector" idref="#_x0000_s1088"/>
        <o:r id="V:Rule22" type="connector" idref="#_x0000_s1082"/>
        <o:r id="V:Rule23" type="connector" idref="#_x0000_s1089"/>
        <o:r id="V:Rule24" type="connector" idref="#_x0000_s1084"/>
        <o:r id="V:Rule25" type="connector" idref="#_x0000_s1092"/>
        <o:r id="V:Rule26" type="connector" idref="#_x0000_s1094"/>
        <o:r id="V:Rule27" type="connector" idref="#_x0000_s1086"/>
        <o:r id="V:Rule28" type="connector" idref="#_x0000_s1150"/>
        <o:r id="V:Rule29" type="connector" idref="#_x0000_s1091"/>
        <o:r id="V:Rule30" type="connector" idref="#_x0000_s1096"/>
        <o:r id="V:Rule31" type="connector" idref="#_x0000_s1085"/>
        <o:r id="V:Rule32" type="connector" idref="#_x0000_s1095"/>
        <o:r id="V:Rule33" type="connector" idref="#_x0000_s1090"/>
        <o:r id="V:Rule34" type="connector" idref="#_x0000_s1087"/>
      </o:rules>
      <o:regrouptable v:ext="edit">
        <o:entry new="1" old="0"/>
        <o:entry new="2" old="1"/>
        <o:entry new="4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7BD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42741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27414"/>
  </w:style>
  <w:style w:type="paragraph" w:styleId="Pieddepage">
    <w:name w:val="footer"/>
    <w:basedOn w:val="Normal"/>
    <w:link w:val="PieddepageCar"/>
    <w:uiPriority w:val="99"/>
    <w:unhideWhenUsed/>
    <w:rsid w:val="0042741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27414"/>
  </w:style>
  <w:style w:type="paragraph" w:styleId="Textedebulles">
    <w:name w:val="Balloon Text"/>
    <w:basedOn w:val="Normal"/>
    <w:link w:val="TextedebullesCar"/>
    <w:uiPriority w:val="99"/>
    <w:semiHidden/>
    <w:unhideWhenUsed/>
    <w:rsid w:val="004274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27414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9C5E7E"/>
    <w:pPr>
      <w:ind w:left="720"/>
      <w:contextualSpacing/>
    </w:pPr>
  </w:style>
  <w:style w:type="paragraph" w:styleId="Sansinterligne">
    <w:name w:val="No Spacing"/>
    <w:uiPriority w:val="1"/>
    <w:qFormat/>
    <w:rsid w:val="003F35DE"/>
    <w:pPr>
      <w:spacing w:after="0" w:line="240" w:lineRule="auto"/>
    </w:pPr>
  </w:style>
  <w:style w:type="table" w:styleId="Grilledutableau">
    <w:name w:val="Table Grid"/>
    <w:basedOn w:val="TableauNormal"/>
    <w:uiPriority w:val="59"/>
    <w:rsid w:val="009C471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8.jpe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12.png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7.jpeg"/><Relationship Id="rId5" Type="http://schemas.openxmlformats.org/officeDocument/2006/relationships/webSettings" Target="webSettings.xml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emf"/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12C8ED0418314AEDA337AF440B33A34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ECF4809-796F-43EB-9244-DADAEBAFE32B}"/>
      </w:docPartPr>
      <w:docPartBody>
        <w:p w:rsidR="00A8135D" w:rsidRDefault="006145DA" w:rsidP="006145DA">
          <w:pPr>
            <w:pStyle w:val="12C8ED0418314AEDA337AF440B33A342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[Tapez le titre du document]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hyphenationZone w:val="425"/>
  <w:characterSpacingControl w:val="doNotCompress"/>
  <w:compat>
    <w:useFELayout/>
  </w:compat>
  <w:rsids>
    <w:rsidRoot w:val="006145DA"/>
    <w:rsid w:val="0023010C"/>
    <w:rsid w:val="003E19C7"/>
    <w:rsid w:val="00571AFE"/>
    <w:rsid w:val="006145DA"/>
    <w:rsid w:val="00860785"/>
    <w:rsid w:val="00A8135D"/>
    <w:rsid w:val="00E21C20"/>
    <w:rsid w:val="00E47D67"/>
    <w:rsid w:val="00F971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135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12C8ED0418314AEDA337AF440B33A342">
    <w:name w:val="12C8ED0418314AEDA337AF440B33A342"/>
    <w:rsid w:val="006145DA"/>
  </w:style>
  <w:style w:type="paragraph" w:customStyle="1" w:styleId="1F0999BF4B3C422A9FBEBD160281201A">
    <w:name w:val="1F0999BF4B3C422A9FBEBD160281201A"/>
    <w:rsid w:val="006145DA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97A2C4-2F81-45AD-9276-3479AF4B17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74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Installation électrique : le simple allumage :</vt:lpstr>
    </vt:vector>
  </TitlesOfParts>
  <Company>Région Occitanie</Company>
  <LinksUpToDate>false</LinksUpToDate>
  <CharactersWithSpaces>485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Séance 12 :                             Installation électrique : le va et vient :</dc:title>
  <dc:creator>patrick.fontan</dc:creator>
  <cp:lastModifiedBy>patrick.fontan</cp:lastModifiedBy>
  <cp:revision>6</cp:revision>
  <dcterms:created xsi:type="dcterms:W3CDTF">2022-01-08T17:46:00Z</dcterms:created>
  <dcterms:modified xsi:type="dcterms:W3CDTF">2023-10-16T13:37:00Z</dcterms:modified>
</cp:coreProperties>
</file>