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DBC2" w14:textId="77777777" w:rsidR="00A37BDC" w:rsidRPr="0018790D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Rôle :</w:t>
      </w:r>
    </w:p>
    <w:p w14:paraId="7D0CA619" w14:textId="77777777" w:rsidR="00427414" w:rsidRDefault="00F75D5B" w:rsidP="0018790D">
      <w:pPr>
        <w:pStyle w:val="Sansinterligne"/>
        <w:ind w:firstLine="708"/>
      </w:pPr>
      <w:r>
        <w:t>Les prises de courant 2P + T servent à alimenter des récepteurs mobiles (fer à repasser, téléviseur, lampe de chevet, …). L’intensité maximale que peut délivrer une prise électrique est de 16A.</w:t>
      </w:r>
    </w:p>
    <w:p w14:paraId="694CFA66" w14:textId="77777777" w:rsidR="00C7453B" w:rsidRDefault="00C7453B" w:rsidP="0018790D">
      <w:pPr>
        <w:pStyle w:val="Sansinterligne"/>
      </w:pPr>
    </w:p>
    <w:p w14:paraId="492F1BDB" w14:textId="77777777" w:rsidR="00427414" w:rsidRPr="00C7453B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C7453B">
        <w:rPr>
          <w:b/>
          <w:u w:val="single"/>
        </w:rPr>
        <w:t>Structure de l’installation :</w:t>
      </w:r>
    </w:p>
    <w:p w14:paraId="2F4C839D" w14:textId="77777777" w:rsidR="00B151A4" w:rsidRDefault="00000000" w:rsidP="0018790D">
      <w:pPr>
        <w:pStyle w:val="Sansinterligne"/>
      </w:pPr>
      <w:r>
        <w:rPr>
          <w:noProof/>
          <w:lang w:eastAsia="fr-FR"/>
        </w:rPr>
        <w:pict w14:anchorId="303805F8">
          <v:group id="_x0000_s1128" style="position:absolute;margin-left:11pt;margin-top:11.25pt;width:499.2pt;height:193.95pt;z-index:251786240" coordorigin="940,2714" coordsize="9984,38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6720;top:2714;width:2115;height:3845" fillcolor="#8db3e2 [1311]" stroked="f">
              <v:textbox style="mso-next-textbox:#_x0000_s1026">
                <w:txbxContent>
                  <w:p w14:paraId="688D010E" w14:textId="77777777" w:rsidR="003E7B8A" w:rsidRDefault="003E7B8A"/>
                  <w:p w14:paraId="046E5254" w14:textId="77777777" w:rsidR="00B151A4" w:rsidRDefault="00B151A4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ED5DA91" wp14:editId="1D2EDCEC">
                          <wp:extent cx="1257634" cy="1260000"/>
                          <wp:effectExtent l="19050" t="0" r="0" b="0"/>
                          <wp:docPr id="1" name="Image 0" descr="406784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06784-LEGRAND-1000_1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7634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7" type="#_x0000_t202" style="position:absolute;left:4306;top:2714;width:2414;height:3845" fillcolor="#00b0f0" stroked="f">
              <v:textbox style="mso-next-textbox:#_x0000_s1027">
                <w:txbxContent>
                  <w:p w14:paraId="4D138375" w14:textId="77777777" w:rsidR="003E7B8A" w:rsidRDefault="003E7B8A"/>
                  <w:p w14:paraId="00A6F9B9" w14:textId="77777777" w:rsidR="00B151A4" w:rsidRDefault="00B151A4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9DE011C" wp14:editId="44DD4B90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8835;top:2714;width:2089;height:3845" fillcolor="#c6d9f1 [671]" stroked="f">
              <v:textbox style="mso-next-textbox:#_x0000_s1029">
                <w:txbxContent>
                  <w:p w14:paraId="070C5C6D" w14:textId="77777777" w:rsidR="00D015CA" w:rsidRDefault="00D015CA"/>
                  <w:p w14:paraId="004276D7" w14:textId="77777777" w:rsidR="003E7B8A" w:rsidRDefault="00D015CA" w:rsidP="00D015CA">
                    <w:r>
                      <w:t xml:space="preserve">         </w:t>
                    </w:r>
                  </w:p>
                  <w:p w14:paraId="10D5B88A" w14:textId="77777777" w:rsidR="00B151A4" w:rsidRDefault="003E7B8A" w:rsidP="003E7B8A">
                    <w:pPr>
                      <w:jc w:val="center"/>
                    </w:pPr>
                    <w:r>
                      <w:t xml:space="preserve">      </w:t>
                    </w:r>
                    <w:r w:rsidR="00B151A4">
                      <w:rPr>
                        <w:noProof/>
                        <w:lang w:eastAsia="fr-FR"/>
                      </w:rPr>
                      <w:drawing>
                        <wp:inline distT="0" distB="0" distL="0" distR="0" wp14:anchorId="78A8BC95" wp14:editId="7C57A832">
                          <wp:extent cx="718226" cy="720000"/>
                          <wp:effectExtent l="19050" t="0" r="5674" b="0"/>
                          <wp:docPr id="4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8226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45" type="#_x0000_t13" style="position:absolute;left:1466;top:4298;width:1066;height:189" fillcolor="red"/>
            <v:shape id="_x0000_s1052" type="#_x0000_t13" style="position:absolute;left:6175;top:4298;width:1066;height:189" fillcolor="red"/>
            <v:shape id="_x0000_s1053" type="#_x0000_t13" style="position:absolute;left:8307;top:4298;width:1066;height:189" fillcolor="red"/>
            <v:shape id="_x0000_s1047" type="#_x0000_t202" style="position:absolute;left:5214;top:2845;width:570;height:431" filled="f" stroked="f" strokecolor="black [3213]">
              <v:textbox style="mso-next-textbox:#_x0000_s1047">
                <w:txbxContent>
                  <w:p w14:paraId="331AC81B" w14:textId="77777777" w:rsidR="003C0247" w:rsidRPr="00A356F5" w:rsidRDefault="003C0247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Q3</w:t>
                    </w:r>
                  </w:p>
                </w:txbxContent>
              </v:textbox>
            </v:shape>
            <v:shape id="_x0000_s1054" type="#_x0000_t202" style="position:absolute;left:4306;top:5285;width:2414;height:431" filled="f" stroked="f" strokecolor="black [3213]">
              <v:textbox style="mso-next-textbox:#_x0000_s1054">
                <w:txbxContent>
                  <w:p w14:paraId="0D6C4835" w14:textId="77777777" w:rsidR="00D015CA" w:rsidRPr="003B3A02" w:rsidRDefault="00D015CA" w:rsidP="003B3A02"/>
                </w:txbxContent>
              </v:textbox>
            </v:shape>
            <v:shape id="_x0000_s1048" type="#_x0000_t202" style="position:absolute;left:7516;top:2852;width:570;height:431" filled="f" stroked="f" strokecolor="black [3213]">
              <v:textbox style="mso-next-textbox:#_x0000_s1048">
                <w:txbxContent>
                  <w:p w14:paraId="36B3E205" w14:textId="77777777" w:rsidR="003C0247" w:rsidRPr="00A356F5" w:rsidRDefault="003C0247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Q4</w:t>
                    </w:r>
                  </w:p>
                </w:txbxContent>
              </v:textbox>
            </v:shape>
            <v:shape id="_x0000_s1055" type="#_x0000_t202" style="position:absolute;left:6720;top:5285;width:2115;height:556" filled="f" stroked="f" strokecolor="black [3213]">
              <v:textbox style="mso-next-textbox:#_x0000_s1055">
                <w:txbxContent>
                  <w:p w14:paraId="4F50EED4" w14:textId="77777777" w:rsidR="00D015CA" w:rsidRPr="003B3A02" w:rsidRDefault="00D015CA" w:rsidP="003B3A02"/>
                </w:txbxContent>
              </v:textbox>
            </v:shape>
            <v:shape id="_x0000_s1049" type="#_x0000_t202" style="position:absolute;left:9171;top:2845;width:1497;height:431" filled="f" stroked="f" strokecolor="black [3213]">
              <v:textbox style="mso-next-textbox:#_x0000_s1049">
                <w:txbxContent>
                  <w:p w14:paraId="32F25D67" w14:textId="77777777" w:rsidR="003C0247" w:rsidRPr="00A356F5" w:rsidRDefault="00D015CA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PC 10/16 A</w:t>
                    </w:r>
                  </w:p>
                </w:txbxContent>
              </v:textbox>
            </v:shape>
            <v:shape id="_x0000_s1056" type="#_x0000_t202" style="position:absolute;left:8835;top:5285;width:2089;height:431" filled="f" stroked="f" strokecolor="black [3213]">
              <v:textbox style="mso-next-textbox:#_x0000_s1056">
                <w:txbxContent>
                  <w:p w14:paraId="782A4B07" w14:textId="77777777" w:rsidR="00D015CA" w:rsidRPr="003B3A02" w:rsidRDefault="00D015CA" w:rsidP="003B3A02"/>
                </w:txbxContent>
              </v:textbox>
            </v:shape>
            <v:shape id="_x0000_s1058" type="#_x0000_t202" style="position:absolute;left:5097;top:6093;width:5070;height:500" filled="f" fillcolor="#eaf1dd [662]" stroked="f">
              <v:textbox style="mso-next-textbox:#_x0000_s1058">
                <w:txbxContent>
                  <w:p w14:paraId="09699520" w14:textId="77777777" w:rsidR="00F87865" w:rsidRPr="00F87865" w:rsidRDefault="00F87865" w:rsidP="00F87865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group id="_x0000_s1121" style="position:absolute;left:940;top:2714;width:3366;height:3845" coordorigin="940,2714" coordsize="3366,3845">
              <v:shape id="_x0000_s1030" type="#_x0000_t202" style="position:absolute;left:940;top:2714;width:3366;height:3845" fillcolor="#92d050" stroked="f" strokecolor="black [3213]">
                <v:textbox style="mso-next-textbox:#_x0000_s1030">
                  <w:txbxContent>
                    <w:p w14:paraId="0A8EBE3C" w14:textId="77777777" w:rsidR="00D015CA" w:rsidRDefault="00D015CA" w:rsidP="00D015CA">
                      <w:pPr>
                        <w:jc w:val="right"/>
                      </w:pPr>
                    </w:p>
                    <w:p w14:paraId="2124B34E" w14:textId="77777777" w:rsidR="00B151A4" w:rsidRDefault="00B151A4" w:rsidP="00D015CA">
                      <w:pPr>
                        <w:jc w:val="right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9DC80F9" wp14:editId="2B4C9F35">
                            <wp:extent cx="1175053" cy="1260000"/>
                            <wp:effectExtent l="19050" t="0" r="6047" b="0"/>
                            <wp:docPr id="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053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34" type="#_x0000_t202" style="position:absolute;left:1311;top:3658;width:1386;height:595" filled="f" stroked="f" strokecolor="black [3213]">
                <v:textbox style="mso-next-textbox:#_x0000_s1034">
                  <w:txbxContent>
                    <w:p w14:paraId="3D9D34A1" w14:textId="77777777" w:rsidR="00A356F5" w:rsidRPr="00A356F5" w:rsidRDefault="00A356F5" w:rsidP="00A356F5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Fournisseur</w:t>
                      </w:r>
                    </w:p>
                    <w:p w14:paraId="52F8E538" w14:textId="77777777" w:rsidR="00A356F5" w:rsidRPr="00A356F5" w:rsidRDefault="00A356F5" w:rsidP="00A356F5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d’énergie</w:t>
                      </w:r>
                    </w:p>
                  </w:txbxContent>
                </v:textbox>
              </v:shape>
              <v:shape id="_x0000_s1028" type="#_x0000_t202" style="position:absolute;left:2850;top:2852;width:570;height:431" fillcolor="#92d050" stroked="f" strokecolor="black [3213]">
                <v:textbox style="mso-next-textbox:#_x0000_s1028">
                  <w:txbxContent>
                    <w:p w14:paraId="5D592EC4" w14:textId="77777777" w:rsidR="00B151A4" w:rsidRPr="00A356F5" w:rsidRDefault="00B151A4">
                      <w:pPr>
                        <w:rPr>
                          <w:b/>
                        </w:rPr>
                      </w:pPr>
                      <w:r w:rsidRPr="00A356F5">
                        <w:rPr>
                          <w:b/>
                        </w:rPr>
                        <w:t>Q0</w:t>
                      </w:r>
                    </w:p>
                  </w:txbxContent>
                </v:textbox>
              </v:shape>
              <v:shape id="_x0000_s1031" type="#_x0000_t202" style="position:absolute;left:2143;top:5285;width:2163;height:431" fillcolor="#92d050" stroked="f" strokecolor="black [3213]">
                <v:textbox style="mso-next-textbox:#_x0000_s1031">
                  <w:txbxContent>
                    <w:p w14:paraId="35430339" w14:textId="77777777" w:rsidR="00B151A4" w:rsidRPr="003B3A02" w:rsidRDefault="00B151A4" w:rsidP="003B3A02"/>
                  </w:txbxContent>
                </v:textbox>
              </v:shape>
              <v:shape id="_x0000_s1035" type="#_x0000_t202" style="position:absolute;left:940;top:6093;width:3366;height:466" fillcolor="#92d050" stroked="f">
                <v:textbox style="mso-next-textbox:#_x0000_s1035">
                  <w:txbxContent>
                    <w:p w14:paraId="27DE0CA9" w14:textId="77777777" w:rsidR="00A356F5" w:rsidRPr="00A356F5" w:rsidRDefault="00A356F5" w:rsidP="003E7B8A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Partie réservée au</w:t>
                      </w:r>
                      <w:r w:rsidR="003E7B8A">
                        <w:rPr>
                          <w:b/>
                          <w:sz w:val="16"/>
                        </w:rPr>
                        <w:t xml:space="preserve"> </w:t>
                      </w:r>
                      <w:r w:rsidRPr="00A356F5">
                        <w:rPr>
                          <w:b/>
                          <w:sz w:val="16"/>
                        </w:rPr>
                        <w:t>fournisseur d’énergie</w:t>
                      </w:r>
                    </w:p>
                  </w:txbxContent>
                </v:textbox>
              </v:shape>
            </v:group>
            <v:shape id="_x0000_s1057" type="#_x0000_t202" style="position:absolute;left:3663;top:3739;width:1190;height:589" fillcolor="#eaf1dd [662]" stroked="f">
              <v:textbox style="mso-next-textbox:#_x0000_s1057">
                <w:txbxContent>
                  <w:p w14:paraId="50BC0CA7" w14:textId="77777777" w:rsidR="00F87865" w:rsidRPr="00F87865" w:rsidRDefault="00F87865" w:rsidP="00F87865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51" type="#_x0000_t13" style="position:absolute;left:3730;top:4298;width:1066;height:189" fillcolor="red"/>
          </v:group>
        </w:pict>
      </w:r>
    </w:p>
    <w:p w14:paraId="2561FCD2" w14:textId="77777777" w:rsidR="00B151A4" w:rsidRDefault="00B151A4" w:rsidP="0018790D">
      <w:pPr>
        <w:pStyle w:val="Sansinterligne"/>
      </w:pPr>
    </w:p>
    <w:p w14:paraId="3B2CD583" w14:textId="77777777" w:rsidR="0018790D" w:rsidRDefault="0018790D" w:rsidP="0018790D">
      <w:pPr>
        <w:pStyle w:val="Sansinterligne"/>
      </w:pPr>
    </w:p>
    <w:p w14:paraId="4207D888" w14:textId="77777777" w:rsidR="0018790D" w:rsidRDefault="0018790D" w:rsidP="0018790D">
      <w:pPr>
        <w:pStyle w:val="Sansinterligne"/>
      </w:pPr>
    </w:p>
    <w:p w14:paraId="420AC05C" w14:textId="77777777" w:rsidR="0018790D" w:rsidRDefault="0018790D" w:rsidP="0018790D">
      <w:pPr>
        <w:pStyle w:val="Sansinterligne"/>
      </w:pPr>
    </w:p>
    <w:p w14:paraId="318252EE" w14:textId="77777777" w:rsidR="0018790D" w:rsidRDefault="0018790D" w:rsidP="0018790D">
      <w:pPr>
        <w:pStyle w:val="Sansinterligne"/>
      </w:pPr>
    </w:p>
    <w:p w14:paraId="6FB42F34" w14:textId="77777777" w:rsidR="0018790D" w:rsidRDefault="00000000" w:rsidP="0018790D">
      <w:pPr>
        <w:pStyle w:val="Sansinterligne"/>
      </w:pPr>
      <w:r>
        <w:rPr>
          <w:noProof/>
          <w:lang w:eastAsia="fr-FR"/>
        </w:rPr>
        <w:pict w14:anchorId="7049B785">
          <v:shape id="_x0000_s1153" type="#_x0000_t13" style="position:absolute;margin-left:55.4pt;margin-top:11.6pt;width:49pt;height:7.75pt;z-index:251824128" fillcolor="red"/>
        </w:pict>
      </w:r>
      <w:r>
        <w:rPr>
          <w:noProof/>
          <w:lang w:eastAsia="fr-FR"/>
        </w:rPr>
        <w:pict w14:anchorId="57126941">
          <v:shape id="_x0000_s1120" type="#_x0000_t13" style="position:absolute;margin-left:43.5pt;margin-top:7.65pt;width:53.3pt;height:9.45pt;z-index:251785216" fillcolor="red"/>
        </w:pict>
      </w:r>
    </w:p>
    <w:p w14:paraId="6E83C750" w14:textId="77777777" w:rsidR="0018790D" w:rsidRDefault="0018790D" w:rsidP="0018790D">
      <w:pPr>
        <w:pStyle w:val="Sansinterligne"/>
      </w:pPr>
    </w:p>
    <w:p w14:paraId="508237C8" w14:textId="77777777" w:rsidR="0018790D" w:rsidRDefault="0018790D" w:rsidP="0018790D">
      <w:pPr>
        <w:pStyle w:val="Sansinterligne"/>
      </w:pPr>
    </w:p>
    <w:p w14:paraId="2EA2C6E7" w14:textId="77777777" w:rsidR="0018790D" w:rsidRDefault="0018790D" w:rsidP="0018790D">
      <w:pPr>
        <w:pStyle w:val="Sansinterligne"/>
      </w:pPr>
    </w:p>
    <w:p w14:paraId="35B55E31" w14:textId="77777777" w:rsidR="00B151A4" w:rsidRDefault="00B151A4" w:rsidP="0018790D">
      <w:pPr>
        <w:pStyle w:val="Sansinterligne"/>
      </w:pPr>
    </w:p>
    <w:p w14:paraId="09EB4237" w14:textId="77777777" w:rsidR="00427414" w:rsidRDefault="00427414" w:rsidP="0018790D">
      <w:pPr>
        <w:pStyle w:val="Sansinterligne"/>
      </w:pPr>
    </w:p>
    <w:p w14:paraId="2157E53D" w14:textId="77777777" w:rsidR="00F70F1F" w:rsidRDefault="00F70F1F" w:rsidP="0018790D">
      <w:pPr>
        <w:pStyle w:val="Sansinterligne"/>
      </w:pPr>
    </w:p>
    <w:p w14:paraId="440223E9" w14:textId="77777777" w:rsidR="00F70F1F" w:rsidRDefault="00F70F1F" w:rsidP="0018790D">
      <w:pPr>
        <w:pStyle w:val="Sansinterligne"/>
      </w:pPr>
    </w:p>
    <w:p w14:paraId="212877D0" w14:textId="77777777" w:rsidR="00F70F1F" w:rsidRDefault="00F70F1F" w:rsidP="0018790D">
      <w:pPr>
        <w:pStyle w:val="Sansinterligne"/>
      </w:pPr>
    </w:p>
    <w:p w14:paraId="28893C0F" w14:textId="77777777" w:rsidR="00427414" w:rsidRDefault="00427414" w:rsidP="0018790D">
      <w:pPr>
        <w:pStyle w:val="Sansinterligne"/>
      </w:pPr>
    </w:p>
    <w:p w14:paraId="33D1C897" w14:textId="77777777" w:rsidR="00427414" w:rsidRPr="0018790D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Le symbole :</w:t>
      </w:r>
    </w:p>
    <w:p w14:paraId="12092B17" w14:textId="77777777" w:rsidR="0018790D" w:rsidRPr="00AF19DF" w:rsidRDefault="0018790D" w:rsidP="0018790D">
      <w:pPr>
        <w:pStyle w:val="Sansinterligne"/>
      </w:pPr>
    </w:p>
    <w:tbl>
      <w:tblPr>
        <w:tblStyle w:val="Grilledutableau"/>
        <w:tblW w:w="0" w:type="auto"/>
        <w:tblInd w:w="1101" w:type="dxa"/>
        <w:tblLook w:val="04A0" w:firstRow="1" w:lastRow="0" w:firstColumn="1" w:lastColumn="0" w:noHBand="0" w:noVBand="1"/>
      </w:tblPr>
      <w:tblGrid>
        <w:gridCol w:w="5386"/>
        <w:gridCol w:w="3260"/>
      </w:tblGrid>
      <w:tr w:rsidR="00C076F3" w14:paraId="39051151" w14:textId="77777777" w:rsidTr="00653E4F">
        <w:tc>
          <w:tcPr>
            <w:tcW w:w="5386" w:type="dxa"/>
          </w:tcPr>
          <w:p w14:paraId="04C6C9DB" w14:textId="77777777" w:rsidR="00653E4F" w:rsidRDefault="00653E4F" w:rsidP="0018790D">
            <w:pPr>
              <w:pStyle w:val="Sansinterligne"/>
            </w:pPr>
          </w:p>
          <w:p w14:paraId="593A8862" w14:textId="77777777" w:rsidR="00C076F3" w:rsidRDefault="00C076F3" w:rsidP="0018790D">
            <w:pPr>
              <w:pStyle w:val="Sansinterligne"/>
            </w:pPr>
            <w:r>
              <w:t>Symboles pour les schémas développés et multifilaires</w:t>
            </w:r>
          </w:p>
          <w:p w14:paraId="358F0FCA" w14:textId="77777777" w:rsidR="00C076F3" w:rsidRDefault="00C076F3" w:rsidP="0018790D">
            <w:pPr>
              <w:pStyle w:val="Sansinterligne"/>
            </w:pPr>
          </w:p>
        </w:tc>
        <w:tc>
          <w:tcPr>
            <w:tcW w:w="3260" w:type="dxa"/>
          </w:tcPr>
          <w:p w14:paraId="4C5D7958" w14:textId="77777777" w:rsidR="00653E4F" w:rsidRDefault="00653E4F" w:rsidP="0018790D">
            <w:pPr>
              <w:pStyle w:val="Sansinterligne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85CD57A" wp14:editId="1C76949F">
                  <wp:extent cx="961208" cy="720000"/>
                  <wp:effectExtent l="19050" t="0" r="0" b="0"/>
                  <wp:docPr id="55" name="Image 54" descr="prise 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se 002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08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6F3" w14:paraId="6C786C88" w14:textId="77777777" w:rsidTr="00653E4F">
        <w:tc>
          <w:tcPr>
            <w:tcW w:w="5386" w:type="dxa"/>
          </w:tcPr>
          <w:p w14:paraId="12761CEE" w14:textId="77777777" w:rsidR="00C076F3" w:rsidRDefault="00C076F3" w:rsidP="0018790D">
            <w:pPr>
              <w:pStyle w:val="Sansinterligne"/>
            </w:pPr>
          </w:p>
          <w:p w14:paraId="58409B65" w14:textId="77777777" w:rsidR="00C076F3" w:rsidRDefault="00C076F3" w:rsidP="0018790D">
            <w:pPr>
              <w:pStyle w:val="Sansinterligne"/>
            </w:pPr>
            <w:r>
              <w:t>Symboles pour les schémas architecturaux et unifilaires</w:t>
            </w:r>
          </w:p>
          <w:p w14:paraId="41964FBA" w14:textId="77777777" w:rsidR="00C076F3" w:rsidRDefault="00C076F3" w:rsidP="0018790D">
            <w:pPr>
              <w:pStyle w:val="Sansinterligne"/>
            </w:pPr>
          </w:p>
        </w:tc>
        <w:tc>
          <w:tcPr>
            <w:tcW w:w="3260" w:type="dxa"/>
          </w:tcPr>
          <w:p w14:paraId="3E7D6AD6" w14:textId="77777777" w:rsidR="00C076F3" w:rsidRDefault="00653E4F" w:rsidP="0018790D">
            <w:pPr>
              <w:pStyle w:val="Sansinterligne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C304F70" wp14:editId="34642D97">
                  <wp:extent cx="1509331" cy="720000"/>
                  <wp:effectExtent l="19050" t="0" r="0" b="0"/>
                  <wp:docPr id="56" name="Image 55" descr="sympbole-plan-electrique-prise-courant-2PT-obturat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rise-courant-2PT-obturateur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3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8809C" w14:textId="77777777" w:rsidR="0018790D" w:rsidRDefault="0018790D" w:rsidP="0018790D">
      <w:pPr>
        <w:pStyle w:val="Sansinterligne"/>
        <w:rPr>
          <w:b/>
        </w:rPr>
      </w:pPr>
    </w:p>
    <w:p w14:paraId="0C9ACD65" w14:textId="77777777" w:rsidR="00653E4F" w:rsidRPr="0018790D" w:rsidRDefault="00653E4F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Câblage d’une prise :</w:t>
      </w:r>
    </w:p>
    <w:p w14:paraId="29C664AC" w14:textId="77777777" w:rsidR="0018790D" w:rsidRPr="00653E4F" w:rsidRDefault="00000000" w:rsidP="0018790D">
      <w:pPr>
        <w:pStyle w:val="Sansinterligne"/>
        <w:rPr>
          <w:b/>
        </w:rPr>
      </w:pPr>
      <w:r>
        <w:rPr>
          <w:b/>
          <w:noProof/>
          <w:lang w:eastAsia="fr-FR"/>
        </w:rPr>
        <w:pict w14:anchorId="0235D2A6">
          <v:shape id="_x0000_s1125" type="#_x0000_t202" style="position:absolute;margin-left:7.95pt;margin-top:7.25pt;width:187.6pt;height:38.25pt;z-index:251790336">
            <v:textbox>
              <w:txbxContent>
                <w:p w14:paraId="441433DB" w14:textId="77777777" w:rsidR="00DB1354" w:rsidRDefault="00DB1354"/>
              </w:txbxContent>
            </v:textbox>
          </v:shape>
        </w:pict>
      </w:r>
    </w:p>
    <w:p w14:paraId="3B10F12D" w14:textId="77777777" w:rsidR="00C076F3" w:rsidRPr="0018790D" w:rsidRDefault="00000000" w:rsidP="0018790D">
      <w:pPr>
        <w:pStyle w:val="Sansinterligne"/>
        <w:jc w:val="center"/>
        <w:rPr>
          <w:b/>
        </w:rPr>
      </w:pPr>
      <w:r>
        <w:rPr>
          <w:b/>
          <w:noProof/>
          <w:lang w:eastAsia="fr-FR"/>
        </w:rPr>
        <w:pict w14:anchorId="65DEE725">
          <v:shape id="_x0000_s1127" type="#_x0000_t202" style="position:absolute;left:0;text-align:left;margin-left:337.85pt;margin-top:44.1pt;width:183.9pt;height:38.25pt;z-index:251792384">
            <v:textbox>
              <w:txbxContent>
                <w:p w14:paraId="2B70320C" w14:textId="77777777" w:rsidR="00DB1354" w:rsidRDefault="00DB1354" w:rsidP="00DB1354"/>
              </w:txbxContent>
            </v:textbox>
          </v:shape>
        </w:pict>
      </w:r>
      <w:r>
        <w:rPr>
          <w:b/>
          <w:noProof/>
          <w:lang w:eastAsia="fr-FR"/>
        </w:rPr>
        <w:pict w14:anchorId="3356632A">
          <v:shape id="_x0000_s1126" type="#_x0000_t202" style="position:absolute;left:0;text-align:left;margin-left:7.95pt;margin-top:37.8pt;width:187.6pt;height:38.25pt;z-index:251791360">
            <v:textbox>
              <w:txbxContent>
                <w:p w14:paraId="5A59A2B5" w14:textId="77777777" w:rsidR="00DB1354" w:rsidRDefault="00DB1354" w:rsidP="00DB1354"/>
              </w:txbxContent>
            </v:textbox>
          </v:shape>
        </w:pict>
      </w:r>
      <w:r>
        <w:rPr>
          <w:b/>
          <w:noProof/>
          <w:lang w:eastAsia="fr-FR"/>
        </w:rPr>
        <w:pict w14:anchorId="1427223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2" type="#_x0000_t32" style="position:absolute;left:0;text-align:left;margin-left:195.55pt;margin-top:44.2pt;width:52.9pt;height:11.2pt;flip:y;z-index:251787264" o:connectortype="straight" strokeweight="3pt">
            <v:stroke endarrow="block"/>
          </v:shape>
        </w:pict>
      </w:r>
      <w:r>
        <w:rPr>
          <w:b/>
          <w:noProof/>
          <w:lang w:eastAsia="fr-FR"/>
        </w:rPr>
        <w:pict w14:anchorId="3C597226">
          <v:shape id="_x0000_s1123" type="#_x0000_t32" style="position:absolute;left:0;text-align:left;margin-left:195.55pt;margin-top:16.3pt;width:62.2pt;height:15.8pt;z-index:251788288" o:connectortype="straight" strokeweight="3pt">
            <v:stroke endarrow="block"/>
          </v:shape>
        </w:pict>
      </w:r>
      <w:r>
        <w:rPr>
          <w:b/>
          <w:noProof/>
          <w:lang w:eastAsia="fr-FR"/>
        </w:rPr>
        <w:pict w14:anchorId="4E7CFC89">
          <v:shape id="_x0000_s1124" type="#_x0000_t32" style="position:absolute;left:0;text-align:left;margin-left:278.35pt;margin-top:44.2pt;width:59.5pt;height:18.3pt;flip:x y;z-index:251789312" o:connectortype="straight" strokeweight="3pt">
            <v:stroke endarrow="block"/>
          </v:shape>
        </w:pict>
      </w:r>
      <w:r w:rsidR="00DB1354">
        <w:rPr>
          <w:b/>
          <w:noProof/>
          <w:lang w:eastAsia="fr-FR"/>
        </w:rPr>
        <w:drawing>
          <wp:inline distT="0" distB="0" distL="0" distR="0" wp14:anchorId="2BF100B8" wp14:editId="57B54A5D">
            <wp:extent cx="1080000" cy="1081268"/>
            <wp:effectExtent l="19050" t="0" r="5850" b="0"/>
            <wp:docPr id="3" name="Image 2" descr="images 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6)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2B42" w14:textId="77777777" w:rsidR="00427414" w:rsidRPr="0018790D" w:rsidRDefault="00000000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noProof/>
          <w:lang w:eastAsia="fr-FR"/>
        </w:rPr>
        <w:pict w14:anchorId="60F2C27A">
          <v:shape id="_x0000_s1129" type="#_x0000_t202" style="position:absolute;left:0;text-align:left;margin-left:241.6pt;margin-top:12.15pt;width:81.45pt;height:19.9pt;z-index:251793408" stroked="f">
            <v:textbox>
              <w:txbxContent>
                <w:p w14:paraId="631A9A12" w14:textId="77777777" w:rsidR="003B3A02" w:rsidRPr="003B3A02" w:rsidRDefault="003B3A02">
                  <w:pPr>
                    <w:rPr>
                      <w:b/>
                      <w:sz w:val="16"/>
                    </w:rPr>
                  </w:pPr>
                  <w:r w:rsidRPr="003B3A02">
                    <w:rPr>
                      <w:b/>
                      <w:sz w:val="16"/>
                    </w:rPr>
                    <w:t xml:space="preserve">N    </w:t>
                  </w:r>
                  <w:r w:rsidR="002A0C1A">
                    <w:rPr>
                      <w:b/>
                      <w:sz w:val="16"/>
                    </w:rPr>
                    <w:t xml:space="preserve">  </w:t>
                  </w:r>
                  <w:r w:rsidRPr="003B3A02">
                    <w:rPr>
                      <w:b/>
                      <w:sz w:val="16"/>
                    </w:rPr>
                    <w:t xml:space="preserve">    P      </w:t>
                  </w:r>
                  <w:r w:rsidR="002A0C1A">
                    <w:rPr>
                      <w:b/>
                      <w:sz w:val="16"/>
                    </w:rPr>
                    <w:t xml:space="preserve">  </w:t>
                  </w:r>
                  <w:r w:rsidRPr="003B3A02">
                    <w:rPr>
                      <w:b/>
                      <w:sz w:val="16"/>
                    </w:rPr>
                    <w:t xml:space="preserve"> PE</w:t>
                  </w:r>
                </w:p>
              </w:txbxContent>
            </v:textbox>
          </v:shape>
        </w:pict>
      </w:r>
      <w:r w:rsidR="00427414" w:rsidRPr="0018790D">
        <w:rPr>
          <w:b/>
          <w:u w:val="single"/>
        </w:rPr>
        <w:t>Schéma dévelo</w:t>
      </w:r>
      <w:r w:rsidR="00F75D5B" w:rsidRPr="0018790D">
        <w:rPr>
          <w:b/>
          <w:u w:val="single"/>
        </w:rPr>
        <w:t>p</w:t>
      </w:r>
      <w:r w:rsidR="00427414" w:rsidRPr="0018790D">
        <w:rPr>
          <w:b/>
          <w:u w:val="single"/>
        </w:rPr>
        <w:t>pé :</w:t>
      </w:r>
    </w:p>
    <w:p w14:paraId="0BE549A3" w14:textId="77777777" w:rsidR="0018790D" w:rsidRDefault="0018790D" w:rsidP="0018790D">
      <w:pPr>
        <w:pStyle w:val="Sansinterligne"/>
      </w:pPr>
    </w:p>
    <w:p w14:paraId="7646B0B4" w14:textId="77777777" w:rsidR="003B3A02" w:rsidRDefault="003B3A02" w:rsidP="0018790D">
      <w:pPr>
        <w:pStyle w:val="Sansinterligne"/>
      </w:pPr>
    </w:p>
    <w:p w14:paraId="10F5D5F7" w14:textId="77777777" w:rsidR="002A0C1A" w:rsidRDefault="002A0C1A" w:rsidP="0018790D">
      <w:pPr>
        <w:pStyle w:val="Sansinterligne"/>
      </w:pPr>
    </w:p>
    <w:p w14:paraId="421E1FD9" w14:textId="77777777" w:rsidR="00427414" w:rsidRDefault="003B3A02" w:rsidP="0018790D">
      <w:pPr>
        <w:pStyle w:val="Sansinterligne"/>
        <w:jc w:val="center"/>
      </w:pPr>
      <w:r>
        <w:rPr>
          <w:noProof/>
          <w:lang w:eastAsia="fr-FR"/>
        </w:rPr>
        <w:drawing>
          <wp:inline distT="0" distB="0" distL="0" distR="0" wp14:anchorId="5C1BA35A" wp14:editId="2B569627">
            <wp:extent cx="575256" cy="899092"/>
            <wp:effectExtent l="19050" t="0" r="0" b="0"/>
            <wp:docPr id="3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85" cy="897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B8ADBD" w14:textId="77777777" w:rsidR="003B3A02" w:rsidRDefault="003B3A02" w:rsidP="0018790D">
      <w:pPr>
        <w:pStyle w:val="Sansinterligne"/>
        <w:jc w:val="center"/>
      </w:pPr>
    </w:p>
    <w:p w14:paraId="7FEDE055" w14:textId="77777777" w:rsidR="002A0C1A" w:rsidRDefault="002A0C1A" w:rsidP="0018790D">
      <w:pPr>
        <w:pStyle w:val="Sansinterligne"/>
        <w:jc w:val="center"/>
      </w:pPr>
    </w:p>
    <w:p w14:paraId="63C41151" w14:textId="77777777" w:rsidR="003B3A02" w:rsidRDefault="002A0C1A" w:rsidP="0018790D">
      <w:pPr>
        <w:pStyle w:val="Sansinterligne"/>
        <w:jc w:val="center"/>
      </w:pPr>
      <w:r w:rsidRPr="002A0C1A">
        <w:rPr>
          <w:noProof/>
          <w:lang w:eastAsia="fr-FR"/>
        </w:rPr>
        <w:drawing>
          <wp:inline distT="0" distB="0" distL="0" distR="0" wp14:anchorId="33CB2392" wp14:editId="132063DF">
            <wp:extent cx="479062" cy="360000"/>
            <wp:effectExtent l="19050" t="0" r="0" b="0"/>
            <wp:docPr id="33" name="Image 54" descr="prise 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se 00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79062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34C0" w14:textId="77777777" w:rsidR="003B3A02" w:rsidRDefault="003B3A02" w:rsidP="002A0C1A">
      <w:pPr>
        <w:pStyle w:val="Sansinterligne"/>
      </w:pPr>
    </w:p>
    <w:p w14:paraId="6EC9B244" w14:textId="77777777" w:rsidR="00427414" w:rsidRPr="0018790D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lastRenderedPageBreak/>
        <w:t>La norme :</w:t>
      </w:r>
    </w:p>
    <w:p w14:paraId="4AC8D91B" w14:textId="77777777" w:rsidR="00C7453B" w:rsidRDefault="00C7453B" w:rsidP="0018790D">
      <w:pPr>
        <w:pStyle w:val="Sansinterligne"/>
      </w:pPr>
    </w:p>
    <w:p w14:paraId="163DCB22" w14:textId="77777777" w:rsidR="00427414" w:rsidRDefault="00F75D5B" w:rsidP="0018790D">
      <w:pPr>
        <w:pStyle w:val="Sansinterligne"/>
      </w:pPr>
      <w:r>
        <w:t>La norme NF C 15-100 impose :</w:t>
      </w:r>
    </w:p>
    <w:p w14:paraId="5BA6A786" w14:textId="77777777" w:rsidR="00F75D5B" w:rsidRDefault="00F75D5B" w:rsidP="0018790D">
      <w:pPr>
        <w:pStyle w:val="Sansinterligne"/>
        <w:numPr>
          <w:ilvl w:val="0"/>
          <w:numId w:val="2"/>
        </w:numPr>
      </w:pPr>
      <w:r>
        <w:t>En conducteur</w:t>
      </w:r>
      <w:r w:rsidR="00F238A3">
        <w:tab/>
      </w:r>
      <w:r w:rsidR="00F238A3">
        <w:tab/>
      </w:r>
      <w:r>
        <w:t xml:space="preserve">: </w:t>
      </w:r>
      <w:r w:rsidR="00F238A3">
        <w:rPr>
          <w:b/>
          <w:sz w:val="28"/>
        </w:rPr>
        <w:tab/>
      </w:r>
      <w:r w:rsidRPr="00C7453B">
        <w:rPr>
          <w:b/>
          <w:sz w:val="28"/>
        </w:rPr>
        <w:t xml:space="preserve"> socles</w:t>
      </w:r>
      <w:r w:rsidRPr="00C7453B">
        <w:rPr>
          <w:sz w:val="28"/>
        </w:rPr>
        <w:t xml:space="preserve"> </w:t>
      </w:r>
      <w:r>
        <w:t xml:space="preserve">de prises par circuit, protégés par un disjoncteur </w:t>
      </w:r>
      <w:r w:rsidR="00F238A3">
        <w:rPr>
          <w:b/>
          <w:sz w:val="28"/>
        </w:rPr>
        <w:tab/>
      </w:r>
      <w:r w:rsidR="00F238A3">
        <w:rPr>
          <w:b/>
          <w:sz w:val="28"/>
        </w:rPr>
        <w:tab/>
      </w:r>
      <w:r>
        <w:t xml:space="preserve"> max.</w:t>
      </w:r>
    </w:p>
    <w:p w14:paraId="2375A728" w14:textId="77777777" w:rsidR="00F75D5B" w:rsidRDefault="00F75D5B" w:rsidP="0018790D">
      <w:pPr>
        <w:pStyle w:val="Sansinterligne"/>
        <w:numPr>
          <w:ilvl w:val="0"/>
          <w:numId w:val="2"/>
        </w:numPr>
      </w:pPr>
      <w:r>
        <w:t xml:space="preserve">En conducteur </w:t>
      </w:r>
      <w:r w:rsidR="00F238A3">
        <w:rPr>
          <w:b/>
          <w:sz w:val="28"/>
        </w:rPr>
        <w:tab/>
      </w:r>
      <w:r w:rsidR="00F238A3">
        <w:rPr>
          <w:b/>
          <w:sz w:val="28"/>
        </w:rPr>
        <w:tab/>
      </w:r>
      <w:r>
        <w:t xml:space="preserve">: </w:t>
      </w:r>
      <w:r w:rsidR="00F238A3">
        <w:rPr>
          <w:b/>
          <w:sz w:val="28"/>
        </w:rPr>
        <w:tab/>
      </w:r>
      <w:r w:rsidRPr="00C7453B">
        <w:rPr>
          <w:b/>
          <w:sz w:val="28"/>
        </w:rPr>
        <w:t xml:space="preserve"> socles</w:t>
      </w:r>
      <w:r w:rsidRPr="00C7453B">
        <w:rPr>
          <w:sz w:val="28"/>
        </w:rPr>
        <w:t xml:space="preserve"> </w:t>
      </w:r>
      <w:r>
        <w:t xml:space="preserve">de prises par circuit, protégés par un disjoncteur </w:t>
      </w:r>
      <w:r w:rsidR="00F238A3">
        <w:rPr>
          <w:b/>
          <w:sz w:val="28"/>
        </w:rPr>
        <w:tab/>
      </w:r>
      <w:r w:rsidR="00F238A3">
        <w:rPr>
          <w:b/>
          <w:sz w:val="28"/>
        </w:rPr>
        <w:tab/>
      </w:r>
      <w:r>
        <w:t xml:space="preserve"> max.</w:t>
      </w:r>
    </w:p>
    <w:p w14:paraId="739A7D73" w14:textId="77777777" w:rsidR="009340D6" w:rsidRDefault="00F75D5B" w:rsidP="0018790D">
      <w:pPr>
        <w:pStyle w:val="Sansinterligne"/>
        <w:numPr>
          <w:ilvl w:val="0"/>
          <w:numId w:val="2"/>
        </w:numPr>
      </w:pPr>
      <w:r>
        <w:t>Toutes les prises doivent être munies d’éclips et d’une fiche de terre.</w:t>
      </w:r>
    </w:p>
    <w:p w14:paraId="08CB8F67" w14:textId="77777777" w:rsidR="0018790D" w:rsidRDefault="0018790D" w:rsidP="0018790D">
      <w:pPr>
        <w:pStyle w:val="Sansinterligne"/>
      </w:pPr>
    </w:p>
    <w:p w14:paraId="0449282E" w14:textId="77777777" w:rsidR="00740DB2" w:rsidRDefault="00740DB2" w:rsidP="00740DB2">
      <w:pPr>
        <w:pStyle w:val="Sansinterligne"/>
      </w:pPr>
    </w:p>
    <w:p w14:paraId="05972450" w14:textId="77777777" w:rsidR="00740DB2" w:rsidRDefault="00740DB2" w:rsidP="00740DB2">
      <w:pPr>
        <w:pStyle w:val="Sansinterligne"/>
      </w:pPr>
      <w:r>
        <w:t>La norme NF C 15-100 impose des circuits spécialisés (pour le gros électroménager)</w:t>
      </w:r>
      <w:r w:rsidR="00F238A3">
        <w:t xml:space="preserve"> </w:t>
      </w:r>
      <w:r>
        <w:t>:</w:t>
      </w:r>
    </w:p>
    <w:p w14:paraId="1258BC00" w14:textId="77777777" w:rsidR="00740DB2" w:rsidRDefault="00740DB2" w:rsidP="00740DB2">
      <w:pPr>
        <w:pStyle w:val="Sansinterligne"/>
        <w:numPr>
          <w:ilvl w:val="0"/>
          <w:numId w:val="3"/>
        </w:numPr>
      </w:pPr>
      <w:r>
        <w:t xml:space="preserve">Un circuit cuisson (cuisinière ou plaque de cuisson, disjoncteur </w:t>
      </w:r>
      <w:r w:rsidR="00F238A3">
        <w:tab/>
      </w:r>
      <w:r w:rsidR="00F238A3">
        <w:tab/>
      </w:r>
      <w:r>
        <w:t>et de fils conducteurs</w:t>
      </w:r>
      <w:r w:rsidR="00F238A3">
        <w:tab/>
      </w:r>
      <w:r w:rsidR="00F238A3">
        <w:tab/>
        <w:t xml:space="preserve">     </w:t>
      </w:r>
      <w:r>
        <w:t>)</w:t>
      </w:r>
    </w:p>
    <w:p w14:paraId="7131028C" w14:textId="77777777" w:rsidR="00740DB2" w:rsidRDefault="00740DB2" w:rsidP="00740DB2">
      <w:pPr>
        <w:pStyle w:val="Sansinterligne"/>
        <w:numPr>
          <w:ilvl w:val="0"/>
          <w:numId w:val="3"/>
        </w:numPr>
      </w:pPr>
      <w:r>
        <w:t xml:space="preserve">Au moins trois circuits spécialisés : alimentation des appareils de type : lave-linge, lave-vaisselle, four, congélateur, sèche-linge (utilisation de fils conducteur de diamètre </w:t>
      </w:r>
      <w:r w:rsidR="00F238A3">
        <w:tab/>
      </w:r>
      <w:r w:rsidR="00F238A3">
        <w:tab/>
      </w:r>
      <w:r>
        <w:t>et de disjoncteurs</w:t>
      </w:r>
      <w:r w:rsidR="00F238A3">
        <w:tab/>
        <w:t xml:space="preserve">     </w:t>
      </w:r>
      <w:r>
        <w:t xml:space="preserve">). </w:t>
      </w:r>
    </w:p>
    <w:p w14:paraId="003B97B2" w14:textId="77777777" w:rsidR="0018790D" w:rsidRDefault="0018790D" w:rsidP="0018790D">
      <w:pPr>
        <w:pStyle w:val="Sansinterligne"/>
      </w:pPr>
    </w:p>
    <w:p w14:paraId="09372B42" w14:textId="77777777" w:rsidR="00427414" w:rsidRPr="00C7453B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C7453B">
        <w:rPr>
          <w:b/>
          <w:u w:val="single"/>
        </w:rPr>
        <w:t>Schéma de câblage :</w:t>
      </w:r>
    </w:p>
    <w:p w14:paraId="2483412C" w14:textId="77777777" w:rsidR="00AF19DF" w:rsidRDefault="00AF19DF" w:rsidP="0018790D">
      <w:pPr>
        <w:pStyle w:val="Sansinterligne"/>
      </w:pPr>
    </w:p>
    <w:p w14:paraId="5A67EDB2" w14:textId="77777777" w:rsidR="00AF19DF" w:rsidRDefault="00000000" w:rsidP="0018790D">
      <w:pPr>
        <w:pStyle w:val="Sansinterligne"/>
      </w:pPr>
      <w:r>
        <w:rPr>
          <w:noProof/>
          <w:lang w:eastAsia="fr-FR"/>
        </w:rPr>
        <w:pict w14:anchorId="5CA40E98">
          <v:group id="_x0000_s1154" style="position:absolute;margin-left:32.8pt;margin-top:7.95pt;width:436.4pt;height:373.85pt;z-index:251808768" coordorigin="1376,5338" coordsize="8728,7477">
            <v:shape id="_x0000_s1069" type="#_x0000_t202" style="position:absolute;left:2391;top:7413;width:5388;height:4503" fillcolor="#e5b8b7 [1301]">
              <v:textbox>
                <w:txbxContent>
                  <w:p w14:paraId="190136B2" w14:textId="77777777" w:rsidR="00AE32D1" w:rsidRDefault="00AE32D1" w:rsidP="00AE32D1">
                    <w:pPr>
                      <w:jc w:val="right"/>
                    </w:pPr>
                    <w:r>
                      <w:t>Tableau de répartition</w:t>
                    </w:r>
                  </w:p>
                </w:txbxContent>
              </v:textbox>
            </v:shape>
            <v:shape id="_x0000_s1062" type="#_x0000_t202" style="position:absolute;left:2425;top:5473;width:1900;height:2170" filled="f" fillcolor="#00b050" stroked="f">
              <v:textbox>
                <w:txbxContent>
                  <w:p w14:paraId="24543B84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35848A6C" wp14:editId="38BF26BA">
                          <wp:extent cx="1014095" cy="1087406"/>
                          <wp:effectExtent l="19050" t="0" r="0" b="0"/>
                          <wp:docPr id="9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4095" cy="10874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  <a:alpha val="7000"/>
                                    </a:schemeClr>
                                  </a:solidFill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3" type="#_x0000_t202" style="position:absolute;left:2425;top:8285;width:2285;height:2285" filled="f" stroked="f">
              <v:textbox>
                <w:txbxContent>
                  <w:p w14:paraId="050DD66B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183D9114" wp14:editId="0CF36823">
                          <wp:extent cx="1258570" cy="1258751"/>
                          <wp:effectExtent l="19050" t="0" r="0" b="0"/>
                          <wp:docPr id="10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570" cy="12587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4" type="#_x0000_t202" style="position:absolute;left:4710;top:8237;width:2670;height:2285" filled="f" stroked="f">
              <v:textbox style="mso-next-textbox:#_x0000_s1064">
                <w:txbxContent>
                  <w:p w14:paraId="1189D74B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70EEBF35" wp14:editId="122A52D0">
                          <wp:extent cx="1289515" cy="1291941"/>
                          <wp:effectExtent l="19050" t="0" r="5885" b="0"/>
                          <wp:docPr id="11" name="Image 0" descr="406784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06784-LEGRAND-1000_1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88667" cy="12910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5" type="#_x0000_t202" style="position:absolute;left:8677;top:11497;width:1427;height:1318" filled="f" stroked="f">
              <v:textbox>
                <w:txbxContent>
                  <w:p w14:paraId="70E89B77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7CB7A118" wp14:editId="2BAC0404">
                          <wp:extent cx="718226" cy="720000"/>
                          <wp:effectExtent l="19050" t="0" r="5674" b="0"/>
                          <wp:docPr id="12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8226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8" type="#_x0000_t202" style="position:absolute;left:2485;top:10807;width:1535;height:1109" filled="f" stroked="f">
              <v:textbox style="mso-next-textbox:#_x0000_s1068">
                <w:txbxContent>
                  <w:p w14:paraId="0CB52275" w14:textId="77777777" w:rsidR="000278B1" w:rsidRDefault="000278B1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122CF52" wp14:editId="2F78234E">
                          <wp:extent cx="677025" cy="532326"/>
                          <wp:effectExtent l="19050" t="0" r="8775" b="0"/>
                          <wp:docPr id="30" name="Image 29" descr="Capture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apture.PNG"/>
                                  <pic:cNvPicPr/>
                                </pic:nvPicPr>
                                <pic:blipFill>
                                  <a:blip r:embed="rId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78375" cy="5333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0" type="#_x0000_t202" style="position:absolute;left:1376;top:10895;width:1109;height:663" filled="f" stroked="f">
              <v:textbox>
                <w:txbxContent>
                  <w:p w14:paraId="04BD2A4C" w14:textId="77777777" w:rsidR="00281305" w:rsidRDefault="00281305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EEF28C0" wp14:editId="27FB22AF">
                          <wp:extent cx="533400" cy="261633"/>
                          <wp:effectExtent l="19050" t="0" r="0" b="0"/>
                          <wp:docPr id="44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" cy="2616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2" type="#_x0000_t202" style="position:absolute;left:3979;top:9080;width:608;height:436" filled="f" stroked="f">
              <v:textbox>
                <w:txbxContent>
                  <w:p w14:paraId="3EE1BA39" w14:textId="77777777" w:rsidR="00281305" w:rsidRPr="00F95F17" w:rsidRDefault="00281305" w:rsidP="00F95F17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95F17">
                      <w:rPr>
                        <w:b/>
                        <w:sz w:val="16"/>
                      </w:rPr>
                      <w:t>Q3</w:t>
                    </w:r>
                  </w:p>
                </w:txbxContent>
              </v:textbox>
            </v:shape>
            <v:shape id="_x0000_s1103" type="#_x0000_t202" style="position:absolute;left:6064;top:9080;width:608;height:436" filled="f" stroked="f">
              <v:textbox>
                <w:txbxContent>
                  <w:p w14:paraId="687D5F5A" w14:textId="77777777" w:rsidR="00281305" w:rsidRPr="00F95F17" w:rsidRDefault="00281305" w:rsidP="00F95F17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95F17">
                      <w:rPr>
                        <w:b/>
                        <w:sz w:val="16"/>
                      </w:rPr>
                      <w:t>Q4</w:t>
                    </w:r>
                  </w:p>
                </w:txbxContent>
              </v:textbox>
            </v:shape>
            <v:shape id="_x0000_s1104" type="#_x0000_t32" style="position:absolute;left:2350;top:11152;width:575;height:13;flip:y" o:connectortype="straight" strokecolor="#00b050" strokeweight="3pt"/>
            <v:shape id="_x0000_s1113" type="#_x0000_t32" style="position:absolute;left:3282;top:5338;width:0;height:324" o:connectortype="straight" strokecolor="#00b0f0" strokeweight="3pt"/>
            <v:shape id="_x0000_s1114" type="#_x0000_t32" style="position:absolute;left:3451;top:5338;width:0;height:324" o:connectortype="straight" strokecolor="red" strokeweight="3pt"/>
          </v:group>
        </w:pict>
      </w:r>
    </w:p>
    <w:p w14:paraId="6016A383" w14:textId="77777777" w:rsidR="000278B1" w:rsidRDefault="000278B1" w:rsidP="0018790D">
      <w:pPr>
        <w:pStyle w:val="Sansinterligne"/>
      </w:pPr>
    </w:p>
    <w:p w14:paraId="5F8BB2A7" w14:textId="77777777" w:rsidR="000278B1" w:rsidRDefault="000278B1" w:rsidP="0018790D">
      <w:pPr>
        <w:pStyle w:val="Sansinterligne"/>
      </w:pPr>
    </w:p>
    <w:p w14:paraId="0D519740" w14:textId="77777777" w:rsidR="000278B1" w:rsidRDefault="00000000" w:rsidP="0018790D">
      <w:pPr>
        <w:pStyle w:val="Sansinterligne"/>
      </w:pPr>
      <w:r>
        <w:rPr>
          <w:noProof/>
          <w:lang w:eastAsia="fr-FR"/>
        </w:rPr>
        <w:pict w14:anchorId="1CD0B9FC">
          <v:shape id="_x0000_s1117" type="#_x0000_t202" style="position:absolute;margin-left:146.3pt;margin-top:.75pt;width:33.95pt;height:37.15pt;z-index:251760640" filled="f" stroked="f">
            <v:textbox>
              <w:txbxContent>
                <w:p w14:paraId="58ACDB8F" w14:textId="77777777" w:rsidR="00F5150B" w:rsidRPr="00F5150B" w:rsidRDefault="00F5150B">
                  <w:pPr>
                    <w:rPr>
                      <w:b/>
                      <w:sz w:val="16"/>
                    </w:rPr>
                  </w:pPr>
                  <w:r w:rsidRPr="00F5150B">
                    <w:rPr>
                      <w:b/>
                      <w:sz w:val="16"/>
                    </w:rPr>
                    <w:t>Q0</w:t>
                  </w:r>
                </w:p>
              </w:txbxContent>
            </v:textbox>
          </v:shape>
        </w:pict>
      </w:r>
    </w:p>
    <w:p w14:paraId="0E2418EB" w14:textId="77777777" w:rsidR="000278B1" w:rsidRDefault="000278B1" w:rsidP="0018790D">
      <w:pPr>
        <w:pStyle w:val="Sansinterligne"/>
      </w:pPr>
    </w:p>
    <w:p w14:paraId="19DC985C" w14:textId="77777777" w:rsidR="000278B1" w:rsidRDefault="000278B1" w:rsidP="0018790D">
      <w:pPr>
        <w:pStyle w:val="Sansinterligne"/>
      </w:pPr>
    </w:p>
    <w:p w14:paraId="3ECDC29C" w14:textId="77777777" w:rsidR="000278B1" w:rsidRDefault="000278B1" w:rsidP="0018790D">
      <w:pPr>
        <w:pStyle w:val="Sansinterligne"/>
      </w:pPr>
    </w:p>
    <w:p w14:paraId="76AFB58F" w14:textId="77777777" w:rsidR="000278B1" w:rsidRDefault="000278B1" w:rsidP="0018790D">
      <w:pPr>
        <w:pStyle w:val="Sansinterligne"/>
      </w:pPr>
    </w:p>
    <w:p w14:paraId="4DD51573" w14:textId="77777777" w:rsidR="000278B1" w:rsidRDefault="000278B1" w:rsidP="0018790D">
      <w:pPr>
        <w:pStyle w:val="Sansinterligne"/>
      </w:pPr>
    </w:p>
    <w:p w14:paraId="02A4C934" w14:textId="77777777" w:rsidR="000278B1" w:rsidRDefault="000278B1" w:rsidP="0018790D">
      <w:pPr>
        <w:pStyle w:val="Sansinterligne"/>
      </w:pPr>
    </w:p>
    <w:p w14:paraId="06C77D00" w14:textId="77777777" w:rsidR="00AF19DF" w:rsidRDefault="00AF19DF" w:rsidP="0018790D">
      <w:pPr>
        <w:pStyle w:val="Sansinterligne"/>
      </w:pPr>
    </w:p>
    <w:p w14:paraId="2E1329D1" w14:textId="77777777" w:rsidR="00AF19DF" w:rsidRDefault="00AF19DF" w:rsidP="0018790D">
      <w:pPr>
        <w:pStyle w:val="Sansinterligne"/>
      </w:pPr>
    </w:p>
    <w:sectPr w:rsidR="00AF19DF" w:rsidSect="00F238A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533" w:right="720" w:bottom="720" w:left="720" w:header="284" w:footer="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8900" w14:textId="77777777" w:rsidR="005D64F4" w:rsidRDefault="005D64F4" w:rsidP="00427414">
      <w:pPr>
        <w:spacing w:after="0" w:line="240" w:lineRule="auto"/>
      </w:pPr>
      <w:r>
        <w:separator/>
      </w:r>
    </w:p>
  </w:endnote>
  <w:endnote w:type="continuationSeparator" w:id="0">
    <w:p w14:paraId="1A8C56F3" w14:textId="77777777" w:rsidR="005D64F4" w:rsidRDefault="005D64F4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253C" w14:textId="77777777" w:rsidR="00B904B1" w:rsidRDefault="00B904B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48DF" w14:textId="3481606E" w:rsidR="00970749" w:rsidRPr="00803700" w:rsidRDefault="00F238A3" w:rsidP="00970749">
    <w:pPr>
      <w:pStyle w:val="Pieddepage"/>
      <w:rPr>
        <w:b/>
        <w:i/>
        <w:sz w:val="24"/>
        <w:szCs w:val="28"/>
        <w:lang w:val="en-US"/>
      </w:rPr>
    </w:pPr>
    <w:r w:rsidRPr="00803700">
      <w:rPr>
        <w:b/>
        <w:bCs/>
        <w:i/>
        <w:iCs/>
        <w:sz w:val="24"/>
        <w:szCs w:val="28"/>
        <w:lang w:val="en-US"/>
      </w:rPr>
      <w:t>Classe 2MTNE</w:t>
    </w:r>
    <w:r w:rsidR="00970749" w:rsidRPr="00803700">
      <w:rPr>
        <w:b/>
        <w:bCs/>
        <w:i/>
        <w:iCs/>
        <w:sz w:val="24"/>
        <w:szCs w:val="28"/>
        <w:lang w:val="en-US"/>
      </w:rPr>
      <w:t xml:space="preserve">                </w:t>
    </w:r>
    <w:r w:rsidR="00970749" w:rsidRPr="00803700">
      <w:rPr>
        <w:b/>
        <w:bCs/>
        <w:i/>
        <w:iCs/>
        <w:sz w:val="24"/>
        <w:szCs w:val="28"/>
        <w:lang w:val="en-US"/>
      </w:rPr>
      <w:tab/>
      <w:t xml:space="preserve">             Mr </w:t>
    </w:r>
    <w:r w:rsidR="00B904B1">
      <w:rPr>
        <w:b/>
        <w:bCs/>
        <w:i/>
        <w:iCs/>
        <w:sz w:val="24"/>
        <w:szCs w:val="28"/>
        <w:lang w:val="en-US"/>
      </w:rPr>
      <w:t>ISDDIKEN</w:t>
    </w:r>
    <w:r w:rsidR="00970749" w:rsidRPr="00803700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70749" w:rsidRPr="00803700">
          <w:rPr>
            <w:b/>
            <w:i/>
            <w:sz w:val="24"/>
            <w:szCs w:val="28"/>
            <w:lang w:val="en-US"/>
          </w:rPr>
          <w:tab/>
        </w:r>
        <w:r w:rsidR="00970749" w:rsidRPr="00803700">
          <w:rPr>
            <w:b/>
            <w:i/>
            <w:sz w:val="24"/>
            <w:szCs w:val="28"/>
            <w:lang w:val="en-US"/>
          </w:rPr>
          <w:tab/>
        </w:r>
        <w:r w:rsidR="00970749" w:rsidRPr="00803700">
          <w:rPr>
            <w:b/>
            <w:i/>
            <w:sz w:val="24"/>
            <w:szCs w:val="28"/>
            <w:lang w:val="en-US"/>
          </w:rPr>
          <w:tab/>
        </w:r>
        <w:r w:rsidR="00AE3391" w:rsidRPr="00803700">
          <w:rPr>
            <w:b/>
            <w:i/>
            <w:sz w:val="24"/>
            <w:szCs w:val="28"/>
          </w:rPr>
          <w:fldChar w:fldCharType="begin"/>
        </w:r>
        <w:r w:rsidR="00970749" w:rsidRPr="00803700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AE3391" w:rsidRPr="00803700">
          <w:rPr>
            <w:b/>
            <w:i/>
            <w:sz w:val="24"/>
            <w:szCs w:val="28"/>
          </w:rPr>
          <w:fldChar w:fldCharType="separate"/>
        </w:r>
        <w:r w:rsidR="00803700">
          <w:rPr>
            <w:b/>
            <w:i/>
            <w:noProof/>
            <w:sz w:val="24"/>
            <w:szCs w:val="28"/>
            <w:lang w:val="en-US"/>
          </w:rPr>
          <w:t>2</w:t>
        </w:r>
        <w:r w:rsidR="00AE3391" w:rsidRPr="00803700">
          <w:rPr>
            <w:b/>
            <w:i/>
            <w:sz w:val="24"/>
            <w:szCs w:val="28"/>
          </w:rPr>
          <w:fldChar w:fldCharType="end"/>
        </w:r>
        <w:r w:rsidR="00970749" w:rsidRPr="00803700">
          <w:rPr>
            <w:b/>
            <w:i/>
            <w:sz w:val="24"/>
            <w:szCs w:val="28"/>
            <w:lang w:val="en-US"/>
          </w:rPr>
          <w:t>/2</w:t>
        </w:r>
      </w:sdtContent>
    </w:sdt>
  </w:p>
  <w:p w14:paraId="71CC3F84" w14:textId="77777777" w:rsidR="00970749" w:rsidRDefault="0097074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96E9A" w14:textId="77777777" w:rsidR="00B904B1" w:rsidRDefault="00B904B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57705" w14:textId="77777777" w:rsidR="005D64F4" w:rsidRDefault="005D64F4" w:rsidP="00427414">
      <w:pPr>
        <w:spacing w:after="0" w:line="240" w:lineRule="auto"/>
      </w:pPr>
      <w:r>
        <w:separator/>
      </w:r>
    </w:p>
  </w:footnote>
  <w:footnote w:type="continuationSeparator" w:id="0">
    <w:p w14:paraId="354E6A64" w14:textId="77777777" w:rsidR="005D64F4" w:rsidRDefault="005D64F4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06A2" w14:textId="77777777" w:rsidR="00B904B1" w:rsidRDefault="00B904B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</w:rPr>
      <w:alias w:val="Titre"/>
      <w:id w:val="77738743"/>
      <w:placeholder>
        <w:docPart w:val="308EC85D06C24BB28E7BACFC3D37415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55FE378" w14:textId="4183C300" w:rsidR="00C7453B" w:rsidRPr="00803700" w:rsidRDefault="00C7453B" w:rsidP="00F875D1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6"/>
            <w:szCs w:val="32"/>
          </w:rPr>
        </w:pPr>
        <w:r w:rsidRPr="00803700">
          <w:rPr>
            <w:b/>
            <w:sz w:val="32"/>
          </w:rPr>
          <w:t>Installation électrique : la prise électrique 10/16 A, 2 P + T :</w:t>
        </w:r>
      </w:p>
    </w:sdtContent>
  </w:sdt>
  <w:p w14:paraId="3AA645B1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9CCD" w14:textId="77777777" w:rsidR="00B904B1" w:rsidRDefault="00B904B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E0534"/>
    <w:multiLevelType w:val="hybridMultilevel"/>
    <w:tmpl w:val="669842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311B5"/>
    <w:multiLevelType w:val="hybridMultilevel"/>
    <w:tmpl w:val="82800F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551D8"/>
    <w:multiLevelType w:val="hybridMultilevel"/>
    <w:tmpl w:val="2340C8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00AE3"/>
    <w:multiLevelType w:val="hybridMultilevel"/>
    <w:tmpl w:val="EEAC04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908029">
    <w:abstractNumId w:val="1"/>
  </w:num>
  <w:num w:numId="2" w16cid:durableId="822162975">
    <w:abstractNumId w:val="3"/>
  </w:num>
  <w:num w:numId="3" w16cid:durableId="118770204">
    <w:abstractNumId w:val="2"/>
  </w:num>
  <w:num w:numId="4" w16cid:durableId="81248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073DD"/>
    <w:rsid w:val="00026C48"/>
    <w:rsid w:val="000278B1"/>
    <w:rsid w:val="000E36C0"/>
    <w:rsid w:val="000F1E4D"/>
    <w:rsid w:val="0018790D"/>
    <w:rsid w:val="00224471"/>
    <w:rsid w:val="00281305"/>
    <w:rsid w:val="002A0C1A"/>
    <w:rsid w:val="00381FD9"/>
    <w:rsid w:val="00396454"/>
    <w:rsid w:val="003B3A02"/>
    <w:rsid w:val="003C0247"/>
    <w:rsid w:val="003E7B8A"/>
    <w:rsid w:val="00427414"/>
    <w:rsid w:val="004565E1"/>
    <w:rsid w:val="00462244"/>
    <w:rsid w:val="004813CA"/>
    <w:rsid w:val="00523A45"/>
    <w:rsid w:val="0055261C"/>
    <w:rsid w:val="005D64F4"/>
    <w:rsid w:val="00653E4F"/>
    <w:rsid w:val="007059A5"/>
    <w:rsid w:val="00731E11"/>
    <w:rsid w:val="00740DB2"/>
    <w:rsid w:val="00780B71"/>
    <w:rsid w:val="007A7EAC"/>
    <w:rsid w:val="00803700"/>
    <w:rsid w:val="00812841"/>
    <w:rsid w:val="009340D6"/>
    <w:rsid w:val="00970749"/>
    <w:rsid w:val="00977ACD"/>
    <w:rsid w:val="00A2061E"/>
    <w:rsid w:val="00A356F5"/>
    <w:rsid w:val="00A37BDC"/>
    <w:rsid w:val="00A43310"/>
    <w:rsid w:val="00A663A8"/>
    <w:rsid w:val="00A957F9"/>
    <w:rsid w:val="00AA4CFD"/>
    <w:rsid w:val="00AC4DB5"/>
    <w:rsid w:val="00AE32D1"/>
    <w:rsid w:val="00AE3391"/>
    <w:rsid w:val="00AF19DF"/>
    <w:rsid w:val="00B151A4"/>
    <w:rsid w:val="00B904B1"/>
    <w:rsid w:val="00BF2B26"/>
    <w:rsid w:val="00C076F3"/>
    <w:rsid w:val="00C25B14"/>
    <w:rsid w:val="00C7453B"/>
    <w:rsid w:val="00D015CA"/>
    <w:rsid w:val="00D465F4"/>
    <w:rsid w:val="00DB1354"/>
    <w:rsid w:val="00E5233C"/>
    <w:rsid w:val="00F059FD"/>
    <w:rsid w:val="00F238A3"/>
    <w:rsid w:val="00F5150B"/>
    <w:rsid w:val="00F70F1F"/>
    <w:rsid w:val="00F75192"/>
    <w:rsid w:val="00F75D5B"/>
    <w:rsid w:val="00F875D1"/>
    <w:rsid w:val="00F87865"/>
    <w:rsid w:val="00F93CD6"/>
    <w:rsid w:val="00F9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5"/>
    <o:shapelayout v:ext="edit">
      <o:idmap v:ext="edit" data="1"/>
      <o:rules v:ext="edit">
        <o:r id="V:Rule1" type="connector" idref="#_x0000_s1124"/>
        <o:r id="V:Rule2" type="connector" idref="#_x0000_s1113"/>
        <o:r id="V:Rule3" type="connector" idref="#_x0000_s1114"/>
        <o:r id="V:Rule4" type="connector" idref="#_x0000_s1122"/>
        <o:r id="V:Rule5" type="connector" idref="#_x0000_s1104"/>
        <o:r id="V:Rule6" type="connector" idref="#_x0000_s1123"/>
      </o:rules>
    </o:shapelayout>
  </w:shapeDefaults>
  <w:decimalSymbol w:val=","/>
  <w:listSeparator w:val=";"/>
  <w14:docId w14:val="6BE60597"/>
  <w15:docId w15:val="{CB3FA697-7CD5-4596-97B1-C38C9766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F19DF"/>
    <w:pPr>
      <w:ind w:left="720"/>
      <w:contextualSpacing/>
    </w:pPr>
  </w:style>
  <w:style w:type="table" w:styleId="Grilledutableau">
    <w:name w:val="Table Grid"/>
    <w:basedOn w:val="TableauNormal"/>
    <w:uiPriority w:val="59"/>
    <w:rsid w:val="00C076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1"/>
    <w:qFormat/>
    <w:rsid w:val="00A356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8EC85D06C24BB28E7BACFC3D37415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F72E52-EDB5-49F4-89D7-6B5AAE89382D}"/>
      </w:docPartPr>
      <w:docPartBody>
        <w:p w:rsidR="006D3C65" w:rsidRDefault="000B2E54" w:rsidP="000B2E54">
          <w:pPr>
            <w:pStyle w:val="308EC85D06C24BB28E7BACFC3D37415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E54"/>
    <w:rsid w:val="000B2E54"/>
    <w:rsid w:val="00175669"/>
    <w:rsid w:val="003171B1"/>
    <w:rsid w:val="00451BA2"/>
    <w:rsid w:val="004E0CA2"/>
    <w:rsid w:val="006D3C65"/>
    <w:rsid w:val="00716F60"/>
    <w:rsid w:val="00731E11"/>
    <w:rsid w:val="00A43310"/>
    <w:rsid w:val="00AE6936"/>
    <w:rsid w:val="00F5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C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08EC85D06C24BB28E7BACFC3D37415F">
    <w:name w:val="308EC85D06C24BB28E7BACFC3D37415F"/>
    <w:rsid w:val="000B2E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12D1C-B8C2-4A6F-B7F4-BA769F7A1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la prise électrique 10/16 A, 2 P + T :</vt:lpstr>
    </vt:vector>
  </TitlesOfParts>
  <Company>Région Occitanie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la prise électrique 10/16 A, 2 P + T :</dc:title>
  <dc:creator>patrick.fontan</dc:creator>
  <cp:lastModifiedBy>yaya iss</cp:lastModifiedBy>
  <cp:revision>12</cp:revision>
  <cp:lastPrinted>2021-11-28T15:59:00Z</cp:lastPrinted>
  <dcterms:created xsi:type="dcterms:W3CDTF">2021-11-28T16:01:00Z</dcterms:created>
  <dcterms:modified xsi:type="dcterms:W3CDTF">2026-03-28T09:54:00Z</dcterms:modified>
</cp:coreProperties>
</file>