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7298A" w:rsidRDefault="0077298A" w:rsidP="00227D9D">
      <w:pPr>
        <w:spacing w:after="0" w:line="276" w:lineRule="auto"/>
        <w:jc w:val="center"/>
        <w:rPr>
          <w:b/>
          <w:sz w:val="28"/>
          <w:lang w:val="id-ID"/>
        </w:rPr>
      </w:pPr>
      <w:r>
        <w:rPr>
          <w:b/>
          <w:sz w:val="28"/>
          <w:lang w:val="id-ID"/>
        </w:rPr>
        <w:t>LAPORAN PROJECT</w:t>
      </w:r>
    </w:p>
    <w:p w:rsidR="0077298A" w:rsidRPr="0077298A" w:rsidRDefault="0077298A" w:rsidP="00227D9D">
      <w:pPr>
        <w:spacing w:after="0" w:line="276" w:lineRule="auto"/>
        <w:jc w:val="center"/>
        <w:rPr>
          <w:lang w:val="id-ID"/>
        </w:rPr>
      </w:pPr>
      <w:r w:rsidRPr="0077298A">
        <w:rPr>
          <w:lang w:val="id-ID"/>
        </w:rPr>
        <w:t>Mata kuliah optimasi</w:t>
      </w:r>
    </w:p>
    <w:p w:rsidR="0009774C" w:rsidRDefault="0009774C" w:rsidP="00227D9D">
      <w:pPr>
        <w:pBdr>
          <w:bottom w:val="double" w:sz="6" w:space="1" w:color="auto"/>
        </w:pBdr>
        <w:spacing w:line="276" w:lineRule="auto"/>
        <w:jc w:val="center"/>
        <w:rPr>
          <w:b/>
          <w:sz w:val="28"/>
        </w:rPr>
      </w:pPr>
      <w:r w:rsidRPr="0009774C">
        <w:rPr>
          <w:b/>
          <w:sz w:val="28"/>
        </w:rPr>
        <w:t>PREDIKSI PERILAKU IMPULSIVE BUYING MENGGUNAKAN METODE RANDOM FOREST</w:t>
      </w:r>
    </w:p>
    <w:p w:rsidR="00A6392B" w:rsidRDefault="00A6392B" w:rsidP="00A6392B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eastAsia="Times New Roman"/>
          <w:b/>
          <w:szCs w:val="24"/>
          <w:lang w:val="id-ID"/>
        </w:rPr>
      </w:pPr>
      <w:r w:rsidRPr="00EA097F">
        <w:rPr>
          <w:rFonts w:eastAsia="Times New Roman"/>
          <w:b/>
          <w:szCs w:val="24"/>
          <w:lang w:val="id-ID"/>
        </w:rPr>
        <w:t>Dataset penelitian</w:t>
      </w:r>
    </w:p>
    <w:p w:rsidR="00A6392B" w:rsidRDefault="00A6392B" w:rsidP="00A6392B">
      <w:pPr>
        <w:pStyle w:val="ListParagraph"/>
        <w:spacing w:before="100" w:after="100" w:line="276" w:lineRule="auto"/>
        <w:ind w:firstLine="720"/>
        <w:jc w:val="both"/>
        <w:rPr>
          <w:rFonts w:eastAsia="Times New Roman"/>
          <w:szCs w:val="24"/>
        </w:rPr>
      </w:pPr>
      <w:r w:rsidRPr="00EA097F">
        <w:rPr>
          <w:rFonts w:eastAsia="Times New Roman"/>
          <w:szCs w:val="24"/>
        </w:rPr>
        <w:t>Penelitian ini menggunakan dataset sekunder berjudul "Raw Data Paylater and Non Paylater User" yang diperole</w:t>
      </w:r>
      <w:r>
        <w:rPr>
          <w:rFonts w:eastAsia="Times New Roman"/>
          <w:szCs w:val="24"/>
        </w:rPr>
        <w:t>h dari repositori publik Kaggle.</w:t>
      </w:r>
      <w:r w:rsidRPr="00EA097F">
        <w:rPr>
          <w:rFonts w:eastAsia="Times New Roman"/>
          <w:szCs w:val="24"/>
        </w:rPr>
        <w:t xml:space="preserve"> Dataset ini terdiri dari 810 data dan 35 variabel yang mengukur berbagai fa</w:t>
      </w:r>
      <w:bookmarkStart w:id="0" w:name="_GoBack"/>
      <w:bookmarkEnd w:id="0"/>
      <w:r w:rsidRPr="00EA097F">
        <w:rPr>
          <w:rFonts w:eastAsia="Times New Roman"/>
          <w:szCs w:val="24"/>
        </w:rPr>
        <w:t>ktor yang berkaitan dengan perilaku impulsive buying, termasuk data demografi, status penggunaan layanan Paylater, serta variabel-variabel perilaku konsumen yang diukur menggunakan skala Likert. Berikut adalah deskripsi variabel dalam dataset:</w:t>
      </w:r>
    </w:p>
    <w:p w:rsidR="00A6392B" w:rsidRPr="00AA5629" w:rsidRDefault="00A6392B" w:rsidP="00A6392B">
      <w:pPr>
        <w:pStyle w:val="ListParagraph"/>
        <w:spacing w:after="100" w:line="276" w:lineRule="auto"/>
        <w:jc w:val="center"/>
        <w:rPr>
          <w:rFonts w:eastAsia="Times New Roman"/>
          <w:szCs w:val="24"/>
        </w:rPr>
      </w:pPr>
      <w:r w:rsidRPr="00AA5629">
        <w:rPr>
          <w:rFonts w:eastAsia="Times New Roman"/>
          <w:b/>
          <w:iCs/>
          <w:sz w:val="20"/>
          <w:szCs w:val="20"/>
        </w:rPr>
        <w:t>Tabel 1. Deskripsi Variabel Dataset</w:t>
      </w:r>
    </w:p>
    <w:tbl>
      <w:tblPr>
        <w:tblW w:w="8622" w:type="dxa"/>
        <w:tblInd w:w="8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60"/>
        <w:gridCol w:w="2765"/>
        <w:gridCol w:w="1957"/>
        <w:gridCol w:w="1940"/>
      </w:tblGrid>
      <w:tr w:rsidR="00A6392B" w:rsidTr="00A6392B">
        <w:trPr>
          <w:trHeight w:val="215"/>
        </w:trPr>
        <w:tc>
          <w:tcPr>
            <w:tcW w:w="196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6392B" w:rsidRDefault="00A6392B" w:rsidP="000E3C10">
            <w:pPr>
              <w:spacing w:after="0" w:line="276" w:lineRule="auto"/>
              <w:jc w:val="center"/>
            </w:pPr>
            <w:r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Variabel</w:t>
            </w:r>
          </w:p>
        </w:tc>
        <w:tc>
          <w:tcPr>
            <w:tcW w:w="2765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6392B" w:rsidRDefault="00A6392B" w:rsidP="000E3C10">
            <w:pPr>
              <w:spacing w:after="0" w:line="276" w:lineRule="auto"/>
              <w:jc w:val="center"/>
            </w:pPr>
            <w:r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Deskripsi</w:t>
            </w:r>
          </w:p>
        </w:tc>
        <w:tc>
          <w:tcPr>
            <w:tcW w:w="1957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6392B" w:rsidRDefault="00A6392B" w:rsidP="000E3C10">
            <w:pPr>
              <w:spacing w:after="0" w:line="276" w:lineRule="auto"/>
              <w:jc w:val="center"/>
            </w:pPr>
            <w:r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Tipe Data</w:t>
            </w:r>
          </w:p>
        </w:tc>
        <w:tc>
          <w:tcPr>
            <w:tcW w:w="194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6392B" w:rsidRDefault="00A6392B" w:rsidP="000E3C10">
            <w:pPr>
              <w:spacing w:after="0" w:line="276" w:lineRule="auto"/>
              <w:jc w:val="center"/>
            </w:pPr>
            <w:r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Jumlah Data</w:t>
            </w:r>
          </w:p>
        </w:tc>
      </w:tr>
      <w:tr w:rsidR="00A6392B" w:rsidTr="00A6392B">
        <w:trPr>
          <w:trHeight w:val="215"/>
        </w:trPr>
        <w:tc>
          <w:tcPr>
            <w:tcW w:w="1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6392B" w:rsidRDefault="00A6392B" w:rsidP="000E3C10">
            <w:pPr>
              <w:spacing w:after="0" w:line="276" w:lineRule="auto"/>
            </w:pPr>
            <w:r>
              <w:rPr>
                <w:rFonts w:eastAsia="Times New Roman"/>
                <w:sz w:val="20"/>
                <w:szCs w:val="20"/>
              </w:rPr>
              <w:t>Gender</w:t>
            </w:r>
          </w:p>
        </w:tc>
        <w:tc>
          <w:tcPr>
            <w:tcW w:w="27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6392B" w:rsidRDefault="00A6392B" w:rsidP="000E3C10">
            <w:pPr>
              <w:spacing w:after="0" w:line="276" w:lineRule="auto"/>
            </w:pPr>
            <w:r>
              <w:rPr>
                <w:rFonts w:eastAsia="Times New Roman"/>
                <w:sz w:val="20"/>
                <w:szCs w:val="20"/>
              </w:rPr>
              <w:t>Jenis kelamin responden</w:t>
            </w:r>
          </w:p>
        </w:tc>
        <w:tc>
          <w:tcPr>
            <w:tcW w:w="195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6392B" w:rsidRDefault="00A6392B" w:rsidP="000E3C10">
            <w:pPr>
              <w:spacing w:after="0" w:line="276" w:lineRule="auto"/>
            </w:pPr>
            <w:r>
              <w:rPr>
                <w:rFonts w:eastAsia="Times New Roman"/>
                <w:sz w:val="20"/>
                <w:szCs w:val="20"/>
              </w:rPr>
              <w:t>Kategorikal</w:t>
            </w:r>
          </w:p>
        </w:tc>
        <w:tc>
          <w:tcPr>
            <w:tcW w:w="19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6392B" w:rsidRDefault="00A6392B" w:rsidP="000E3C10">
            <w:pPr>
              <w:spacing w:after="0" w:line="276" w:lineRule="auto"/>
            </w:pPr>
            <w:r>
              <w:rPr>
                <w:rFonts w:eastAsia="Times New Roman"/>
                <w:sz w:val="20"/>
                <w:szCs w:val="20"/>
              </w:rPr>
              <w:t>810</w:t>
            </w:r>
          </w:p>
        </w:tc>
      </w:tr>
      <w:tr w:rsidR="00A6392B" w:rsidTr="00A6392B">
        <w:trPr>
          <w:trHeight w:val="445"/>
        </w:trPr>
        <w:tc>
          <w:tcPr>
            <w:tcW w:w="1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6392B" w:rsidRDefault="00A6392B" w:rsidP="000E3C10">
            <w:pPr>
              <w:spacing w:after="0" w:line="276" w:lineRule="auto"/>
            </w:pPr>
            <w:r>
              <w:rPr>
                <w:rFonts w:eastAsia="Times New Roman"/>
                <w:sz w:val="20"/>
                <w:szCs w:val="20"/>
              </w:rPr>
              <w:t>E-Paylater User Status</w:t>
            </w:r>
          </w:p>
        </w:tc>
        <w:tc>
          <w:tcPr>
            <w:tcW w:w="27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6392B" w:rsidRDefault="00A6392B" w:rsidP="000E3C10">
            <w:pPr>
              <w:spacing w:after="0" w:line="276" w:lineRule="auto"/>
            </w:pPr>
            <w:r>
              <w:rPr>
                <w:rFonts w:eastAsia="Times New Roman"/>
                <w:sz w:val="20"/>
                <w:szCs w:val="20"/>
              </w:rPr>
              <w:t>Status pengguna layanan Paylater</w:t>
            </w:r>
          </w:p>
        </w:tc>
        <w:tc>
          <w:tcPr>
            <w:tcW w:w="195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6392B" w:rsidRDefault="00A6392B" w:rsidP="000E3C10">
            <w:pPr>
              <w:spacing w:after="0" w:line="276" w:lineRule="auto"/>
            </w:pPr>
            <w:r>
              <w:rPr>
                <w:rFonts w:eastAsia="Times New Roman"/>
                <w:sz w:val="20"/>
                <w:szCs w:val="20"/>
              </w:rPr>
              <w:t>Kategorikal</w:t>
            </w:r>
          </w:p>
        </w:tc>
        <w:tc>
          <w:tcPr>
            <w:tcW w:w="19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6392B" w:rsidRDefault="00A6392B" w:rsidP="000E3C10">
            <w:pPr>
              <w:spacing w:after="0" w:line="276" w:lineRule="auto"/>
            </w:pPr>
            <w:r>
              <w:rPr>
                <w:rFonts w:eastAsia="Times New Roman"/>
                <w:sz w:val="20"/>
                <w:szCs w:val="20"/>
              </w:rPr>
              <w:t>810</w:t>
            </w:r>
          </w:p>
        </w:tc>
      </w:tr>
      <w:tr w:rsidR="00A6392B" w:rsidTr="00A6392B">
        <w:trPr>
          <w:trHeight w:val="431"/>
        </w:trPr>
        <w:tc>
          <w:tcPr>
            <w:tcW w:w="1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6392B" w:rsidRDefault="00A6392B" w:rsidP="000E3C10">
            <w:pPr>
              <w:spacing w:after="0" w:line="276" w:lineRule="auto"/>
            </w:pPr>
            <w:r>
              <w:rPr>
                <w:rFonts w:eastAsia="Times New Roman"/>
                <w:sz w:val="20"/>
                <w:szCs w:val="20"/>
              </w:rPr>
              <w:t>Educational Background</w:t>
            </w:r>
          </w:p>
        </w:tc>
        <w:tc>
          <w:tcPr>
            <w:tcW w:w="27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6392B" w:rsidRDefault="00A6392B" w:rsidP="000E3C10">
            <w:pPr>
              <w:spacing w:after="0" w:line="276" w:lineRule="auto"/>
            </w:pPr>
            <w:r>
              <w:rPr>
                <w:rFonts w:eastAsia="Times New Roman"/>
                <w:sz w:val="20"/>
                <w:szCs w:val="20"/>
              </w:rPr>
              <w:t>Latar belakang pendidikan</w:t>
            </w:r>
          </w:p>
        </w:tc>
        <w:tc>
          <w:tcPr>
            <w:tcW w:w="195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6392B" w:rsidRDefault="00A6392B" w:rsidP="000E3C10">
            <w:pPr>
              <w:spacing w:after="0" w:line="276" w:lineRule="auto"/>
            </w:pPr>
            <w:r>
              <w:rPr>
                <w:rFonts w:eastAsia="Times New Roman"/>
                <w:sz w:val="20"/>
                <w:szCs w:val="20"/>
              </w:rPr>
              <w:t>Kategorikal</w:t>
            </w:r>
          </w:p>
        </w:tc>
        <w:tc>
          <w:tcPr>
            <w:tcW w:w="19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6392B" w:rsidRDefault="00A6392B" w:rsidP="000E3C10">
            <w:pPr>
              <w:spacing w:after="0" w:line="276" w:lineRule="auto"/>
            </w:pPr>
            <w:r>
              <w:rPr>
                <w:rFonts w:eastAsia="Times New Roman"/>
                <w:sz w:val="20"/>
                <w:szCs w:val="20"/>
              </w:rPr>
              <w:t>810</w:t>
            </w:r>
          </w:p>
        </w:tc>
      </w:tr>
      <w:tr w:rsidR="00A6392B" w:rsidTr="00A6392B">
        <w:trPr>
          <w:trHeight w:val="215"/>
        </w:trPr>
        <w:tc>
          <w:tcPr>
            <w:tcW w:w="1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6392B" w:rsidRDefault="00A6392B" w:rsidP="000E3C10">
            <w:pPr>
              <w:spacing w:after="0" w:line="276" w:lineRule="auto"/>
            </w:pPr>
            <w:r>
              <w:rPr>
                <w:rFonts w:eastAsia="Times New Roman"/>
                <w:sz w:val="20"/>
                <w:szCs w:val="20"/>
              </w:rPr>
              <w:t>Year of Birth</w:t>
            </w:r>
          </w:p>
        </w:tc>
        <w:tc>
          <w:tcPr>
            <w:tcW w:w="27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6392B" w:rsidRDefault="00A6392B" w:rsidP="000E3C10">
            <w:pPr>
              <w:spacing w:after="0" w:line="276" w:lineRule="auto"/>
            </w:pPr>
            <w:r>
              <w:rPr>
                <w:rFonts w:eastAsia="Times New Roman"/>
                <w:sz w:val="20"/>
                <w:szCs w:val="20"/>
              </w:rPr>
              <w:t>Tahun kelahiran responden</w:t>
            </w:r>
          </w:p>
        </w:tc>
        <w:tc>
          <w:tcPr>
            <w:tcW w:w="195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6392B" w:rsidRDefault="00A6392B" w:rsidP="000E3C10">
            <w:pPr>
              <w:spacing w:after="0" w:line="276" w:lineRule="auto"/>
            </w:pPr>
            <w:r>
              <w:rPr>
                <w:rFonts w:eastAsia="Times New Roman"/>
                <w:sz w:val="20"/>
                <w:szCs w:val="20"/>
              </w:rPr>
              <w:t>Numerik</w:t>
            </w:r>
          </w:p>
        </w:tc>
        <w:tc>
          <w:tcPr>
            <w:tcW w:w="19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6392B" w:rsidRDefault="00A6392B" w:rsidP="000E3C10">
            <w:pPr>
              <w:spacing w:after="0" w:line="276" w:lineRule="auto"/>
            </w:pPr>
            <w:r>
              <w:rPr>
                <w:rFonts w:eastAsia="Times New Roman"/>
                <w:sz w:val="20"/>
                <w:szCs w:val="20"/>
              </w:rPr>
              <w:t>810</w:t>
            </w:r>
          </w:p>
        </w:tc>
      </w:tr>
      <w:tr w:rsidR="00A6392B" w:rsidTr="00A6392B">
        <w:trPr>
          <w:trHeight w:val="229"/>
        </w:trPr>
        <w:tc>
          <w:tcPr>
            <w:tcW w:w="1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6392B" w:rsidRDefault="00A6392B" w:rsidP="000E3C10">
            <w:pPr>
              <w:spacing w:after="0" w:line="276" w:lineRule="auto"/>
            </w:pPr>
            <w:r>
              <w:rPr>
                <w:rFonts w:eastAsia="Times New Roman"/>
                <w:sz w:val="20"/>
                <w:szCs w:val="20"/>
              </w:rPr>
              <w:t>Job Status</w:t>
            </w:r>
          </w:p>
        </w:tc>
        <w:tc>
          <w:tcPr>
            <w:tcW w:w="27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6392B" w:rsidRDefault="00A6392B" w:rsidP="000E3C10">
            <w:pPr>
              <w:spacing w:after="0" w:line="276" w:lineRule="auto"/>
            </w:pPr>
            <w:r>
              <w:rPr>
                <w:rFonts w:eastAsia="Times New Roman"/>
                <w:sz w:val="20"/>
                <w:szCs w:val="20"/>
              </w:rPr>
              <w:t>Status pekerjaan responden</w:t>
            </w:r>
          </w:p>
        </w:tc>
        <w:tc>
          <w:tcPr>
            <w:tcW w:w="195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6392B" w:rsidRDefault="00A6392B" w:rsidP="000E3C10">
            <w:pPr>
              <w:spacing w:after="0" w:line="276" w:lineRule="auto"/>
            </w:pPr>
            <w:r>
              <w:rPr>
                <w:rFonts w:eastAsia="Times New Roman"/>
                <w:sz w:val="20"/>
                <w:szCs w:val="20"/>
              </w:rPr>
              <w:t>Kategorikal</w:t>
            </w:r>
          </w:p>
        </w:tc>
        <w:tc>
          <w:tcPr>
            <w:tcW w:w="19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6392B" w:rsidRDefault="00A6392B" w:rsidP="000E3C10">
            <w:pPr>
              <w:spacing w:after="0" w:line="276" w:lineRule="auto"/>
            </w:pPr>
            <w:r>
              <w:rPr>
                <w:rFonts w:eastAsia="Times New Roman"/>
                <w:sz w:val="20"/>
                <w:szCs w:val="20"/>
              </w:rPr>
              <w:t>810</w:t>
            </w:r>
          </w:p>
        </w:tc>
      </w:tr>
      <w:tr w:rsidR="00A6392B" w:rsidTr="00A6392B">
        <w:trPr>
          <w:trHeight w:val="215"/>
        </w:trPr>
        <w:tc>
          <w:tcPr>
            <w:tcW w:w="1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6392B" w:rsidRDefault="00A6392B" w:rsidP="000E3C10">
            <w:pPr>
              <w:spacing w:after="0" w:line="276" w:lineRule="auto"/>
            </w:pPr>
            <w:r>
              <w:rPr>
                <w:rFonts w:eastAsia="Times New Roman"/>
                <w:sz w:val="20"/>
                <w:szCs w:val="20"/>
              </w:rPr>
              <w:t>Monthly Income</w:t>
            </w:r>
          </w:p>
        </w:tc>
        <w:tc>
          <w:tcPr>
            <w:tcW w:w="27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6392B" w:rsidRDefault="00A6392B" w:rsidP="000E3C10">
            <w:pPr>
              <w:spacing w:after="0" w:line="276" w:lineRule="auto"/>
            </w:pPr>
            <w:r>
              <w:rPr>
                <w:rFonts w:eastAsia="Times New Roman"/>
                <w:sz w:val="20"/>
                <w:szCs w:val="20"/>
              </w:rPr>
              <w:t>Pendapatan bulanan</w:t>
            </w:r>
          </w:p>
        </w:tc>
        <w:tc>
          <w:tcPr>
            <w:tcW w:w="195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6392B" w:rsidRDefault="00A6392B" w:rsidP="000E3C10">
            <w:pPr>
              <w:spacing w:after="0" w:line="276" w:lineRule="auto"/>
            </w:pPr>
            <w:r>
              <w:rPr>
                <w:rFonts w:eastAsia="Times New Roman"/>
                <w:sz w:val="20"/>
                <w:szCs w:val="20"/>
              </w:rPr>
              <w:t>Ordinal</w:t>
            </w:r>
          </w:p>
        </w:tc>
        <w:tc>
          <w:tcPr>
            <w:tcW w:w="19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6392B" w:rsidRDefault="00A6392B" w:rsidP="000E3C10">
            <w:pPr>
              <w:spacing w:after="0" w:line="276" w:lineRule="auto"/>
            </w:pPr>
            <w:r>
              <w:rPr>
                <w:rFonts w:eastAsia="Times New Roman"/>
                <w:sz w:val="20"/>
                <w:szCs w:val="20"/>
              </w:rPr>
              <w:t>810</w:t>
            </w:r>
          </w:p>
        </w:tc>
      </w:tr>
      <w:tr w:rsidR="00A6392B" w:rsidTr="00A6392B">
        <w:trPr>
          <w:trHeight w:val="445"/>
        </w:trPr>
        <w:tc>
          <w:tcPr>
            <w:tcW w:w="1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6392B" w:rsidRDefault="00A6392B" w:rsidP="000E3C10">
            <w:pPr>
              <w:spacing w:after="0" w:line="276" w:lineRule="auto"/>
            </w:pPr>
            <w:r>
              <w:rPr>
                <w:rFonts w:eastAsia="Times New Roman"/>
                <w:sz w:val="20"/>
                <w:szCs w:val="20"/>
              </w:rPr>
              <w:t>IBB1 – IBB4</w:t>
            </w:r>
          </w:p>
        </w:tc>
        <w:tc>
          <w:tcPr>
            <w:tcW w:w="27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6392B" w:rsidRDefault="00A6392B" w:rsidP="000E3C10">
            <w:pPr>
              <w:spacing w:after="0" w:line="276" w:lineRule="auto"/>
            </w:pPr>
            <w:r>
              <w:rPr>
                <w:rFonts w:eastAsia="Times New Roman"/>
                <w:sz w:val="20"/>
                <w:szCs w:val="20"/>
              </w:rPr>
              <w:t>Impulsive Buying Behavior (skala Likert)</w:t>
            </w:r>
          </w:p>
        </w:tc>
        <w:tc>
          <w:tcPr>
            <w:tcW w:w="195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6392B" w:rsidRDefault="00A6392B" w:rsidP="000E3C10">
            <w:pPr>
              <w:spacing w:after="0" w:line="276" w:lineRule="auto"/>
            </w:pPr>
            <w:r>
              <w:rPr>
                <w:rFonts w:eastAsia="Times New Roman"/>
                <w:sz w:val="20"/>
                <w:szCs w:val="20"/>
              </w:rPr>
              <w:t>Ordinal</w:t>
            </w:r>
          </w:p>
        </w:tc>
        <w:tc>
          <w:tcPr>
            <w:tcW w:w="19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6392B" w:rsidRDefault="00A6392B" w:rsidP="000E3C10">
            <w:pPr>
              <w:spacing w:after="0" w:line="276" w:lineRule="auto"/>
            </w:pPr>
            <w:r>
              <w:rPr>
                <w:rFonts w:eastAsia="Times New Roman"/>
                <w:sz w:val="20"/>
                <w:szCs w:val="20"/>
              </w:rPr>
              <w:t>810</w:t>
            </w:r>
          </w:p>
        </w:tc>
      </w:tr>
      <w:tr w:rsidR="00A6392B" w:rsidTr="00A6392B">
        <w:trPr>
          <w:trHeight w:val="215"/>
        </w:trPr>
        <w:tc>
          <w:tcPr>
            <w:tcW w:w="1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6392B" w:rsidRDefault="00A6392B" w:rsidP="000E3C10">
            <w:pPr>
              <w:spacing w:after="0" w:line="276" w:lineRule="auto"/>
            </w:pPr>
            <w:r>
              <w:rPr>
                <w:rFonts w:eastAsia="Times New Roman"/>
                <w:sz w:val="20"/>
                <w:szCs w:val="20"/>
              </w:rPr>
              <w:t>P1 – P4</w:t>
            </w:r>
          </w:p>
        </w:tc>
        <w:tc>
          <w:tcPr>
            <w:tcW w:w="27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6392B" w:rsidRDefault="00A6392B" w:rsidP="000E3C10">
            <w:pPr>
              <w:spacing w:after="0" w:line="276" w:lineRule="auto"/>
            </w:pPr>
            <w:r>
              <w:rPr>
                <w:rFonts w:eastAsia="Times New Roman"/>
                <w:sz w:val="20"/>
                <w:szCs w:val="20"/>
              </w:rPr>
              <w:t>Pengaruh Promosi (skala Likert)</w:t>
            </w:r>
          </w:p>
        </w:tc>
        <w:tc>
          <w:tcPr>
            <w:tcW w:w="195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6392B" w:rsidRDefault="00A6392B" w:rsidP="000E3C10">
            <w:pPr>
              <w:spacing w:after="0" w:line="276" w:lineRule="auto"/>
            </w:pPr>
            <w:r>
              <w:rPr>
                <w:rFonts w:eastAsia="Times New Roman"/>
                <w:sz w:val="20"/>
                <w:szCs w:val="20"/>
              </w:rPr>
              <w:t>Ordinal</w:t>
            </w:r>
          </w:p>
        </w:tc>
        <w:tc>
          <w:tcPr>
            <w:tcW w:w="19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6392B" w:rsidRDefault="00A6392B" w:rsidP="000E3C10">
            <w:pPr>
              <w:spacing w:after="0" w:line="276" w:lineRule="auto"/>
            </w:pPr>
            <w:r>
              <w:rPr>
                <w:rFonts w:eastAsia="Times New Roman"/>
                <w:sz w:val="20"/>
                <w:szCs w:val="20"/>
              </w:rPr>
              <w:t>810</w:t>
            </w:r>
          </w:p>
        </w:tc>
      </w:tr>
      <w:tr w:rsidR="00A6392B" w:rsidTr="00A6392B">
        <w:trPr>
          <w:trHeight w:val="215"/>
        </w:trPr>
        <w:tc>
          <w:tcPr>
            <w:tcW w:w="1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6392B" w:rsidRDefault="00A6392B" w:rsidP="000E3C10">
            <w:pPr>
              <w:spacing w:after="0" w:line="276" w:lineRule="auto"/>
            </w:pPr>
            <w:r>
              <w:rPr>
                <w:rFonts w:eastAsia="Times New Roman"/>
                <w:sz w:val="20"/>
                <w:szCs w:val="20"/>
              </w:rPr>
              <w:t>SI1 – SI6</w:t>
            </w:r>
          </w:p>
        </w:tc>
        <w:tc>
          <w:tcPr>
            <w:tcW w:w="27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6392B" w:rsidRDefault="00A6392B" w:rsidP="000E3C10">
            <w:pPr>
              <w:spacing w:after="0" w:line="276" w:lineRule="auto"/>
            </w:pPr>
            <w:r>
              <w:rPr>
                <w:rFonts w:eastAsia="Times New Roman"/>
                <w:sz w:val="20"/>
                <w:szCs w:val="20"/>
              </w:rPr>
              <w:t>Social Influence (skala Likert)</w:t>
            </w:r>
          </w:p>
        </w:tc>
        <w:tc>
          <w:tcPr>
            <w:tcW w:w="195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6392B" w:rsidRDefault="00A6392B" w:rsidP="000E3C10">
            <w:pPr>
              <w:spacing w:after="0" w:line="276" w:lineRule="auto"/>
            </w:pPr>
            <w:r>
              <w:rPr>
                <w:rFonts w:eastAsia="Times New Roman"/>
                <w:sz w:val="20"/>
                <w:szCs w:val="20"/>
              </w:rPr>
              <w:t>Ordinal</w:t>
            </w:r>
          </w:p>
        </w:tc>
        <w:tc>
          <w:tcPr>
            <w:tcW w:w="19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6392B" w:rsidRDefault="00A6392B" w:rsidP="000E3C10">
            <w:pPr>
              <w:spacing w:after="0" w:line="276" w:lineRule="auto"/>
            </w:pPr>
            <w:r>
              <w:rPr>
                <w:rFonts w:eastAsia="Times New Roman"/>
                <w:sz w:val="20"/>
                <w:szCs w:val="20"/>
              </w:rPr>
              <w:t>810</w:t>
            </w:r>
          </w:p>
        </w:tc>
      </w:tr>
      <w:tr w:rsidR="00A6392B" w:rsidTr="00A6392B">
        <w:trPr>
          <w:trHeight w:val="445"/>
        </w:trPr>
        <w:tc>
          <w:tcPr>
            <w:tcW w:w="1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6392B" w:rsidRDefault="00A6392B" w:rsidP="000E3C10">
            <w:pPr>
              <w:spacing w:after="0" w:line="276" w:lineRule="auto"/>
            </w:pPr>
            <w:r>
              <w:rPr>
                <w:rFonts w:eastAsia="Times New Roman"/>
                <w:sz w:val="20"/>
                <w:szCs w:val="20"/>
              </w:rPr>
              <w:t>H1 – H4</w:t>
            </w:r>
          </w:p>
        </w:tc>
        <w:tc>
          <w:tcPr>
            <w:tcW w:w="27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6392B" w:rsidRDefault="00A6392B" w:rsidP="000E3C10">
            <w:pPr>
              <w:spacing w:after="0" w:line="276" w:lineRule="auto"/>
            </w:pPr>
            <w:r>
              <w:rPr>
                <w:rFonts w:eastAsia="Times New Roman"/>
                <w:sz w:val="20"/>
                <w:szCs w:val="20"/>
              </w:rPr>
              <w:t>Hedonic Motivation (skala Likert)</w:t>
            </w:r>
          </w:p>
        </w:tc>
        <w:tc>
          <w:tcPr>
            <w:tcW w:w="195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6392B" w:rsidRDefault="00A6392B" w:rsidP="000E3C10">
            <w:pPr>
              <w:spacing w:after="0" w:line="276" w:lineRule="auto"/>
            </w:pPr>
            <w:r>
              <w:rPr>
                <w:rFonts w:eastAsia="Times New Roman"/>
                <w:sz w:val="20"/>
                <w:szCs w:val="20"/>
              </w:rPr>
              <w:t>Ordinal</w:t>
            </w:r>
          </w:p>
        </w:tc>
        <w:tc>
          <w:tcPr>
            <w:tcW w:w="19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6392B" w:rsidRDefault="00A6392B" w:rsidP="000E3C10">
            <w:pPr>
              <w:spacing w:after="0" w:line="276" w:lineRule="auto"/>
            </w:pPr>
            <w:r>
              <w:rPr>
                <w:rFonts w:eastAsia="Times New Roman"/>
                <w:sz w:val="20"/>
                <w:szCs w:val="20"/>
              </w:rPr>
              <w:t>810</w:t>
            </w:r>
          </w:p>
        </w:tc>
      </w:tr>
      <w:tr w:rsidR="00A6392B" w:rsidTr="00A6392B">
        <w:trPr>
          <w:trHeight w:val="215"/>
        </w:trPr>
        <w:tc>
          <w:tcPr>
            <w:tcW w:w="1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6392B" w:rsidRDefault="00A6392B" w:rsidP="000E3C10">
            <w:pPr>
              <w:spacing w:after="0" w:line="276" w:lineRule="auto"/>
            </w:pPr>
            <w:r>
              <w:rPr>
                <w:rFonts w:eastAsia="Times New Roman"/>
                <w:sz w:val="20"/>
                <w:szCs w:val="20"/>
              </w:rPr>
              <w:t>SC1 – SC5</w:t>
            </w:r>
          </w:p>
        </w:tc>
        <w:tc>
          <w:tcPr>
            <w:tcW w:w="27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6392B" w:rsidRDefault="00A6392B" w:rsidP="000E3C10">
            <w:pPr>
              <w:spacing w:after="0" w:line="276" w:lineRule="auto"/>
            </w:pPr>
            <w:r>
              <w:rPr>
                <w:rFonts w:eastAsia="Times New Roman"/>
                <w:sz w:val="20"/>
                <w:szCs w:val="20"/>
              </w:rPr>
              <w:t>Self-Control (skala Likert)</w:t>
            </w:r>
          </w:p>
        </w:tc>
        <w:tc>
          <w:tcPr>
            <w:tcW w:w="195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6392B" w:rsidRDefault="00A6392B" w:rsidP="000E3C10">
            <w:pPr>
              <w:spacing w:after="0" w:line="276" w:lineRule="auto"/>
            </w:pPr>
            <w:r>
              <w:rPr>
                <w:rFonts w:eastAsia="Times New Roman"/>
                <w:sz w:val="20"/>
                <w:szCs w:val="20"/>
              </w:rPr>
              <w:t>Ordinal</w:t>
            </w:r>
          </w:p>
        </w:tc>
        <w:tc>
          <w:tcPr>
            <w:tcW w:w="19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6392B" w:rsidRDefault="00A6392B" w:rsidP="000E3C10">
            <w:pPr>
              <w:spacing w:after="0" w:line="276" w:lineRule="auto"/>
            </w:pPr>
            <w:r>
              <w:rPr>
                <w:rFonts w:eastAsia="Times New Roman"/>
                <w:sz w:val="20"/>
                <w:szCs w:val="20"/>
              </w:rPr>
              <w:t>810</w:t>
            </w:r>
          </w:p>
        </w:tc>
      </w:tr>
      <w:tr w:rsidR="00A6392B" w:rsidTr="00A6392B">
        <w:trPr>
          <w:trHeight w:val="215"/>
        </w:trPr>
        <w:tc>
          <w:tcPr>
            <w:tcW w:w="1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6392B" w:rsidRDefault="00A6392B" w:rsidP="000E3C10">
            <w:pPr>
              <w:spacing w:after="0" w:line="276" w:lineRule="auto"/>
            </w:pPr>
            <w:r>
              <w:rPr>
                <w:rFonts w:eastAsia="Times New Roman"/>
                <w:sz w:val="20"/>
                <w:szCs w:val="20"/>
              </w:rPr>
              <w:t>NE1 – NE5</w:t>
            </w:r>
          </w:p>
        </w:tc>
        <w:tc>
          <w:tcPr>
            <w:tcW w:w="27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6392B" w:rsidRDefault="00A6392B" w:rsidP="000E3C10">
            <w:pPr>
              <w:spacing w:after="0" w:line="276" w:lineRule="auto"/>
            </w:pPr>
            <w:r>
              <w:rPr>
                <w:rFonts w:eastAsia="Times New Roman"/>
                <w:sz w:val="20"/>
                <w:szCs w:val="20"/>
              </w:rPr>
              <w:t>Negative Emotion (skala Likert)</w:t>
            </w:r>
          </w:p>
        </w:tc>
        <w:tc>
          <w:tcPr>
            <w:tcW w:w="195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6392B" w:rsidRDefault="00A6392B" w:rsidP="000E3C10">
            <w:pPr>
              <w:spacing w:after="0" w:line="276" w:lineRule="auto"/>
            </w:pPr>
            <w:r>
              <w:rPr>
                <w:rFonts w:eastAsia="Times New Roman"/>
                <w:sz w:val="20"/>
                <w:szCs w:val="20"/>
              </w:rPr>
              <w:t>Ordinal</w:t>
            </w:r>
          </w:p>
        </w:tc>
        <w:tc>
          <w:tcPr>
            <w:tcW w:w="19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6392B" w:rsidRDefault="00A6392B" w:rsidP="000E3C10">
            <w:pPr>
              <w:spacing w:after="0" w:line="276" w:lineRule="auto"/>
            </w:pPr>
            <w:r>
              <w:rPr>
                <w:rFonts w:eastAsia="Times New Roman"/>
                <w:sz w:val="20"/>
                <w:szCs w:val="20"/>
              </w:rPr>
              <w:t>810</w:t>
            </w:r>
          </w:p>
        </w:tc>
      </w:tr>
    </w:tbl>
    <w:p w:rsidR="00A6392B" w:rsidRPr="00A6392B" w:rsidRDefault="00A6392B" w:rsidP="00A6392B">
      <w:pPr>
        <w:pStyle w:val="NormalWeb"/>
        <w:spacing w:after="0" w:afterAutospacing="0" w:line="276" w:lineRule="auto"/>
        <w:ind w:left="720"/>
        <w:jc w:val="both"/>
        <w:rPr>
          <w:b/>
        </w:rPr>
      </w:pPr>
      <w:r>
        <w:t xml:space="preserve">Dalam dataset yang digunakan, variabel target perilaku </w:t>
      </w:r>
      <w:r>
        <w:rPr>
          <w:rStyle w:val="Emphasis"/>
        </w:rPr>
        <w:t>impulsive buying</w:t>
      </w:r>
      <w:r>
        <w:t xml:space="preserve"> tidak tersedia secara langsung. Oleh karena itu, pada proses preprocessing ditambahkan dua kolom turunan, yaitu </w:t>
      </w:r>
      <w:r w:rsidRPr="00A6392B">
        <w:rPr>
          <w:rStyle w:val="Strong"/>
          <w:b w:val="0"/>
        </w:rPr>
        <w:t>Impulsive_Score</w:t>
      </w:r>
      <w:r>
        <w:t xml:space="preserve"> dan </w:t>
      </w:r>
      <w:r w:rsidRPr="00A6392B">
        <w:rPr>
          <w:rStyle w:val="Strong"/>
          <w:b w:val="0"/>
        </w:rPr>
        <w:t>Impulsive_Target</w:t>
      </w:r>
      <w:r>
        <w:t xml:space="preserve">, yang sebelumnya tidak terdapat pada dataset Kaggle. Kolom </w:t>
      </w:r>
      <w:r w:rsidRPr="00A6392B">
        <w:rPr>
          <w:rStyle w:val="Strong"/>
          <w:b w:val="0"/>
        </w:rPr>
        <w:t>Impulsive_Score</w:t>
      </w:r>
      <w:r w:rsidRPr="00A6392B">
        <w:rPr>
          <w:b/>
        </w:rPr>
        <w:t xml:space="preserve"> </w:t>
      </w:r>
      <w:r>
        <w:t xml:space="preserve">diperoleh dari rata-rata skor indikator IBB1 sampai IBB4. Selanjutnya, nilai rata-rata tersebut diklasifikasikan menjadi dua kategori, </w:t>
      </w:r>
      <w:r>
        <w:lastRenderedPageBreak/>
        <w:t xml:space="preserve">yaitu </w:t>
      </w:r>
      <w:r>
        <w:rPr>
          <w:rStyle w:val="Emphasis"/>
        </w:rPr>
        <w:t>impulsive</w:t>
      </w:r>
      <w:r>
        <w:t xml:space="preserve"> dan </w:t>
      </w:r>
      <w:r>
        <w:rPr>
          <w:rStyle w:val="Emphasis"/>
        </w:rPr>
        <w:t>non-impulsive</w:t>
      </w:r>
      <w:r>
        <w:t xml:space="preserve">. Responden dengan nilai rata-rata lebih dari 2,5 dikategorikan sebagai </w:t>
      </w:r>
      <w:r>
        <w:rPr>
          <w:rStyle w:val="Emphasis"/>
        </w:rPr>
        <w:t>impulsive</w:t>
      </w:r>
      <w:r>
        <w:t xml:space="preserve"> (1), sedangkan responden dengan nilai rata-rata kurang dari atau sama dengan 2,5 dikategorikan sebagai </w:t>
      </w:r>
      <w:r>
        <w:rPr>
          <w:rStyle w:val="Emphasis"/>
        </w:rPr>
        <w:t>non-impulsive</w:t>
      </w:r>
      <w:r>
        <w:t xml:space="preserve"> (0).</w:t>
      </w:r>
    </w:p>
    <w:p w:rsidR="00EA097F" w:rsidRPr="00A6392B" w:rsidRDefault="0009774C" w:rsidP="00A6392B">
      <w:pPr>
        <w:pStyle w:val="NormalWeb"/>
        <w:numPr>
          <w:ilvl w:val="0"/>
          <w:numId w:val="1"/>
        </w:numPr>
        <w:spacing w:before="240" w:beforeAutospacing="0" w:after="0" w:afterAutospacing="0" w:line="276" w:lineRule="auto"/>
        <w:jc w:val="both"/>
        <w:rPr>
          <w:b/>
        </w:rPr>
      </w:pPr>
      <w:r w:rsidRPr="0009774C">
        <w:rPr>
          <w:b/>
          <w:lang w:val="id-ID"/>
        </w:rPr>
        <w:t xml:space="preserve">Analisis masalah </w:t>
      </w:r>
    </w:p>
    <w:p w:rsidR="00A6392B" w:rsidRPr="00A6392B" w:rsidRDefault="00EA097F" w:rsidP="00A6392B">
      <w:pPr>
        <w:pStyle w:val="ListParagraph"/>
        <w:numPr>
          <w:ilvl w:val="0"/>
          <w:numId w:val="9"/>
        </w:numPr>
        <w:spacing w:after="0" w:line="276" w:lineRule="auto"/>
        <w:jc w:val="both"/>
        <w:rPr>
          <w:rFonts w:eastAsia="Times New Roman"/>
          <w:szCs w:val="24"/>
        </w:rPr>
      </w:pPr>
      <w:r w:rsidRPr="00A6392B">
        <w:rPr>
          <w:rFonts w:eastAsia="Times New Roman"/>
          <w:szCs w:val="24"/>
        </w:rPr>
        <w:t>Perilaku impulsive buying sulit diprediksi secara manual karena dipengaruhi banyak faktor yang saling berinteraksi secara dinamis</w:t>
      </w:r>
      <w:r w:rsidRPr="00A6392B">
        <w:rPr>
          <w:rFonts w:eastAsia="Times New Roman"/>
          <w:szCs w:val="24"/>
          <w:lang w:val="id-ID"/>
        </w:rPr>
        <w:t>.</w:t>
      </w:r>
    </w:p>
    <w:p w:rsidR="00A6392B" w:rsidRDefault="00EA097F" w:rsidP="00A6392B">
      <w:pPr>
        <w:pStyle w:val="ListParagraph"/>
        <w:numPr>
          <w:ilvl w:val="0"/>
          <w:numId w:val="9"/>
        </w:numPr>
        <w:spacing w:after="0" w:line="276" w:lineRule="auto"/>
        <w:jc w:val="both"/>
        <w:rPr>
          <w:rFonts w:eastAsia="Times New Roman"/>
          <w:szCs w:val="24"/>
        </w:rPr>
      </w:pPr>
      <w:r w:rsidRPr="00A6392B">
        <w:rPr>
          <w:rFonts w:eastAsia="Times New Roman"/>
          <w:szCs w:val="24"/>
        </w:rPr>
        <w:t>Perusahaan e-commerce belum mampu memanfaatkan data konsumen secara optimal untuk memahami dan mengantisipasi perilaku pembelian tidak terencana</w:t>
      </w:r>
      <w:r w:rsidR="0009774C" w:rsidRPr="00A6392B">
        <w:rPr>
          <w:rFonts w:eastAsia="Times New Roman"/>
          <w:szCs w:val="24"/>
        </w:rPr>
        <w:t xml:space="preserve">. </w:t>
      </w:r>
    </w:p>
    <w:p w:rsidR="00A6392B" w:rsidRDefault="0009774C" w:rsidP="00A6392B">
      <w:pPr>
        <w:pStyle w:val="ListParagraph"/>
        <w:numPr>
          <w:ilvl w:val="0"/>
          <w:numId w:val="9"/>
        </w:numPr>
        <w:spacing w:after="0" w:line="276" w:lineRule="auto"/>
        <w:jc w:val="both"/>
        <w:rPr>
          <w:rFonts w:eastAsia="Times New Roman"/>
          <w:szCs w:val="24"/>
        </w:rPr>
      </w:pPr>
      <w:r w:rsidRPr="00A6392B">
        <w:rPr>
          <w:rFonts w:eastAsia="Times New Roman"/>
          <w:szCs w:val="24"/>
        </w:rPr>
        <w:t xml:space="preserve">Diperlukan metode berbasis AI </w:t>
      </w:r>
      <w:r w:rsidR="00EA097F" w:rsidRPr="00A6392B">
        <w:rPr>
          <w:rFonts w:eastAsia="Times New Roman"/>
          <w:szCs w:val="24"/>
        </w:rPr>
        <w:t>yang mampu memproses data berdimensi tinggi dan menghasilkan prediksi yang akurat</w:t>
      </w:r>
      <w:r w:rsidRPr="00A6392B">
        <w:rPr>
          <w:rFonts w:eastAsia="Times New Roman"/>
          <w:szCs w:val="24"/>
        </w:rPr>
        <w:t xml:space="preserve">. </w:t>
      </w:r>
    </w:p>
    <w:p w:rsidR="0009774C" w:rsidRPr="00A6392B" w:rsidRDefault="0009774C" w:rsidP="00A6392B">
      <w:pPr>
        <w:pStyle w:val="ListParagraph"/>
        <w:numPr>
          <w:ilvl w:val="0"/>
          <w:numId w:val="9"/>
        </w:numPr>
        <w:spacing w:after="0" w:line="276" w:lineRule="auto"/>
        <w:jc w:val="both"/>
        <w:rPr>
          <w:rFonts w:eastAsia="Times New Roman"/>
          <w:szCs w:val="24"/>
        </w:rPr>
      </w:pPr>
      <w:r w:rsidRPr="0009774C">
        <w:t>Algoritma Random Forest dipilih karen</w:t>
      </w:r>
      <w:r w:rsidR="00EA097F">
        <w:t xml:space="preserve">a mampu menangani data kompleks, </w:t>
      </w:r>
      <w:r w:rsidR="00EA097F" w:rsidRPr="00A6392B">
        <w:rPr>
          <w:rFonts w:eastAsia="Times New Roman"/>
          <w:szCs w:val="24"/>
        </w:rPr>
        <w:t>mengurangi risiko overfitting, serta menghasilkan interpretasi feature importance yang berguna bagi pengambilan keputusan bisnis.</w:t>
      </w:r>
    </w:p>
    <w:p w:rsidR="0009774C" w:rsidRDefault="0009774C" w:rsidP="00227D9D">
      <w:pPr>
        <w:pStyle w:val="ListParagraph"/>
        <w:numPr>
          <w:ilvl w:val="0"/>
          <w:numId w:val="1"/>
        </w:numPr>
        <w:spacing w:line="276" w:lineRule="auto"/>
        <w:rPr>
          <w:b/>
          <w:lang w:val="id-ID"/>
        </w:rPr>
      </w:pPr>
      <w:r w:rsidRPr="0009774C">
        <w:rPr>
          <w:b/>
          <w:lang w:val="id-ID"/>
        </w:rPr>
        <w:t>Rumusan masalah</w:t>
      </w:r>
    </w:p>
    <w:p w:rsidR="00AA5629" w:rsidRPr="00AA5629" w:rsidRDefault="00AA5629" w:rsidP="00227D9D">
      <w:pPr>
        <w:pStyle w:val="ListParagraph"/>
        <w:spacing w:before="100" w:after="100" w:line="276" w:lineRule="auto"/>
        <w:jc w:val="both"/>
      </w:pPr>
      <w:r w:rsidRPr="00AA5629">
        <w:rPr>
          <w:rFonts w:eastAsia="Times New Roman"/>
          <w:szCs w:val="24"/>
        </w:rPr>
        <w:t>Berdasarkan analisis masalah yang telah diuraikan, rumusan masalah dalam penelitian ini adalah sebagai berikut:</w:t>
      </w:r>
    </w:p>
    <w:p w:rsidR="0009774C" w:rsidRDefault="009A6647" w:rsidP="00227D9D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eastAsia="Times New Roman"/>
          <w:szCs w:val="24"/>
        </w:rPr>
      </w:pPr>
      <w:r>
        <w:rPr>
          <w:rFonts w:eastAsia="Times New Roman"/>
          <w:szCs w:val="24"/>
        </w:rPr>
        <w:t>Bagaimana membangun model prediksi perilaku impulsive buying menggunakan algoritma Random Forest berdasarkan data kuesioner pengguna Paylater dan Non-Paylater?</w:t>
      </w:r>
    </w:p>
    <w:p w:rsidR="009A6647" w:rsidRDefault="009A6647" w:rsidP="00227D9D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eastAsia="Times New Roman"/>
          <w:szCs w:val="24"/>
        </w:rPr>
      </w:pPr>
      <w:r>
        <w:rPr>
          <w:rFonts w:eastAsia="Times New Roman"/>
          <w:szCs w:val="24"/>
        </w:rPr>
        <w:t xml:space="preserve">Faktor-faktor </w:t>
      </w:r>
      <w:proofErr w:type="gramStart"/>
      <w:r>
        <w:rPr>
          <w:rFonts w:eastAsia="Times New Roman"/>
          <w:szCs w:val="24"/>
        </w:rPr>
        <w:t>apa</w:t>
      </w:r>
      <w:proofErr w:type="gramEnd"/>
      <w:r>
        <w:rPr>
          <w:rFonts w:eastAsia="Times New Roman"/>
          <w:szCs w:val="24"/>
        </w:rPr>
        <w:t xml:space="preserve"> saja yang paling berpengaruh terhadap perilaku impulsive buying berdasarkan hasil analisis feature importance pada model Random Forest?</w:t>
      </w:r>
    </w:p>
    <w:p w:rsidR="0009774C" w:rsidRPr="009A6647" w:rsidRDefault="009A6647" w:rsidP="00227D9D">
      <w:pPr>
        <w:pStyle w:val="ListParagraph"/>
        <w:numPr>
          <w:ilvl w:val="0"/>
          <w:numId w:val="3"/>
        </w:numPr>
        <w:spacing w:before="60" w:after="60" w:line="276" w:lineRule="auto"/>
        <w:contextualSpacing w:val="0"/>
        <w:jc w:val="both"/>
      </w:pPr>
      <w:r>
        <w:rPr>
          <w:rFonts w:eastAsia="Times New Roman"/>
          <w:szCs w:val="24"/>
        </w:rPr>
        <w:t>Seberapa baik performa model prediksi Random Forest dalam mengklasifikasikan perilaku impulsive buying, diukur menggunakan metrik akurasi, presisi, recall, dan F1-score?</w:t>
      </w:r>
    </w:p>
    <w:p w:rsidR="0009774C" w:rsidRPr="0009774C" w:rsidRDefault="0009774C" w:rsidP="00227D9D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eastAsia="Times New Roman"/>
          <w:b/>
          <w:szCs w:val="24"/>
          <w:lang w:val="id-ID"/>
        </w:rPr>
      </w:pPr>
      <w:r w:rsidRPr="0009774C">
        <w:rPr>
          <w:b/>
        </w:rPr>
        <w:t>Tujuan Penelitian</w:t>
      </w:r>
    </w:p>
    <w:p w:rsidR="00AA5629" w:rsidRDefault="009A6647" w:rsidP="00227D9D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eastAsia="Times New Roman"/>
          <w:szCs w:val="24"/>
        </w:rPr>
      </w:pPr>
      <w:r>
        <w:rPr>
          <w:rFonts w:eastAsia="Times New Roman"/>
          <w:szCs w:val="24"/>
        </w:rPr>
        <w:t>Membangun model prediksi perilaku impulsive buying menggunakan algoritma Random Forest dari data survei konsumen pengguna Paylater dan Non-Paylater.</w:t>
      </w:r>
      <w:r w:rsidR="00AA5629">
        <w:rPr>
          <w:rFonts w:eastAsia="Times New Roman"/>
          <w:szCs w:val="24"/>
        </w:rPr>
        <w:t xml:space="preserve"> </w:t>
      </w:r>
    </w:p>
    <w:p w:rsidR="0009774C" w:rsidRPr="00AA5629" w:rsidRDefault="009A6647" w:rsidP="00227D9D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eastAsia="Times New Roman"/>
          <w:szCs w:val="24"/>
        </w:rPr>
      </w:pPr>
      <w:r>
        <w:rPr>
          <w:rFonts w:eastAsia="Times New Roman"/>
          <w:szCs w:val="24"/>
        </w:rPr>
        <w:t>Mengidentifikasi faktor-faktor dominan yang mempengaruhi perilaku impulsive buying melalui analisis feature importance pada model yang dibangun</w:t>
      </w:r>
      <w:r>
        <w:rPr>
          <w:rFonts w:eastAsia="Times New Roman"/>
          <w:szCs w:val="24"/>
          <w:lang w:val="id-ID"/>
        </w:rPr>
        <w:t>.</w:t>
      </w:r>
      <w:r w:rsidR="0009774C" w:rsidRPr="00AA5629">
        <w:rPr>
          <w:rFonts w:eastAsia="Times New Roman"/>
          <w:szCs w:val="24"/>
        </w:rPr>
        <w:t xml:space="preserve"> </w:t>
      </w:r>
    </w:p>
    <w:p w:rsidR="0009774C" w:rsidRDefault="009A6647" w:rsidP="00227D9D">
      <w:pPr>
        <w:pStyle w:val="ListParagraph"/>
        <w:numPr>
          <w:ilvl w:val="0"/>
          <w:numId w:val="4"/>
        </w:numPr>
        <w:spacing w:line="276" w:lineRule="auto"/>
        <w:jc w:val="both"/>
        <w:rPr>
          <w:rFonts w:eastAsia="Times New Roman"/>
          <w:szCs w:val="24"/>
        </w:rPr>
      </w:pPr>
      <w:r>
        <w:rPr>
          <w:rFonts w:eastAsia="Times New Roman"/>
          <w:szCs w:val="24"/>
        </w:rPr>
        <w:t>Mengevaluasi performa model prediksi Random Forest menggunakan metrik evaluasi yang tepat sehingga diperoleh model yang optimal dan dapat diandalkan.</w:t>
      </w:r>
    </w:p>
    <w:p w:rsidR="009A6647" w:rsidRPr="009A6647" w:rsidRDefault="009A6647" w:rsidP="00227D9D">
      <w:pPr>
        <w:pStyle w:val="ListParagraph"/>
        <w:numPr>
          <w:ilvl w:val="0"/>
          <w:numId w:val="1"/>
        </w:numPr>
        <w:spacing w:before="240" w:after="0" w:line="276" w:lineRule="auto"/>
        <w:jc w:val="both"/>
        <w:rPr>
          <w:rFonts w:eastAsia="Times New Roman"/>
          <w:b/>
          <w:szCs w:val="24"/>
          <w:lang w:val="id-ID"/>
        </w:rPr>
      </w:pPr>
      <w:r w:rsidRPr="009A6647">
        <w:rPr>
          <w:rFonts w:eastAsia="Times New Roman"/>
          <w:b/>
          <w:szCs w:val="24"/>
          <w:lang w:val="id-ID"/>
        </w:rPr>
        <w:t>Manfaat dan kontribusi penelitian</w:t>
      </w:r>
    </w:p>
    <w:p w:rsidR="009A6647" w:rsidRDefault="009A6647" w:rsidP="00227D9D">
      <w:pPr>
        <w:pStyle w:val="ListParagraph"/>
        <w:numPr>
          <w:ilvl w:val="0"/>
          <w:numId w:val="6"/>
        </w:numPr>
        <w:spacing w:after="0" w:line="276" w:lineRule="auto"/>
        <w:jc w:val="both"/>
        <w:rPr>
          <w:rFonts w:eastAsia="Times New Roman"/>
          <w:szCs w:val="24"/>
          <w:lang w:val="id-ID"/>
        </w:rPr>
      </w:pPr>
      <w:r>
        <w:rPr>
          <w:rFonts w:eastAsia="Times New Roman"/>
          <w:szCs w:val="24"/>
          <w:lang w:val="id-ID"/>
        </w:rPr>
        <w:t>Manfaat</w:t>
      </w:r>
      <w:r w:rsidR="00227D9D">
        <w:rPr>
          <w:rFonts w:eastAsia="Times New Roman"/>
          <w:szCs w:val="24"/>
          <w:lang w:val="id-ID"/>
        </w:rPr>
        <w:t xml:space="preserve"> teoritis</w:t>
      </w:r>
    </w:p>
    <w:p w:rsidR="00227D9D" w:rsidRPr="00227D9D" w:rsidRDefault="00227D9D" w:rsidP="00227D9D">
      <w:pPr>
        <w:pStyle w:val="ListParagraph"/>
        <w:numPr>
          <w:ilvl w:val="1"/>
          <w:numId w:val="6"/>
        </w:numPr>
        <w:spacing w:before="60" w:after="60" w:line="276" w:lineRule="auto"/>
        <w:contextualSpacing w:val="0"/>
        <w:jc w:val="both"/>
      </w:pPr>
      <w:r>
        <w:rPr>
          <w:rFonts w:eastAsia="Times New Roman"/>
          <w:szCs w:val="24"/>
        </w:rPr>
        <w:t>Memberikan kontribusi pada pengembangan ilmu pengetahuan di bidang machine learning, khususnya penerapan algoritma Random Forest dalam analisis perilaku konsumen.</w:t>
      </w:r>
    </w:p>
    <w:p w:rsidR="00227D9D" w:rsidRPr="00227D9D" w:rsidRDefault="00227D9D" w:rsidP="00227D9D">
      <w:pPr>
        <w:pStyle w:val="ListParagraph"/>
        <w:numPr>
          <w:ilvl w:val="1"/>
          <w:numId w:val="6"/>
        </w:numPr>
        <w:spacing w:before="60" w:after="60" w:line="276" w:lineRule="auto"/>
        <w:contextualSpacing w:val="0"/>
        <w:jc w:val="both"/>
      </w:pPr>
      <w:r w:rsidRPr="00227D9D">
        <w:rPr>
          <w:rFonts w:eastAsia="Times New Roman"/>
          <w:szCs w:val="24"/>
        </w:rPr>
        <w:t>Menambah referensi akademik mengenai faktor-faktor yang mempengaruhi impulsive buying dalam konteks penggunaan layanan Paylater di Indonesia.</w:t>
      </w:r>
    </w:p>
    <w:p w:rsidR="00227D9D" w:rsidRPr="00227D9D" w:rsidRDefault="00227D9D" w:rsidP="00227D9D">
      <w:pPr>
        <w:pStyle w:val="ListParagraph"/>
        <w:numPr>
          <w:ilvl w:val="1"/>
          <w:numId w:val="6"/>
        </w:numPr>
        <w:spacing w:before="60" w:after="60" w:line="276" w:lineRule="auto"/>
        <w:contextualSpacing w:val="0"/>
        <w:jc w:val="both"/>
      </w:pPr>
      <w:r w:rsidRPr="00227D9D">
        <w:rPr>
          <w:rFonts w:eastAsia="Times New Roman"/>
          <w:szCs w:val="24"/>
        </w:rPr>
        <w:t>Membuktikan efektivitas pendekatan ensemble learning dalam menangani data survei berdimensi tinggi dengan variabel campuran (kategorikal dan ordinal)</w:t>
      </w:r>
      <w:r>
        <w:rPr>
          <w:rFonts w:eastAsia="Times New Roman"/>
          <w:szCs w:val="24"/>
          <w:lang w:val="id-ID"/>
        </w:rPr>
        <w:t>.</w:t>
      </w:r>
    </w:p>
    <w:p w:rsidR="00227D9D" w:rsidRPr="00227D9D" w:rsidRDefault="00227D9D" w:rsidP="00227D9D">
      <w:pPr>
        <w:pStyle w:val="ListParagraph"/>
        <w:numPr>
          <w:ilvl w:val="0"/>
          <w:numId w:val="6"/>
        </w:numPr>
        <w:spacing w:after="0" w:line="276" w:lineRule="auto"/>
        <w:jc w:val="both"/>
        <w:rPr>
          <w:rFonts w:eastAsia="Times New Roman"/>
          <w:b/>
          <w:szCs w:val="24"/>
          <w:lang w:val="id-ID"/>
        </w:rPr>
      </w:pPr>
      <w:r w:rsidRPr="00227D9D">
        <w:rPr>
          <w:rFonts w:eastAsia="Times New Roman"/>
          <w:szCs w:val="24"/>
          <w:lang w:val="id-ID"/>
        </w:rPr>
        <w:t xml:space="preserve">Manfaat </w:t>
      </w:r>
      <w:r>
        <w:rPr>
          <w:rFonts w:eastAsia="Times New Roman"/>
          <w:szCs w:val="24"/>
          <w:lang w:val="id-ID"/>
        </w:rPr>
        <w:t>praktis</w:t>
      </w:r>
    </w:p>
    <w:p w:rsidR="00227D9D" w:rsidRDefault="00227D9D" w:rsidP="00227D9D">
      <w:pPr>
        <w:pStyle w:val="ListParagraph"/>
        <w:numPr>
          <w:ilvl w:val="1"/>
          <w:numId w:val="6"/>
        </w:numPr>
        <w:spacing w:before="60" w:after="60" w:line="320" w:lineRule="auto"/>
        <w:contextualSpacing w:val="0"/>
        <w:jc w:val="both"/>
      </w:pPr>
      <w:r>
        <w:rPr>
          <w:rFonts w:eastAsia="Times New Roman"/>
          <w:szCs w:val="24"/>
        </w:rPr>
        <w:t>Bagi Pelaku Bisnis E-Commerce: Model prediksi yang dihasilkan dapat membantu perusahaan dalam merancang strategi pemasaran yang lebih tepat sasaran, terutama dalam memanfaatkan fitur Paylater untuk mendorong konversi penjualan.</w:t>
      </w:r>
    </w:p>
    <w:p w:rsidR="00227D9D" w:rsidRDefault="00227D9D" w:rsidP="00227D9D">
      <w:pPr>
        <w:pStyle w:val="ListParagraph"/>
        <w:numPr>
          <w:ilvl w:val="1"/>
          <w:numId w:val="6"/>
        </w:numPr>
        <w:spacing w:before="60" w:after="60" w:line="320" w:lineRule="auto"/>
        <w:contextualSpacing w:val="0"/>
        <w:jc w:val="both"/>
      </w:pPr>
      <w:r>
        <w:rPr>
          <w:rFonts w:eastAsia="Times New Roman"/>
          <w:szCs w:val="24"/>
        </w:rPr>
        <w:t>Bagi Penyedia Layanan Paylater: Hasil analisis feature importance dapat digunakan untuk memahami profil pengguna yang cenderung melakukan impulsive buying, sehingga dapat merancang kebijakan kredit yang lebih bijak.</w:t>
      </w:r>
    </w:p>
    <w:p w:rsidR="00227D9D" w:rsidRPr="00227D9D" w:rsidRDefault="00227D9D" w:rsidP="00227D9D">
      <w:pPr>
        <w:pStyle w:val="ListParagraph"/>
        <w:numPr>
          <w:ilvl w:val="1"/>
          <w:numId w:val="6"/>
        </w:numPr>
        <w:spacing w:after="0" w:line="276" w:lineRule="auto"/>
        <w:jc w:val="both"/>
        <w:rPr>
          <w:rFonts w:eastAsia="Times New Roman"/>
          <w:b/>
          <w:szCs w:val="24"/>
          <w:lang w:val="id-ID"/>
        </w:rPr>
      </w:pPr>
      <w:r>
        <w:rPr>
          <w:rFonts w:eastAsia="Times New Roman"/>
          <w:szCs w:val="24"/>
        </w:rPr>
        <w:t>Bagi Konsumen: Penelitian ini dapat meningkatkan kesadaran masyarakat tentang faktor-faktor yang mendorong perilaku pembelian impulsif, sehingga konsumen dapat lebih bijak dalam mengelola keuangan</w:t>
      </w:r>
    </w:p>
    <w:p w:rsidR="00227D9D" w:rsidRPr="00227D9D" w:rsidRDefault="00227D9D" w:rsidP="00227D9D">
      <w:pPr>
        <w:pStyle w:val="ListParagraph"/>
        <w:numPr>
          <w:ilvl w:val="0"/>
          <w:numId w:val="6"/>
        </w:numPr>
        <w:spacing w:after="0" w:line="276" w:lineRule="auto"/>
        <w:jc w:val="both"/>
        <w:rPr>
          <w:rFonts w:eastAsia="Times New Roman"/>
          <w:b/>
          <w:szCs w:val="24"/>
          <w:lang w:val="id-ID"/>
        </w:rPr>
      </w:pPr>
      <w:r>
        <w:rPr>
          <w:rFonts w:eastAsia="Times New Roman"/>
          <w:szCs w:val="24"/>
          <w:lang w:val="id-ID"/>
        </w:rPr>
        <w:t>Kontribusi penelitian</w:t>
      </w:r>
    </w:p>
    <w:p w:rsidR="00227D9D" w:rsidRDefault="00227D9D" w:rsidP="00227D9D">
      <w:pPr>
        <w:pStyle w:val="ListParagraph"/>
        <w:numPr>
          <w:ilvl w:val="1"/>
          <w:numId w:val="6"/>
        </w:numPr>
        <w:spacing w:before="60" w:after="60" w:line="320" w:lineRule="auto"/>
        <w:contextualSpacing w:val="0"/>
        <w:jc w:val="both"/>
      </w:pPr>
      <w:r>
        <w:rPr>
          <w:rFonts w:eastAsia="Times New Roman"/>
          <w:szCs w:val="24"/>
        </w:rPr>
        <w:t>Menghasilkan model prediksi impulsive buying berbasis Random Forest yang tervalidasi dengan data nyata dari pengguna e-commerce Indonesia.</w:t>
      </w:r>
    </w:p>
    <w:p w:rsidR="00227D9D" w:rsidRDefault="00227D9D" w:rsidP="00227D9D">
      <w:pPr>
        <w:pStyle w:val="ListParagraph"/>
        <w:numPr>
          <w:ilvl w:val="1"/>
          <w:numId w:val="6"/>
        </w:numPr>
        <w:spacing w:before="60" w:after="60" w:line="320" w:lineRule="auto"/>
        <w:contextualSpacing w:val="0"/>
        <w:jc w:val="both"/>
      </w:pPr>
      <w:r>
        <w:rPr>
          <w:rFonts w:eastAsia="Times New Roman"/>
          <w:szCs w:val="24"/>
        </w:rPr>
        <w:t>Menyediakan analisis komparatif perilaku impulsive buying antara pengguna Paylater dan Non-Paylater.</w:t>
      </w:r>
    </w:p>
    <w:p w:rsidR="00227D9D" w:rsidRPr="00227D9D" w:rsidRDefault="00227D9D" w:rsidP="00227D9D">
      <w:pPr>
        <w:pStyle w:val="ListParagraph"/>
        <w:numPr>
          <w:ilvl w:val="1"/>
          <w:numId w:val="6"/>
        </w:numPr>
        <w:spacing w:after="0" w:line="276" w:lineRule="auto"/>
        <w:jc w:val="both"/>
        <w:rPr>
          <w:rFonts w:eastAsia="Times New Roman"/>
          <w:b/>
          <w:szCs w:val="24"/>
          <w:lang w:val="id-ID"/>
        </w:rPr>
      </w:pPr>
      <w:r>
        <w:rPr>
          <w:rFonts w:eastAsia="Times New Roman"/>
          <w:szCs w:val="24"/>
        </w:rPr>
        <w:t>Mengintegrasikan pendekatan optimasi hyperparameter untuk meningkatkan performa model prediksi.</w:t>
      </w:r>
    </w:p>
    <w:p w:rsidR="0009774C" w:rsidRPr="00227D9D" w:rsidRDefault="0009774C" w:rsidP="00227D9D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eastAsia="Times New Roman"/>
          <w:b/>
          <w:szCs w:val="24"/>
          <w:lang w:val="id-ID"/>
        </w:rPr>
      </w:pPr>
      <w:r w:rsidRPr="00227D9D">
        <w:rPr>
          <w:rFonts w:eastAsia="Times New Roman"/>
          <w:b/>
          <w:szCs w:val="24"/>
          <w:lang w:val="id-ID"/>
        </w:rPr>
        <w:t>Diagram alir penelitian</w:t>
      </w:r>
    </w:p>
    <w:p w:rsidR="0009774C" w:rsidRPr="0009774C" w:rsidRDefault="0009774C" w:rsidP="00227D9D">
      <w:pPr>
        <w:spacing w:after="0" w:line="276" w:lineRule="auto"/>
        <w:ind w:left="360"/>
        <w:jc w:val="center"/>
        <w:rPr>
          <w:rFonts w:eastAsia="Times New Roman"/>
          <w:b/>
          <w:szCs w:val="24"/>
          <w:lang w:val="id-ID"/>
        </w:rPr>
      </w:pPr>
      <w:r>
        <w:rPr>
          <w:rFonts w:eastAsia="Times New Roman"/>
          <w:b/>
          <w:noProof/>
          <w:szCs w:val="24"/>
        </w:rPr>
        <w:drawing>
          <wp:inline distT="0" distB="0" distL="0" distR="0">
            <wp:extent cx="4559300" cy="68389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hatGPT Image 26 Apr 2026, 13.46.18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9300" cy="683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774C" w:rsidRPr="0009774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42929CA"/>
    <w:multiLevelType w:val="hybridMultilevel"/>
    <w:tmpl w:val="D78A755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D9A5C25"/>
    <w:multiLevelType w:val="hybridMultilevel"/>
    <w:tmpl w:val="670CB1D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26043053"/>
    <w:multiLevelType w:val="hybridMultilevel"/>
    <w:tmpl w:val="38D2320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A92355F"/>
    <w:multiLevelType w:val="hybridMultilevel"/>
    <w:tmpl w:val="7048E69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51196C32"/>
    <w:multiLevelType w:val="hybridMultilevel"/>
    <w:tmpl w:val="F6B888F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>
    <w:nsid w:val="52387E56"/>
    <w:multiLevelType w:val="hybridMultilevel"/>
    <w:tmpl w:val="D9D43946"/>
    <w:lvl w:ilvl="0" w:tplc="7B86364E">
      <w:start w:val="1"/>
      <w:numFmt w:val="decimal"/>
      <w:lvlText w:val="%1."/>
      <w:lvlJc w:val="left"/>
      <w:pPr>
        <w:ind w:left="720" w:hanging="360"/>
      </w:pPr>
    </w:lvl>
    <w:lvl w:ilvl="1" w:tplc="9FCCF1BE">
      <w:numFmt w:val="decimal"/>
      <w:lvlText w:val=""/>
      <w:lvlJc w:val="left"/>
    </w:lvl>
    <w:lvl w:ilvl="2" w:tplc="B874CE7A">
      <w:numFmt w:val="decimal"/>
      <w:lvlText w:val=""/>
      <w:lvlJc w:val="left"/>
    </w:lvl>
    <w:lvl w:ilvl="3" w:tplc="C7C8CB3E">
      <w:numFmt w:val="decimal"/>
      <w:lvlText w:val=""/>
      <w:lvlJc w:val="left"/>
    </w:lvl>
    <w:lvl w:ilvl="4" w:tplc="A7CCB75A">
      <w:numFmt w:val="decimal"/>
      <w:lvlText w:val=""/>
      <w:lvlJc w:val="left"/>
    </w:lvl>
    <w:lvl w:ilvl="5" w:tplc="7D12AD92">
      <w:numFmt w:val="decimal"/>
      <w:lvlText w:val=""/>
      <w:lvlJc w:val="left"/>
    </w:lvl>
    <w:lvl w:ilvl="6" w:tplc="3C804C14">
      <w:numFmt w:val="decimal"/>
      <w:lvlText w:val=""/>
      <w:lvlJc w:val="left"/>
    </w:lvl>
    <w:lvl w:ilvl="7" w:tplc="1D6E6744">
      <w:numFmt w:val="decimal"/>
      <w:lvlText w:val=""/>
      <w:lvlJc w:val="left"/>
    </w:lvl>
    <w:lvl w:ilvl="8" w:tplc="1AEA08A4">
      <w:numFmt w:val="decimal"/>
      <w:lvlText w:val=""/>
      <w:lvlJc w:val="left"/>
    </w:lvl>
  </w:abstractNum>
  <w:abstractNum w:abstractNumId="6">
    <w:nsid w:val="5B4B2282"/>
    <w:multiLevelType w:val="hybridMultilevel"/>
    <w:tmpl w:val="F726137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66C14719"/>
    <w:multiLevelType w:val="hybridMultilevel"/>
    <w:tmpl w:val="A3D467D0"/>
    <w:lvl w:ilvl="0" w:tplc="03DED35A">
      <w:start w:val="1"/>
      <w:numFmt w:val="bullet"/>
      <w:lvlText w:val="•"/>
      <w:lvlJc w:val="left"/>
      <w:pPr>
        <w:ind w:left="720" w:hanging="360"/>
      </w:pPr>
    </w:lvl>
    <w:lvl w:ilvl="1" w:tplc="B06A7A46">
      <w:numFmt w:val="decimal"/>
      <w:lvlText w:val=""/>
      <w:lvlJc w:val="left"/>
    </w:lvl>
    <w:lvl w:ilvl="2" w:tplc="38380CAA">
      <w:numFmt w:val="decimal"/>
      <w:lvlText w:val=""/>
      <w:lvlJc w:val="left"/>
    </w:lvl>
    <w:lvl w:ilvl="3" w:tplc="20387AD8">
      <w:numFmt w:val="decimal"/>
      <w:lvlText w:val=""/>
      <w:lvlJc w:val="left"/>
    </w:lvl>
    <w:lvl w:ilvl="4" w:tplc="575E130E">
      <w:numFmt w:val="decimal"/>
      <w:lvlText w:val=""/>
      <w:lvlJc w:val="left"/>
    </w:lvl>
    <w:lvl w:ilvl="5" w:tplc="6C6C09D4">
      <w:numFmt w:val="decimal"/>
      <w:lvlText w:val=""/>
      <w:lvlJc w:val="left"/>
    </w:lvl>
    <w:lvl w:ilvl="6" w:tplc="4BD6B006">
      <w:numFmt w:val="decimal"/>
      <w:lvlText w:val=""/>
      <w:lvlJc w:val="left"/>
    </w:lvl>
    <w:lvl w:ilvl="7" w:tplc="67D6FC40">
      <w:numFmt w:val="decimal"/>
      <w:lvlText w:val=""/>
      <w:lvlJc w:val="left"/>
    </w:lvl>
    <w:lvl w:ilvl="8" w:tplc="BAF6E5E8">
      <w:numFmt w:val="decimal"/>
      <w:lvlText w:val=""/>
      <w:lvlJc w:val="left"/>
    </w:lvl>
  </w:abstractNum>
  <w:abstractNum w:abstractNumId="8">
    <w:nsid w:val="6C1A7C93"/>
    <w:multiLevelType w:val="hybridMultilevel"/>
    <w:tmpl w:val="43DA7D18"/>
    <w:lvl w:ilvl="0" w:tplc="C82CBA52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  <w:num w:numId="5">
    <w:abstractNumId w:val="5"/>
    <w:lvlOverride w:ilvl="0">
      <w:startOverride w:val="1"/>
    </w:lvlOverride>
  </w:num>
  <w:num w:numId="6">
    <w:abstractNumId w:val="8"/>
  </w:num>
  <w:num w:numId="7">
    <w:abstractNumId w:val="4"/>
  </w:num>
  <w:num w:numId="8">
    <w:abstractNumId w:val="7"/>
    <w:lvlOverride w:ilvl="0">
      <w:startOverride w:val="1"/>
    </w:lvlOverride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774C"/>
    <w:rsid w:val="00060590"/>
    <w:rsid w:val="0009774C"/>
    <w:rsid w:val="00227D9D"/>
    <w:rsid w:val="002C514D"/>
    <w:rsid w:val="005A2F95"/>
    <w:rsid w:val="0077298A"/>
    <w:rsid w:val="008B1569"/>
    <w:rsid w:val="009A6647"/>
    <w:rsid w:val="00A6392B"/>
    <w:rsid w:val="00AA5629"/>
    <w:rsid w:val="00AB5EF2"/>
    <w:rsid w:val="00EA097F"/>
    <w:rsid w:val="00F52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E54C46C-4DBE-4BA3-BF49-3FC7FC9DD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639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9774C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character" w:styleId="Emphasis">
    <w:name w:val="Emphasis"/>
    <w:basedOn w:val="DefaultParagraphFont"/>
    <w:uiPriority w:val="20"/>
    <w:qFormat/>
    <w:rsid w:val="0009774C"/>
    <w:rPr>
      <w:i/>
      <w:iCs/>
    </w:rPr>
  </w:style>
  <w:style w:type="character" w:customStyle="1" w:styleId="whitespace-normal">
    <w:name w:val="whitespace-normal"/>
    <w:basedOn w:val="DefaultParagraphFont"/>
    <w:rsid w:val="0009774C"/>
  </w:style>
  <w:style w:type="paragraph" w:styleId="ListParagraph">
    <w:name w:val="List Paragraph"/>
    <w:basedOn w:val="Normal"/>
    <w:qFormat/>
    <w:rsid w:val="0009774C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A6392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0963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3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56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09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4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2932</TotalTime>
  <Pages>4</Pages>
  <Words>782</Words>
  <Characters>4459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14</cp:revision>
  <dcterms:created xsi:type="dcterms:W3CDTF">2026-04-28T06:37:00Z</dcterms:created>
  <dcterms:modified xsi:type="dcterms:W3CDTF">2026-05-15T04:26:00Z</dcterms:modified>
</cp:coreProperties>
</file>