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keepNext/>
        <w:spacing w:before="240" w:after="120"/>
      </w:pPr>
      <w:r>
        <w:rPr>
          <w:rFonts w:ascii="Times New Roman" w:cs="Times New Roman" w:eastAsia="Times New Roman" w:hAnsi="Times New Roman"/>
          <w:b/>
          <w:bCs/>
          <w:sz w:val="24"/>
          <w:szCs w:val="24"/>
        </w:rPr>
        <w:t xml:space="preserve">User Skenario</w:t>
      </w:r>
    </w:p>
    <w:p>
      <w:pPr>
        <w:spacing w:line="360" w:after="0"/>
        <w:ind w:firstLine="720"/>
        <w:jc w:val="both"/>
      </w:pPr>
      <w:r>
        <w:rPr>
          <w:rFonts w:ascii="Times New Roman" w:cs="Times New Roman" w:eastAsia="Times New Roman" w:hAnsi="Times New Roman"/>
          <w:sz w:val="24"/>
          <w:szCs w:val="24"/>
        </w:rPr>
        <w:t xml:space="preserve">User skenario menjelaskan interaksi antara aktor dengan sistem berdasarkan tujuan tertentu. Sistem pelayanan Desa Ngringo memiliki dua aktor utama, yaitu masyarakat sebagai pemohon layanan dan admin atau petugas desa sebagai pengelola proses pelayanan. Skenario berikut disusun berdasarkan use case dan fungsi yang telah diimplementasikan pada aplikasi.</w:t>
      </w:r>
    </w:p>
    <w:p>
      <w:pPr>
        <w:pStyle w:val="Heading4"/>
        <w:keepNext/>
        <w:spacing w:before="240" w:after="120"/>
      </w:pPr>
      <w:r>
        <w:rPr>
          <w:rFonts w:ascii="Times New Roman" w:cs="Times New Roman" w:eastAsia="Times New Roman" w:hAnsi="Times New Roman"/>
          <w:b/>
          <w:bCs/>
          <w:sz w:val="24"/>
          <w:szCs w:val="24"/>
        </w:rPr>
        <w:t xml:space="preserve">User Skenario KF-01 — Mengakses Informasi Portal Publik</w:t>
      </w:r>
    </w:p>
    <w:p>
      <w:pPr>
        <w:spacing w:line="360" w:after="0"/>
        <w:ind w:firstLine="720"/>
        <w:jc w:val="both"/>
      </w:pPr>
      <w:r>
        <w:rPr>
          <w:rFonts w:ascii="Times New Roman" w:cs="Times New Roman" w:eastAsia="Times New Roman" w:hAnsi="Times New Roman"/>
          <w:sz w:val="24"/>
          <w:szCs w:val="24"/>
        </w:rPr>
        <w:t xml:space="preserve">Sistem dapat diakses masyarakat melalui beranda, daftar layanan, detail layanan, dan halaman cek status tanpa autentikasi.</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700"/>
        <w:gridCol w:w="3250"/>
      </w:tblGrid>
      <w:tr>
        <w:trPr>
          <w:cantSplit/>
          <w:tblHeader/>
        </w:trPr>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Masyarakat</w:t>
            </w:r>
          </w:p>
        </w:tc>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Sistem</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mengakses portal pelayanan Desa Ngringo</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beranda dan layanan aktif</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memilih menu atau jenis layanan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halaman yang dipilih</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membaca informasi layanan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bl>
    <w:p>
      <w:pPr>
        <w:pStyle w:val="Caption"/>
        <w:keepNext/>
        <w:spacing w:before="80" w:after="160"/>
        <w:jc w:val="center"/>
      </w:pPr>
      <w:r>
        <w:rPr>
          <w:rFonts w:ascii="Times New Roman" w:cs="Times New Roman" w:eastAsia="Times New Roman" w:hAnsi="Times New Roman"/>
          <w:sz w:val="24"/>
          <w:szCs w:val="24"/>
        </w:rPr>
        <w:t xml:space="preserve">Tabel 4.4. User skenario kf-01 mengakses informasi portal publik</w:t>
      </w:r>
    </w:p>
    <w:p>
      <w:pPr>
        <w:pStyle w:val="Heading4"/>
        <w:keepNext/>
        <w:spacing w:before="240" w:after="120"/>
      </w:pPr>
      <w:r>
        <w:rPr>
          <w:rFonts w:ascii="Times New Roman" w:cs="Times New Roman" w:eastAsia="Times New Roman" w:hAnsi="Times New Roman"/>
          <w:b/>
          <w:bCs/>
          <w:sz w:val="24"/>
          <w:szCs w:val="24"/>
        </w:rPr>
        <w:t xml:space="preserve">User Skenario KF-02 — Login Petugas</w:t>
      </w:r>
    </w:p>
    <w:p>
      <w:pPr>
        <w:spacing w:line="360" w:after="0"/>
        <w:ind w:firstLine="720"/>
        <w:jc w:val="both"/>
      </w:pPr>
      <w:r>
        <w:rPr>
          <w:rFonts w:ascii="Times New Roman" w:cs="Times New Roman" w:eastAsia="Times New Roman" w:hAnsi="Times New Roman"/>
          <w:sz w:val="24"/>
          <w:szCs w:val="24"/>
        </w:rPr>
        <w:t xml:space="preserve">Sistem menyediakan autentikasi bagi petugas desa menggunakan akun aktif sebelum mengakses halaman administrasi.</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700"/>
        <w:gridCol w:w="3250"/>
      </w:tblGrid>
      <w:tr>
        <w:trPr>
          <w:cantSplit/>
          <w:tblHeader/>
        </w:trPr>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Petugas</w:t>
            </w:r>
          </w:p>
        </w:tc>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Sistem</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Petugas mengakses halaman login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formulir login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Petugas memasukkan email dan kata sandi</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memvalidasi kredensial dan status akun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membuat sesi dan menampilkan dashboard</w:t>
            </w:r>
          </w:p>
        </w:tc>
      </w:tr>
    </w:tbl>
    <w:p>
      <w:pPr>
        <w:pStyle w:val="Caption"/>
        <w:keepNext/>
        <w:spacing w:before="80" w:after="160"/>
        <w:jc w:val="center"/>
      </w:pPr>
      <w:r>
        <w:rPr>
          <w:rFonts w:ascii="Times New Roman" w:cs="Times New Roman" w:eastAsia="Times New Roman" w:hAnsi="Times New Roman"/>
          <w:sz w:val="24"/>
          <w:szCs w:val="24"/>
        </w:rPr>
        <w:t xml:space="preserve">Tabel 4.5. User skenario kf-02 login petugas</w:t>
      </w:r>
    </w:p>
    <w:p>
      <w:pPr>
        <w:pStyle w:val="Heading4"/>
        <w:keepNext/>
        <w:spacing w:before="240" w:after="120"/>
      </w:pPr>
      <w:r>
        <w:rPr>
          <w:rFonts w:ascii="Times New Roman" w:cs="Times New Roman" w:eastAsia="Times New Roman" w:hAnsi="Times New Roman"/>
          <w:b/>
          <w:bCs/>
          <w:sz w:val="24"/>
          <w:szCs w:val="24"/>
        </w:rPr>
        <w:t xml:space="preserve">User Skenario KF-03 — Mengisi Identitas Pemohon</w:t>
      </w:r>
    </w:p>
    <w:p>
      <w:pPr>
        <w:spacing w:line="360" w:after="0"/>
        <w:ind w:firstLine="720"/>
        <w:jc w:val="both"/>
      </w:pPr>
      <w:r>
        <w:rPr>
          <w:rFonts w:ascii="Times New Roman" w:cs="Times New Roman" w:eastAsia="Times New Roman" w:hAnsi="Times New Roman"/>
          <w:sz w:val="24"/>
          <w:szCs w:val="24"/>
        </w:rPr>
        <w:t xml:space="preserve">Masyarakat dapat mengajukan permohonan tanpa membuat akun dengan mengisi NIK, nama, nomor telepon, dan alamat pemohon.</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700"/>
        <w:gridCol w:w="3250"/>
      </w:tblGrid>
      <w:tr>
        <w:trPr>
          <w:cantSplit/>
          <w:tblHeader/>
        </w:trPr>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Masyarakat</w:t>
            </w:r>
          </w:p>
        </w:tc>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Sistem</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membuka formulir pengajuan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tahap identitas pemohon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mengisi NIK, nama, telepon, dan alamat</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memvalidasi kelengkapan dan format identitas</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tahap data layanan berikutnya</w:t>
            </w:r>
          </w:p>
        </w:tc>
      </w:tr>
    </w:tbl>
    <w:p>
      <w:pPr>
        <w:pStyle w:val="Caption"/>
        <w:keepNext/>
        <w:spacing w:before="80" w:after="160"/>
        <w:jc w:val="center"/>
      </w:pPr>
      <w:r>
        <w:rPr>
          <w:rFonts w:ascii="Times New Roman" w:cs="Times New Roman" w:eastAsia="Times New Roman" w:hAnsi="Times New Roman"/>
          <w:sz w:val="24"/>
          <w:szCs w:val="24"/>
        </w:rPr>
        <w:t xml:space="preserve">Tabel 4.6. User skenario kf-03 mengisi identitas pemohon</w:t>
      </w:r>
    </w:p>
    <w:p>
      <w:pPr>
        <w:pStyle w:val="Heading4"/>
        <w:keepNext/>
        <w:spacing w:before="240" w:after="120"/>
      </w:pPr>
      <w:r>
        <w:rPr>
          <w:rFonts w:ascii="Times New Roman" w:cs="Times New Roman" w:eastAsia="Times New Roman" w:hAnsi="Times New Roman"/>
          <w:b/>
          <w:bCs/>
          <w:sz w:val="24"/>
          <w:szCs w:val="24"/>
        </w:rPr>
        <w:t xml:space="preserve">User Skenario KF-04 — Memilih Jenis Layanan</w:t>
      </w:r>
    </w:p>
    <w:p>
      <w:pPr>
        <w:spacing w:line="360" w:after="0"/>
        <w:ind w:firstLine="720"/>
        <w:jc w:val="both"/>
      </w:pPr>
      <w:r>
        <w:rPr>
          <w:rFonts w:ascii="Times New Roman" w:cs="Times New Roman" w:eastAsia="Times New Roman" w:hAnsi="Times New Roman"/>
          <w:sz w:val="24"/>
          <w:szCs w:val="24"/>
        </w:rPr>
        <w:t xml:space="preserve">Sistem menampilkan jenis layanan aktif yang meliputi surat domisili, surat usaha, surat tidak mampu, pengantar KTP atau KK, dan pengaduan masyarakat.</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700"/>
        <w:gridCol w:w="3250"/>
      </w:tblGrid>
      <w:tr>
        <w:trPr>
          <w:cantSplit/>
          <w:tblHeader/>
        </w:trPr>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Masyarakat</w:t>
            </w:r>
          </w:p>
        </w:tc>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Sistem</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membuka daftar layanan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seluruh jenis layanan aktif</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memilih salah satu jenis layanan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mengambil konfigurasi layanan terpilih</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detail dan tombol pengajuan</w:t>
            </w:r>
          </w:p>
        </w:tc>
      </w:tr>
    </w:tbl>
    <w:p>
      <w:pPr>
        <w:pStyle w:val="Caption"/>
        <w:keepNext/>
        <w:spacing w:before="80" w:after="160"/>
        <w:jc w:val="center"/>
      </w:pPr>
      <w:r>
        <w:rPr>
          <w:rFonts w:ascii="Times New Roman" w:cs="Times New Roman" w:eastAsia="Times New Roman" w:hAnsi="Times New Roman"/>
          <w:sz w:val="24"/>
          <w:szCs w:val="24"/>
        </w:rPr>
        <w:t xml:space="preserve">Tabel 4.7. User skenario kf-04 memilih jenis layanan</w:t>
      </w:r>
    </w:p>
    <w:p>
      <w:pPr>
        <w:pStyle w:val="Heading4"/>
        <w:keepNext/>
        <w:spacing w:before="240" w:after="120"/>
      </w:pPr>
      <w:r>
        <w:rPr>
          <w:rFonts w:ascii="Times New Roman" w:cs="Times New Roman" w:eastAsia="Times New Roman" w:hAnsi="Times New Roman"/>
          <w:b/>
          <w:bCs/>
          <w:sz w:val="24"/>
          <w:szCs w:val="24"/>
        </w:rPr>
        <w:t xml:space="preserve">User Skenario KF-05 — Mengunggah Berkas Persyaratan</w:t>
      </w:r>
    </w:p>
    <w:p>
      <w:pPr>
        <w:spacing w:line="360" w:after="0"/>
        <w:ind w:firstLine="720"/>
        <w:jc w:val="both"/>
      </w:pPr>
      <w:r>
        <w:rPr>
          <w:rFonts w:ascii="Times New Roman" w:cs="Times New Roman" w:eastAsia="Times New Roman" w:hAnsi="Times New Roman"/>
          <w:sz w:val="24"/>
          <w:szCs w:val="24"/>
        </w:rPr>
        <w:t xml:space="preserve">Masyarakat dapat mengunggah berkas persyaratan sesuai jenis, ukuran, dan ketentuan pada layanan yang dipilih.</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700"/>
        <w:gridCol w:w="3250"/>
      </w:tblGrid>
      <w:tr>
        <w:trPr>
          <w:cantSplit/>
          <w:tblHeader/>
        </w:trPr>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Masyarakat</w:t>
            </w:r>
          </w:p>
        </w:tc>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Sistem</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daftar persyaratan layanan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memilih berkas persyaratan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memvalidasi jenis, ukuran, dan isi dasar berkas</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mengonfirmasi pengiriman pengajuan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menyimpan berkas pada penyimpanan privat</w:t>
            </w:r>
          </w:p>
        </w:tc>
      </w:tr>
    </w:tbl>
    <w:p>
      <w:pPr>
        <w:pStyle w:val="Caption"/>
        <w:keepNext/>
        <w:spacing w:before="80" w:after="160"/>
        <w:jc w:val="center"/>
      </w:pPr>
      <w:r>
        <w:rPr>
          <w:rFonts w:ascii="Times New Roman" w:cs="Times New Roman" w:eastAsia="Times New Roman" w:hAnsi="Times New Roman"/>
          <w:sz w:val="24"/>
          <w:szCs w:val="24"/>
        </w:rPr>
        <w:t xml:space="preserve">Tabel 4.8. User skenario kf-05 mengunggah berkas persyaratan</w:t>
      </w:r>
    </w:p>
    <w:p>
      <w:pPr>
        <w:pStyle w:val="Heading4"/>
        <w:keepNext/>
        <w:spacing w:before="240" w:after="120"/>
      </w:pPr>
      <w:r>
        <w:rPr>
          <w:rFonts w:ascii="Times New Roman" w:cs="Times New Roman" w:eastAsia="Times New Roman" w:hAnsi="Times New Roman"/>
          <w:b/>
          <w:bCs/>
          <w:sz w:val="24"/>
          <w:szCs w:val="24"/>
        </w:rPr>
        <w:t xml:space="preserve">User Skenario KF-06 — Memproses Permohonan</w:t>
      </w:r>
    </w:p>
    <w:p>
      <w:pPr>
        <w:spacing w:line="360" w:after="0"/>
        <w:ind w:firstLine="720"/>
        <w:jc w:val="both"/>
      </w:pPr>
      <w:r>
        <w:rPr>
          <w:rFonts w:ascii="Times New Roman" w:cs="Times New Roman" w:eastAsia="Times New Roman" w:hAnsi="Times New Roman"/>
          <w:sz w:val="24"/>
          <w:szCs w:val="24"/>
        </w:rPr>
        <w:t xml:space="preserve">Petugas dapat melihat, memverifikasi, memproses, menolak, dan menerbitkan hasil permohonan melalui halaman administrasi.</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700"/>
        <w:gridCol w:w="3250"/>
      </w:tblGrid>
      <w:tr>
        <w:trPr>
          <w:cantSplit/>
          <w:tblHeader/>
        </w:trPr>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Petugas</w:t>
            </w:r>
          </w:p>
        </w:tc>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Sistem</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Petugas membuka daftar dan detail permohonan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data dan berkas permohonan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Petugas memeriksa kelengkapan persyaratan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menunggu keputusan kelengkapan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Petugas memilih verifikasi, proses, tolak, atau terbitkan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6</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memperbarui status dan menyimpan histori</w:t>
            </w:r>
          </w:p>
        </w:tc>
      </w:tr>
    </w:tbl>
    <w:p>
      <w:pPr>
        <w:pStyle w:val="Caption"/>
        <w:keepNext/>
        <w:spacing w:before="80" w:after="160"/>
        <w:jc w:val="center"/>
      </w:pPr>
      <w:r>
        <w:rPr>
          <w:rFonts w:ascii="Times New Roman" w:cs="Times New Roman" w:eastAsia="Times New Roman" w:hAnsi="Times New Roman"/>
          <w:sz w:val="24"/>
          <w:szCs w:val="24"/>
        </w:rPr>
        <w:t xml:space="preserve">Tabel 4.9. User skenario kf-06 memproses permohonan</w:t>
      </w:r>
    </w:p>
    <w:p>
      <w:pPr>
        <w:pStyle w:val="Heading4"/>
        <w:keepNext/>
        <w:spacing w:before="240" w:after="120"/>
      </w:pPr>
      <w:r>
        <w:rPr>
          <w:rFonts w:ascii="Times New Roman" w:cs="Times New Roman" w:eastAsia="Times New Roman" w:hAnsi="Times New Roman"/>
          <w:b/>
          <w:bCs/>
          <w:sz w:val="24"/>
          <w:szCs w:val="24"/>
        </w:rPr>
        <w:t xml:space="preserve">User Skenario KF-07 — Memantau Status Permohonan</w:t>
      </w:r>
    </w:p>
    <w:p>
      <w:pPr>
        <w:spacing w:line="360" w:after="0"/>
        <w:ind w:firstLine="720"/>
        <w:jc w:val="both"/>
      </w:pPr>
      <w:r>
        <w:rPr>
          <w:rFonts w:ascii="Times New Roman" w:cs="Times New Roman" w:eastAsia="Times New Roman" w:hAnsi="Times New Roman"/>
          <w:sz w:val="24"/>
          <w:szCs w:val="24"/>
        </w:rPr>
        <w:t xml:space="preserve">Masyarakat dapat memantau status permohonan menggunakan kode pengajuan dan NIK tanpa datang ke kantor desa.</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700"/>
        <w:gridCol w:w="3250"/>
      </w:tblGrid>
      <w:tr>
        <w:trPr>
          <w:cantSplit/>
          <w:tblHeader/>
        </w:trPr>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Masyarakat</w:t>
            </w:r>
          </w:p>
        </w:tc>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Sistem</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membuka halaman cek status</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formulir pencarian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memasukkan kode pengajuan dan NIK</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mencocokkan kode pengajuan dan NIK</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status terakhir permohonan</w:t>
            </w:r>
          </w:p>
        </w:tc>
      </w:tr>
    </w:tbl>
    <w:p>
      <w:pPr>
        <w:pStyle w:val="Caption"/>
        <w:keepNext/>
        <w:spacing w:before="80" w:after="160"/>
        <w:jc w:val="center"/>
      </w:pPr>
      <w:r>
        <w:rPr>
          <w:rFonts w:ascii="Times New Roman" w:cs="Times New Roman" w:eastAsia="Times New Roman" w:hAnsi="Times New Roman"/>
          <w:sz w:val="24"/>
          <w:szCs w:val="24"/>
        </w:rPr>
        <w:t xml:space="preserve">Tabel 4.10. User skenario kf-07 memantau status permohonan</w:t>
      </w:r>
    </w:p>
    <w:p>
      <w:pPr>
        <w:pStyle w:val="Heading4"/>
        <w:keepNext/>
        <w:spacing w:before="240" w:after="120"/>
      </w:pPr>
      <w:r>
        <w:rPr>
          <w:rFonts w:ascii="Times New Roman" w:cs="Times New Roman" w:eastAsia="Times New Roman" w:hAnsi="Times New Roman"/>
          <w:b/>
          <w:bCs/>
          <w:sz w:val="24"/>
          <w:szCs w:val="24"/>
        </w:rPr>
        <w:t xml:space="preserve">User Skenario KF-08 — Menerima Notifikasi Perubahan Status</w:t>
      </w:r>
    </w:p>
    <w:p>
      <w:pPr>
        <w:spacing w:line="360" w:after="0"/>
        <w:ind w:firstLine="720"/>
        <w:jc w:val="both"/>
      </w:pPr>
      <w:r>
        <w:rPr>
          <w:rFonts w:ascii="Times New Roman" w:cs="Times New Roman" w:eastAsia="Times New Roman" w:hAnsi="Times New Roman"/>
          <w:sz w:val="24"/>
          <w:szCs w:val="24"/>
        </w:rPr>
        <w:t xml:space="preserve">Sistem mencatat dan menjadwalkan notifikasi WhatsApp secara otomatis ketika status permohonan berubah.</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700"/>
        <w:gridCol w:w="3250"/>
      </w:tblGrid>
      <w:tr>
        <w:trPr>
          <w:cantSplit/>
          <w:tblHeader/>
        </w:trPr>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Petugas dan Masyarakat</w:t>
            </w:r>
          </w:p>
        </w:tc>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Sistem</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Petugas mengubah status permohonan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menyimpan perubahan status</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membuat log notifikasi dan menjadwalkan job</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mengirim pesan melalui bridge WhatsApp</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menerima informasi perubahan status</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bl>
    <w:p>
      <w:pPr>
        <w:pStyle w:val="Caption"/>
        <w:keepNext/>
        <w:spacing w:before="80" w:after="160"/>
        <w:jc w:val="center"/>
      </w:pPr>
      <w:r>
        <w:rPr>
          <w:rFonts w:ascii="Times New Roman" w:cs="Times New Roman" w:eastAsia="Times New Roman" w:hAnsi="Times New Roman"/>
          <w:sz w:val="24"/>
          <w:szCs w:val="24"/>
        </w:rPr>
        <w:t xml:space="preserve">Tabel 4.11. User skenario kf-08 menerima notifikasi perubahan status</w:t>
      </w:r>
    </w:p>
    <w:p>
      <w:pPr>
        <w:pStyle w:val="Heading4"/>
        <w:keepNext/>
        <w:spacing w:before="240" w:after="120"/>
      </w:pPr>
      <w:r>
        <w:rPr>
          <w:rFonts w:ascii="Times New Roman" w:cs="Times New Roman" w:eastAsia="Times New Roman" w:hAnsi="Times New Roman"/>
          <w:b/>
          <w:bCs/>
          <w:sz w:val="24"/>
          <w:szCs w:val="24"/>
        </w:rPr>
        <w:t xml:space="preserve">User Skenario KF-09 — Mengarsip dan Mengunduh Dokumen</w:t>
      </w:r>
    </w:p>
    <w:p>
      <w:pPr>
        <w:spacing w:line="360" w:after="0"/>
        <w:ind w:firstLine="720"/>
        <w:jc w:val="both"/>
      </w:pPr>
      <w:r>
        <w:rPr>
          <w:rFonts w:ascii="Times New Roman" w:cs="Times New Roman" w:eastAsia="Times New Roman" w:hAnsi="Times New Roman"/>
          <w:sz w:val="24"/>
          <w:szCs w:val="24"/>
        </w:rPr>
        <w:t xml:space="preserve">Sistem menyimpan dokumen final pada arsip privat dan mengizinkan masyarakat mengunduhnya setelah verifikasi kode pengajuan serta NIK.</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700"/>
        <w:gridCol w:w="3250"/>
      </w:tblGrid>
      <w:tr>
        <w:trPr>
          <w:cantSplit/>
          <w:tblHeader/>
        </w:trPr>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Petugas dan Masyarakat</w:t>
            </w:r>
          </w:p>
        </w:tc>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Sistem</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Petugas menerbitkan dokumen final</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menyimpan dokumen sebagai arsip aktif</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mengecek permohonan yang telah selesai</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tombol unduh dokumen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memasukkan kode dan NIK untuk mengunduh</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6</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memverifikasi identitas dan mengirim file privat</w:t>
            </w:r>
          </w:p>
        </w:tc>
      </w:tr>
    </w:tbl>
    <w:p>
      <w:pPr>
        <w:pStyle w:val="Caption"/>
        <w:keepNext/>
        <w:spacing w:before="80" w:after="160"/>
        <w:jc w:val="center"/>
      </w:pPr>
      <w:r>
        <w:rPr>
          <w:rFonts w:ascii="Times New Roman" w:cs="Times New Roman" w:eastAsia="Times New Roman" w:hAnsi="Times New Roman"/>
          <w:sz w:val="24"/>
          <w:szCs w:val="24"/>
        </w:rPr>
        <w:t xml:space="preserve">Tabel 4.12. User skenario kf-09 mengarsip dan mengunduh dokumen</w:t>
      </w:r>
    </w:p>
    <w:p>
      <w:pPr>
        <w:pStyle w:val="Heading4"/>
        <w:keepNext/>
        <w:spacing w:before="240" w:after="120"/>
      </w:pPr>
      <w:r>
        <w:rPr>
          <w:rFonts w:ascii="Times New Roman" w:cs="Times New Roman" w:eastAsia="Times New Roman" w:hAnsi="Times New Roman"/>
          <w:b/>
          <w:bCs/>
          <w:sz w:val="24"/>
          <w:szCs w:val="24"/>
        </w:rPr>
        <w:t xml:space="preserve">User Skenario KF-10 — Mengajukan dan Menindaklanjuti Pengaduan</w:t>
      </w:r>
    </w:p>
    <w:p>
      <w:pPr>
        <w:spacing w:line="360" w:after="0"/>
        <w:ind w:firstLine="720"/>
        <w:jc w:val="both"/>
      </w:pPr>
      <w:r>
        <w:rPr>
          <w:rFonts w:ascii="Times New Roman" w:cs="Times New Roman" w:eastAsia="Times New Roman" w:hAnsi="Times New Roman"/>
          <w:sz w:val="24"/>
          <w:szCs w:val="24"/>
        </w:rPr>
        <w:t xml:space="preserve">Masyarakat dapat mengirim pengaduan dan petugas dapat menindaklanjuti pengaduan melalui alur status pelayanan.</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700"/>
        <w:gridCol w:w="3250"/>
      </w:tblGrid>
      <w:tr>
        <w:trPr>
          <w:cantSplit/>
          <w:tblHeader/>
        </w:trPr>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Masyarakat dan Petugas</w:t>
            </w:r>
          </w:p>
        </w:tc>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Sistem</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memilih layanan pengaduan masyarakat</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formulir dan persyaratan pengaduan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mengisi serta mengirim pengaduan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menyimpan pengaduan dan membuat kode</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Petugas memeriksa dan memperbarui status pengaduan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6</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menyimpan tindak lanjut dan histori status</w:t>
            </w:r>
          </w:p>
        </w:tc>
      </w:tr>
    </w:tbl>
    <w:p>
      <w:pPr>
        <w:pStyle w:val="Caption"/>
        <w:keepNext/>
        <w:spacing w:before="80" w:after="160"/>
        <w:jc w:val="center"/>
      </w:pPr>
      <w:r>
        <w:rPr>
          <w:rFonts w:ascii="Times New Roman" w:cs="Times New Roman" w:eastAsia="Times New Roman" w:hAnsi="Times New Roman"/>
          <w:sz w:val="24"/>
          <w:szCs w:val="24"/>
        </w:rPr>
        <w:t xml:space="preserve">Tabel 4.13. User skenario kf-10 mengajukan dan menindaklanjuti pengaduan</w:t>
      </w:r>
    </w:p>
    <w:p>
      <w:pPr>
        <w:pStyle w:val="Heading4"/>
        <w:keepNext/>
        <w:spacing w:before="240" w:after="120"/>
      </w:pPr>
      <w:r>
        <w:rPr>
          <w:rFonts w:ascii="Times New Roman" w:cs="Times New Roman" w:eastAsia="Times New Roman" w:hAnsi="Times New Roman"/>
          <w:b/>
          <w:bCs/>
          <w:sz w:val="24"/>
          <w:szCs w:val="24"/>
        </w:rPr>
        <w:t xml:space="preserve">User Skenario KF-11 — Melihat Rekapitulasi Dashboard</w:t>
      </w:r>
    </w:p>
    <w:p>
      <w:pPr>
        <w:spacing w:line="360" w:after="0"/>
        <w:ind w:firstLine="720"/>
        <w:jc w:val="both"/>
      </w:pPr>
      <w:r>
        <w:rPr>
          <w:rFonts w:ascii="Times New Roman" w:cs="Times New Roman" w:eastAsia="Times New Roman" w:hAnsi="Times New Roman"/>
          <w:sz w:val="24"/>
          <w:szCs w:val="24"/>
        </w:rPr>
        <w:t xml:space="preserve">Dashboard admin menampilkan rekapitulasi penduduk dan permohonan berdasarkan status serta periode.</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700"/>
        <w:gridCol w:w="3250"/>
      </w:tblGrid>
      <w:tr>
        <w:trPr>
          <w:cantSplit/>
          <w:tblHeader/>
        </w:trPr>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Petugas</w:t>
            </w:r>
          </w:p>
        </w:tc>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Sistem</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Petugas berhasil login ke sistem</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mengarahkan petugas ke dashboard</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menghitung metrik dan tren permohonan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kartu ringkasan dan grafik</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Petugas membaca rekapitulasi pelayanan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bl>
    <w:p>
      <w:pPr>
        <w:pStyle w:val="Caption"/>
        <w:keepNext/>
        <w:spacing w:before="80" w:after="160"/>
        <w:jc w:val="center"/>
      </w:pPr>
      <w:r>
        <w:rPr>
          <w:rFonts w:ascii="Times New Roman" w:cs="Times New Roman" w:eastAsia="Times New Roman" w:hAnsi="Times New Roman"/>
          <w:sz w:val="24"/>
          <w:szCs w:val="24"/>
        </w:rPr>
        <w:t xml:space="preserve">Tabel 4.14. User skenario kf-11 melihat rekapitulasi dashboard</w:t>
      </w:r>
    </w:p>
    <w:p>
      <w:pPr>
        <w:pStyle w:val="Heading4"/>
        <w:keepNext/>
        <w:spacing w:before="240" w:after="120"/>
      </w:pPr>
      <w:r>
        <w:rPr>
          <w:rFonts w:ascii="Times New Roman" w:cs="Times New Roman" w:eastAsia="Times New Roman" w:hAnsi="Times New Roman"/>
          <w:b/>
          <w:bCs/>
          <w:sz w:val="24"/>
          <w:szCs w:val="24"/>
        </w:rPr>
        <w:t xml:space="preserve">User Skenario KF-12 — Memfilter Data Permohonan</w:t>
      </w:r>
    </w:p>
    <w:p>
      <w:pPr>
        <w:spacing w:line="360" w:after="0"/>
        <w:ind w:firstLine="720"/>
        <w:jc w:val="both"/>
      </w:pPr>
      <w:r>
        <w:rPr>
          <w:rFonts w:ascii="Times New Roman" w:cs="Times New Roman" w:eastAsia="Times New Roman" w:hAnsi="Times New Roman"/>
          <w:sz w:val="24"/>
          <w:szCs w:val="24"/>
        </w:rPr>
        <w:t xml:space="preserve">Petugas dapat memfilter permohonan berdasarkan kata kunci, jenis layanan, status, dan rentang waktu.</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700"/>
        <w:gridCol w:w="3250"/>
      </w:tblGrid>
      <w:tr>
        <w:trPr>
          <w:cantSplit/>
          <w:tblHeader/>
        </w:trPr>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Petugas</w:t>
            </w:r>
          </w:p>
        </w:tc>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Sistem</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Petugas membuka daftar permohonan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data dan kontrol filter</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Petugas menentukan kriteria filter</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menerapkan kriteria pada query data</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permohonan yang sesuai</w:t>
            </w:r>
          </w:p>
        </w:tc>
      </w:tr>
    </w:tbl>
    <w:p>
      <w:pPr>
        <w:pStyle w:val="Caption"/>
        <w:keepNext/>
        <w:spacing w:before="80" w:after="160"/>
        <w:jc w:val="center"/>
      </w:pPr>
      <w:r>
        <w:rPr>
          <w:rFonts w:ascii="Times New Roman" w:cs="Times New Roman" w:eastAsia="Times New Roman" w:hAnsi="Times New Roman"/>
          <w:sz w:val="24"/>
          <w:szCs w:val="24"/>
        </w:rPr>
        <w:t xml:space="preserve">Tabel 4.15. User skenario kf-12 memfilter data permohonan</w:t>
      </w:r>
    </w:p>
    <w:p>
      <w:pPr>
        <w:pStyle w:val="Heading4"/>
        <w:keepNext/>
        <w:spacing w:before="240" w:after="120"/>
      </w:pPr>
      <w:r>
        <w:rPr>
          <w:rFonts w:ascii="Times New Roman" w:cs="Times New Roman" w:eastAsia="Times New Roman" w:hAnsi="Times New Roman"/>
          <w:b/>
          <w:bCs/>
          <w:sz w:val="24"/>
          <w:szCs w:val="24"/>
        </w:rPr>
        <w:t xml:space="preserve">User Skenario KF-13 — Melihat Riwayat Status Permohonan</w:t>
      </w:r>
    </w:p>
    <w:p>
      <w:pPr>
        <w:spacing w:line="360" w:after="0"/>
        <w:ind w:firstLine="720"/>
        <w:jc w:val="both"/>
      </w:pPr>
      <w:r>
        <w:rPr>
          <w:rFonts w:ascii="Times New Roman" w:cs="Times New Roman" w:eastAsia="Times New Roman" w:hAnsi="Times New Roman"/>
          <w:sz w:val="24"/>
          <w:szCs w:val="24"/>
        </w:rPr>
        <w:t xml:space="preserve">Sistem menampilkan riwayat perubahan status setiap permohonan secara kronologis sesuai hak akses pengguna.</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700"/>
        <w:gridCol w:w="3250"/>
      </w:tblGrid>
      <w:tr>
        <w:trPr>
          <w:cantSplit/>
          <w:tblHeader/>
        </w:trPr>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Masyarakat dan Petugas</w:t>
            </w:r>
          </w:p>
        </w:tc>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Sistem</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Pengguna membuka detail atau hasil cek status</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mengambil histori status permohonan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menyaring catatan sesuai hak akses</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mengurutkan histori secara kronologis</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Pengguna membaca timeline perubahan status</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bl>
    <w:p>
      <w:pPr>
        <w:pStyle w:val="Caption"/>
        <w:keepNext/>
        <w:spacing w:before="80" w:after="160"/>
        <w:jc w:val="center"/>
      </w:pPr>
      <w:r>
        <w:rPr>
          <w:rFonts w:ascii="Times New Roman" w:cs="Times New Roman" w:eastAsia="Times New Roman" w:hAnsi="Times New Roman"/>
          <w:sz w:val="24"/>
          <w:szCs w:val="24"/>
        </w:rPr>
        <w:t xml:space="preserve">Tabel 4.16. User skenario kf-13 melihat riwayat status permohonan</w:t>
      </w:r>
    </w:p>
    <w:p>
      <w:pPr>
        <w:pStyle w:val="Heading4"/>
        <w:keepNext/>
        <w:spacing w:before="240" w:after="120"/>
      </w:pPr>
      <w:r>
        <w:rPr>
          <w:rFonts w:ascii="Times New Roman" w:cs="Times New Roman" w:eastAsia="Times New Roman" w:hAnsi="Times New Roman"/>
          <w:b/>
          <w:bCs/>
          <w:sz w:val="24"/>
          <w:szCs w:val="24"/>
        </w:rPr>
        <w:t xml:space="preserve">User Skenario KF-14 — Mengelola Jenis Layanan</w:t>
      </w:r>
    </w:p>
    <w:p>
      <w:pPr>
        <w:spacing w:line="360" w:after="0"/>
        <w:ind w:firstLine="720"/>
        <w:jc w:val="both"/>
      </w:pPr>
      <w:r>
        <w:rPr>
          <w:rFonts w:ascii="Times New Roman" w:cs="Times New Roman" w:eastAsia="Times New Roman" w:hAnsi="Times New Roman"/>
          <w:sz w:val="24"/>
          <w:szCs w:val="24"/>
        </w:rPr>
        <w:t xml:space="preserve">Admin dapat menambah, melihat, mengubah, menonaktifkan, dan menghapus jenis layanan sesuai kebutuhan operasional desa.</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700"/>
        <w:gridCol w:w="3250"/>
      </w:tblGrid>
      <w:tr>
        <w:trPr>
          <w:cantSplit/>
          <w:tblHeader/>
        </w:trPr>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Admin</w:t>
            </w:r>
          </w:p>
        </w:tc>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Sistem</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 membuka menu jenis layanan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daftar jenis layanan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 memilih tambah, edit, nonaktifkan, atau hapus</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formulir dan memvalidasi data</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 mengonfirmasi penyimpanan perubahan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6</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menyimpan dan memperbarui daftar layanan</w:t>
            </w:r>
          </w:p>
        </w:tc>
      </w:tr>
    </w:tbl>
    <w:p>
      <w:pPr>
        <w:pStyle w:val="Caption"/>
        <w:keepNext/>
        <w:spacing w:before="80" w:after="160"/>
        <w:jc w:val="center"/>
      </w:pPr>
      <w:r>
        <w:rPr>
          <w:rFonts w:ascii="Times New Roman" w:cs="Times New Roman" w:eastAsia="Times New Roman" w:hAnsi="Times New Roman"/>
          <w:sz w:val="24"/>
          <w:szCs w:val="24"/>
        </w:rPr>
        <w:t xml:space="preserve">Tabel 4.17. User skenario kf-14 mengelola jenis layanan</w:t>
      </w:r>
    </w:p>
    <w:p>
      <w:pPr>
        <w:pStyle w:val="Heading3"/>
        <w:keepNext/>
        <w:pageBreakBefore/>
        <w:spacing w:before="240" w:after="120"/>
      </w:pPr>
      <w:r>
        <w:rPr>
          <w:rFonts w:ascii="Times New Roman" w:cs="Times New Roman" w:eastAsia="Times New Roman" w:hAnsi="Times New Roman"/>
          <w:b/>
          <w:bCs/>
          <w:sz w:val="24"/>
          <w:szCs w:val="24"/>
        </w:rPr>
        <w:t xml:space="preserve">Activity Diagram</w:t>
      </w:r>
    </w:p>
    <w:p>
      <w:pPr>
        <w:spacing w:line="360" w:after="0"/>
        <w:ind w:firstLine="720"/>
        <w:jc w:val="both"/>
      </w:pPr>
      <w:r>
        <w:rPr>
          <w:rFonts w:ascii="Times New Roman" w:cs="Times New Roman" w:eastAsia="Times New Roman" w:hAnsi="Times New Roman"/>
          <w:sz w:val="24"/>
          <w:szCs w:val="24"/>
        </w:rPr>
        <w:t xml:space="preserve">Activity diagram disusun satu per satu berdasarkan 14 kebutuhan fungsional. Setiap diagram menggunakan swimlane aktor dan sistem sehingga perpindahan tanggung jawab, urutan aktivitas, keputusan validasi, dan alur pengulangan dapat dibaca secara langsung.</w:t>
      </w:r>
    </w:p>
    <w:p>
      <w:pPr>
        <w:spacing w:before="120" w:after="60"/>
        <w:jc w:val="center"/>
      </w:pPr>
      <w:r>
        <w:drawing>
          <wp:inline distT="0" distB="0" distL="0" distR="0">
            <wp:extent cx="5334000" cy="4752975"/>
            <wp:effectExtent t="0" r="0" b="0" l="0"/>
            <wp:docPr id="1" name="Gambar 4.2. Activity diagram KF-01 mengakses informasi portal publik" descr="Gambar 4.2. Activity diagram KF-01 mengakses informasi portal publik" title="Gambar 4.2. Activity diagram KF-01 mengakses informasi portal publ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334000" cy="475297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4.2. Activity diagram KF-01 mengakses informasi portal publik</w:t>
      </w:r>
    </w:p>
    <w:p>
      <w:pPr>
        <w:spacing w:line="360" w:after="0"/>
        <w:ind w:firstLine="720"/>
        <w:jc w:val="both"/>
      </w:pPr>
      <w:r>
        <w:rPr>
          <w:rFonts w:ascii="Times New Roman" w:cs="Times New Roman" w:eastAsia="Times New Roman" w:hAnsi="Times New Roman"/>
          <w:sz w:val="24"/>
          <w:szCs w:val="24"/>
        </w:rPr>
        <w:t xml:space="preserve">Diagram memperlihatkan alur KF-01 antara masyarakat dan sistem sesuai langkah pada user skenario yang bernomor sama.</w:t>
      </w:r>
    </w:p>
    <w:p>
      <w:pPr>
        <w:spacing w:before="120" w:after="60"/>
        <w:jc w:val="center"/>
      </w:pPr>
      <w:r>
        <w:drawing>
          <wp:inline distT="0" distB="0" distL="0" distR="0">
            <wp:extent cx="5334000" cy="4752975"/>
            <wp:effectExtent t="0" r="0" b="0" l="0"/>
            <wp:docPr id="1" name="Gambar 4.3. Activity diagram KF-02 login petugas" descr="Gambar 4.3. Activity diagram KF-02 login petugas" title="Gambar 4.3. Activity diagram KF-02 login petu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75297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4.3. Activity diagram KF-02 login petugas</w:t>
      </w:r>
    </w:p>
    <w:p>
      <w:pPr>
        <w:spacing w:line="360" w:after="0"/>
        <w:ind w:firstLine="720"/>
        <w:jc w:val="both"/>
      </w:pPr>
      <w:r>
        <w:rPr>
          <w:rFonts w:ascii="Times New Roman" w:cs="Times New Roman" w:eastAsia="Times New Roman" w:hAnsi="Times New Roman"/>
          <w:sz w:val="24"/>
          <w:szCs w:val="24"/>
        </w:rPr>
        <w:t xml:space="preserve">Diagram memperlihatkan alur KF-02 antara petugas dan sistem sesuai langkah pada user skenario yang bernomor sama.</w:t>
      </w:r>
    </w:p>
    <w:p>
      <w:pPr>
        <w:spacing w:before="120" w:after="60"/>
        <w:jc w:val="center"/>
      </w:pPr>
      <w:r>
        <w:drawing>
          <wp:inline distT="0" distB="0" distL="0" distR="0">
            <wp:extent cx="5334000" cy="4752975"/>
            <wp:effectExtent t="0" r="0" b="0" l="0"/>
            <wp:docPr id="1" name="Gambar 4.4. Activity diagram KF-03 mengisi identitas pemohon" descr="Gambar 4.4. Activity diagram KF-03 mengisi identitas pemohon" title="Gambar 4.4. Activity diagram KF-03 mengisi identitas pemo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75297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4.4. Activity diagram KF-03 mengisi identitas pemohon</w:t>
      </w:r>
    </w:p>
    <w:p>
      <w:pPr>
        <w:spacing w:line="360" w:after="0"/>
        <w:ind w:firstLine="720"/>
        <w:jc w:val="both"/>
      </w:pPr>
      <w:r>
        <w:rPr>
          <w:rFonts w:ascii="Times New Roman" w:cs="Times New Roman" w:eastAsia="Times New Roman" w:hAnsi="Times New Roman"/>
          <w:sz w:val="24"/>
          <w:szCs w:val="24"/>
        </w:rPr>
        <w:t xml:space="preserve">Diagram memperlihatkan alur KF-03 antara masyarakat dan sistem sesuai langkah pada user skenario yang bernomor sama.</w:t>
      </w:r>
    </w:p>
    <w:p>
      <w:pPr>
        <w:spacing w:before="120" w:after="60"/>
        <w:jc w:val="center"/>
      </w:pPr>
      <w:r>
        <w:drawing>
          <wp:inline distT="0" distB="0" distL="0" distR="0">
            <wp:extent cx="5334000" cy="4752975"/>
            <wp:effectExtent t="0" r="0" b="0" l="0"/>
            <wp:docPr id="1" name="Gambar 4.5. Activity diagram KF-04 memilih jenis layanan" descr="Gambar 4.5. Activity diagram KF-04 memilih jenis layanan" title="Gambar 4.5. Activity diagram KF-04 memilih jenis lay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75297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4.5. Activity diagram KF-04 memilih jenis layanan</w:t>
      </w:r>
    </w:p>
    <w:p>
      <w:pPr>
        <w:spacing w:line="360" w:after="0"/>
        <w:ind w:firstLine="720"/>
        <w:jc w:val="both"/>
      </w:pPr>
      <w:r>
        <w:rPr>
          <w:rFonts w:ascii="Times New Roman" w:cs="Times New Roman" w:eastAsia="Times New Roman" w:hAnsi="Times New Roman"/>
          <w:sz w:val="24"/>
          <w:szCs w:val="24"/>
        </w:rPr>
        <w:t xml:space="preserve">Diagram memperlihatkan alur KF-04 antara masyarakat dan sistem sesuai langkah pada user skenario yang bernomor sama.</w:t>
      </w:r>
    </w:p>
    <w:p>
      <w:pPr>
        <w:spacing w:before="120" w:after="60"/>
        <w:jc w:val="center"/>
      </w:pPr>
      <w:r>
        <w:drawing>
          <wp:inline distT="0" distB="0" distL="0" distR="0">
            <wp:extent cx="5334000" cy="4752975"/>
            <wp:effectExtent t="0" r="0" b="0" l="0"/>
            <wp:docPr id="1" name="Gambar 4.6. Activity diagram KF-05 mengunggah berkas persyaratan" descr="Gambar 4.6. Activity diagram KF-05 mengunggah berkas persyaratan" title="Gambar 4.6. Activity diagram KF-05 mengunggah berkas persyara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75297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4.6. Activity diagram KF-05 mengunggah berkas persyaratan</w:t>
      </w:r>
    </w:p>
    <w:p>
      <w:pPr>
        <w:spacing w:line="360" w:after="0"/>
        <w:ind w:firstLine="720"/>
        <w:jc w:val="both"/>
      </w:pPr>
      <w:r>
        <w:rPr>
          <w:rFonts w:ascii="Times New Roman" w:cs="Times New Roman" w:eastAsia="Times New Roman" w:hAnsi="Times New Roman"/>
          <w:sz w:val="24"/>
          <w:szCs w:val="24"/>
        </w:rPr>
        <w:t xml:space="preserve">Diagram memperlihatkan alur KF-05 antara masyarakat dan sistem sesuai langkah pada user skenario yang bernomor sama.</w:t>
      </w:r>
    </w:p>
    <w:p>
      <w:pPr>
        <w:spacing w:before="120" w:after="60"/>
        <w:jc w:val="center"/>
      </w:pPr>
      <w:r>
        <w:drawing>
          <wp:inline distT="0" distB="0" distL="0" distR="0">
            <wp:extent cx="5334000" cy="5353050"/>
            <wp:effectExtent t="0" r="0" b="0" l="0"/>
            <wp:docPr id="1" name="Gambar 4.7. Activity diagram KF-06 memproses permohonan" descr="Gambar 4.7. Activity diagram KF-06 memproses permohonan" title="Gambar 4.7. Activity diagram KF-06 memproses permoho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35305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4.7. Activity diagram KF-06 memproses permohonan</w:t>
      </w:r>
    </w:p>
    <w:p>
      <w:pPr>
        <w:spacing w:line="360" w:after="0"/>
        <w:ind w:firstLine="720"/>
        <w:jc w:val="both"/>
      </w:pPr>
      <w:r>
        <w:rPr>
          <w:rFonts w:ascii="Times New Roman" w:cs="Times New Roman" w:eastAsia="Times New Roman" w:hAnsi="Times New Roman"/>
          <w:sz w:val="24"/>
          <w:szCs w:val="24"/>
        </w:rPr>
        <w:t xml:space="preserve">Diagram memperlihatkan alur KF-06 antara petugas dan sistem sesuai langkah pada user skenario yang bernomor sama.</w:t>
      </w:r>
    </w:p>
    <w:p>
      <w:pPr>
        <w:spacing w:before="120" w:after="60"/>
        <w:jc w:val="center"/>
      </w:pPr>
      <w:r>
        <w:drawing>
          <wp:inline distT="0" distB="0" distL="0" distR="0">
            <wp:extent cx="5334000" cy="4752975"/>
            <wp:effectExtent t="0" r="0" b="0" l="0"/>
            <wp:docPr id="1" name="Gambar 4.8. Activity diagram KF-07 memantau status permohonan" descr="Gambar 4.8. Activity diagram KF-07 memantau status permohonan" title="Gambar 4.8. Activity diagram KF-07 memantau status permoho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75297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4.8. Activity diagram KF-07 memantau status permohonan</w:t>
      </w:r>
    </w:p>
    <w:p>
      <w:pPr>
        <w:spacing w:line="360" w:after="0"/>
        <w:ind w:firstLine="720"/>
        <w:jc w:val="both"/>
      </w:pPr>
      <w:r>
        <w:rPr>
          <w:rFonts w:ascii="Times New Roman" w:cs="Times New Roman" w:eastAsia="Times New Roman" w:hAnsi="Times New Roman"/>
          <w:sz w:val="24"/>
          <w:szCs w:val="24"/>
        </w:rPr>
        <w:t xml:space="preserve">Diagram memperlihatkan alur KF-07 antara masyarakat dan sistem sesuai langkah pada user skenario yang bernomor sama.</w:t>
      </w:r>
    </w:p>
    <w:p>
      <w:pPr>
        <w:spacing w:before="120" w:after="60"/>
        <w:jc w:val="center"/>
      </w:pPr>
      <w:r>
        <w:drawing>
          <wp:inline distT="0" distB="0" distL="0" distR="0">
            <wp:extent cx="5334000" cy="4752975"/>
            <wp:effectExtent t="0" r="0" b="0" l="0"/>
            <wp:docPr id="1" name="Gambar 4.9. Activity diagram KF-08 menerima notifikasi perubahan status" descr="Gambar 4.9. Activity diagram KF-08 menerima notifikasi perubahan status" title="Gambar 4.9. Activity diagram KF-08 menerima notifikasi perubaha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75297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4.9. Activity diagram KF-08 menerima notifikasi perubahan status</w:t>
      </w:r>
    </w:p>
    <w:p>
      <w:pPr>
        <w:spacing w:line="360" w:after="0"/>
        <w:ind w:firstLine="720"/>
        <w:jc w:val="both"/>
      </w:pPr>
      <w:r>
        <w:rPr>
          <w:rFonts w:ascii="Times New Roman" w:cs="Times New Roman" w:eastAsia="Times New Roman" w:hAnsi="Times New Roman"/>
          <w:sz w:val="24"/>
          <w:szCs w:val="24"/>
        </w:rPr>
        <w:t xml:space="preserve">Diagram memperlihatkan alur KF-08 antara petugas dan masyarakat dan sistem sesuai langkah pada user skenario yang bernomor sama.</w:t>
      </w:r>
    </w:p>
    <w:p>
      <w:pPr>
        <w:spacing w:before="120" w:after="60"/>
        <w:jc w:val="center"/>
      </w:pPr>
      <w:r>
        <w:drawing>
          <wp:inline distT="0" distB="0" distL="0" distR="0">
            <wp:extent cx="5334000" cy="5353050"/>
            <wp:effectExtent t="0" r="0" b="0" l="0"/>
            <wp:docPr id="1" name="Gambar 4.10. Activity diagram KF-09 mengarsip dan mengunduh dokumen" descr="Gambar 4.10. Activity diagram KF-09 mengarsip dan mengunduh dokumen" title="Gambar 4.10. Activity diagram KF-09 mengarsip dan mengunduh dok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535305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4.10. Activity diagram KF-09 mengarsip dan mengunduh dokumen</w:t>
      </w:r>
    </w:p>
    <w:p>
      <w:pPr>
        <w:spacing w:line="360" w:after="0"/>
        <w:ind w:firstLine="720"/>
        <w:jc w:val="both"/>
      </w:pPr>
      <w:r>
        <w:rPr>
          <w:rFonts w:ascii="Times New Roman" w:cs="Times New Roman" w:eastAsia="Times New Roman" w:hAnsi="Times New Roman"/>
          <w:sz w:val="24"/>
          <w:szCs w:val="24"/>
        </w:rPr>
        <w:t xml:space="preserve">Diagram memperlihatkan alur KF-09 antara petugas dan masyarakat dan sistem sesuai langkah pada user skenario yang bernomor sama.</w:t>
      </w:r>
    </w:p>
    <w:p>
      <w:pPr>
        <w:spacing w:before="120" w:after="60"/>
        <w:jc w:val="center"/>
      </w:pPr>
      <w:r>
        <w:drawing>
          <wp:inline distT="0" distB="0" distL="0" distR="0">
            <wp:extent cx="5334000" cy="5353050"/>
            <wp:effectExtent t="0" r="0" b="0" l="0"/>
            <wp:docPr id="1" name="Gambar 4.11. Activity diagram KF-10 mengajukan dan menindaklanjuti pengaduan" descr="Gambar 4.11. Activity diagram KF-10 mengajukan dan menindaklanjuti pengaduan" title="Gambar 4.11. Activity diagram KF-10 mengajukan dan menindaklanjuti pengad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535305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4.11. Activity diagram KF-10 mengajukan dan menindaklanjuti pengaduan</w:t>
      </w:r>
    </w:p>
    <w:p>
      <w:pPr>
        <w:spacing w:line="360" w:after="0"/>
        <w:ind w:firstLine="720"/>
        <w:jc w:val="both"/>
      </w:pPr>
      <w:r>
        <w:rPr>
          <w:rFonts w:ascii="Times New Roman" w:cs="Times New Roman" w:eastAsia="Times New Roman" w:hAnsi="Times New Roman"/>
          <w:sz w:val="24"/>
          <w:szCs w:val="24"/>
        </w:rPr>
        <w:t xml:space="preserve">Diagram memperlihatkan alur KF-10 antara masyarakat dan petugas dan sistem sesuai langkah pada user skenario yang bernomor sama.</w:t>
      </w:r>
    </w:p>
    <w:p>
      <w:pPr>
        <w:spacing w:before="120" w:after="60"/>
        <w:jc w:val="center"/>
      </w:pPr>
      <w:r>
        <w:drawing>
          <wp:inline distT="0" distB="0" distL="0" distR="0">
            <wp:extent cx="5334000" cy="4752975"/>
            <wp:effectExtent t="0" r="0" b="0" l="0"/>
            <wp:docPr id="1" name="Gambar 4.12. Activity diagram KF-11 melihat rekapitulasi dashboard" descr="Gambar 4.12. Activity diagram KF-11 melihat rekapitulasi dashboard" title="Gambar 4.12. Activity diagram KF-11 melihat rekapitulasi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475297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4.12. Activity diagram KF-11 melihat rekapitulasi dashboard</w:t>
      </w:r>
    </w:p>
    <w:p>
      <w:pPr>
        <w:spacing w:line="360" w:after="0"/>
        <w:ind w:firstLine="720"/>
        <w:jc w:val="both"/>
      </w:pPr>
      <w:r>
        <w:rPr>
          <w:rFonts w:ascii="Times New Roman" w:cs="Times New Roman" w:eastAsia="Times New Roman" w:hAnsi="Times New Roman"/>
          <w:sz w:val="24"/>
          <w:szCs w:val="24"/>
        </w:rPr>
        <w:t xml:space="preserve">Diagram memperlihatkan alur KF-11 antara petugas dan sistem sesuai langkah pada user skenario yang bernomor sama.</w:t>
      </w:r>
    </w:p>
    <w:p>
      <w:pPr>
        <w:spacing w:before="120" w:after="60"/>
        <w:jc w:val="center"/>
      </w:pPr>
      <w:r>
        <w:drawing>
          <wp:inline distT="0" distB="0" distL="0" distR="0">
            <wp:extent cx="5334000" cy="4752975"/>
            <wp:effectExtent t="0" r="0" b="0" l="0"/>
            <wp:docPr id="1" name="Gambar 4.13. Activity diagram KF-12 memfilter data permohonan" descr="Gambar 4.13. Activity diagram KF-12 memfilter data permohonan" title="Gambar 4.13. Activity diagram KF-12 memfilter data permoho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475297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4.13. Activity diagram KF-12 memfilter data permohonan</w:t>
      </w:r>
    </w:p>
    <w:p>
      <w:pPr>
        <w:spacing w:line="360" w:after="0"/>
        <w:ind w:firstLine="720"/>
        <w:jc w:val="both"/>
      </w:pPr>
      <w:r>
        <w:rPr>
          <w:rFonts w:ascii="Times New Roman" w:cs="Times New Roman" w:eastAsia="Times New Roman" w:hAnsi="Times New Roman"/>
          <w:sz w:val="24"/>
          <w:szCs w:val="24"/>
        </w:rPr>
        <w:t xml:space="preserve">Diagram memperlihatkan alur KF-12 antara petugas dan sistem sesuai langkah pada user skenario yang bernomor sama.</w:t>
      </w:r>
    </w:p>
    <w:p>
      <w:pPr>
        <w:spacing w:before="120" w:after="60"/>
        <w:jc w:val="center"/>
      </w:pPr>
      <w:r>
        <w:drawing>
          <wp:inline distT="0" distB="0" distL="0" distR="0">
            <wp:extent cx="5334000" cy="4752975"/>
            <wp:effectExtent t="0" r="0" b="0" l="0"/>
            <wp:docPr id="1" name="Gambar 4.14. Activity diagram KF-13 melihat riwayat status permohonan" descr="Gambar 4.14. Activity diagram KF-13 melihat riwayat status permohonan" title="Gambar 4.14. Activity diagram KF-13 melihat riwayat status permoho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475297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4.14. Activity diagram KF-13 melihat riwayat status permohonan</w:t>
      </w:r>
    </w:p>
    <w:p>
      <w:pPr>
        <w:spacing w:line="360" w:after="0"/>
        <w:ind w:firstLine="720"/>
        <w:jc w:val="both"/>
      </w:pPr>
      <w:r>
        <w:rPr>
          <w:rFonts w:ascii="Times New Roman" w:cs="Times New Roman" w:eastAsia="Times New Roman" w:hAnsi="Times New Roman"/>
          <w:sz w:val="24"/>
          <w:szCs w:val="24"/>
        </w:rPr>
        <w:t xml:space="preserve">Diagram memperlihatkan alur KF-13 antara masyarakat dan petugas dan sistem sesuai langkah pada user skenario yang bernomor sama.</w:t>
      </w:r>
    </w:p>
    <w:p>
      <w:pPr>
        <w:spacing w:before="120" w:after="60"/>
        <w:jc w:val="center"/>
      </w:pPr>
      <w:r>
        <w:drawing>
          <wp:inline distT="0" distB="0" distL="0" distR="0">
            <wp:extent cx="5334000" cy="5353050"/>
            <wp:effectExtent t="0" r="0" b="0" l="0"/>
            <wp:docPr id="1" name="Gambar 4.15. Activity diagram KF-14 mengelola jenis layanan" descr="Gambar 4.15. Activity diagram KF-14 mengelola jenis layanan" title="Gambar 4.15. Activity diagram KF-14 mengelola jenis lay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535305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4.15. Activity diagram KF-14 mengelola jenis layanan</w:t>
      </w:r>
    </w:p>
    <w:p>
      <w:pPr>
        <w:spacing w:line="360" w:after="0"/>
        <w:ind w:firstLine="720"/>
        <w:jc w:val="both"/>
      </w:pPr>
      <w:r>
        <w:rPr>
          <w:rFonts w:ascii="Times New Roman" w:cs="Times New Roman" w:eastAsia="Times New Roman" w:hAnsi="Times New Roman"/>
          <w:sz w:val="24"/>
          <w:szCs w:val="24"/>
        </w:rPr>
        <w:t xml:space="preserve">Diagram memperlihatkan alur KF-14 antara admin dan sistem sesuai langkah pada user skenario yang bernomor sama.</w:t>
      </w:r>
    </w:p>
    <w:p>
      <w:pPr>
        <w:pStyle w:val="Heading3"/>
        <w:keepNext/>
        <w:pageBreakBefore/>
        <w:spacing w:before="240" w:after="120"/>
      </w:pPr>
      <w:r>
        <w:rPr>
          <w:rFonts w:ascii="Times New Roman" w:cs="Times New Roman" w:eastAsia="Times New Roman" w:hAnsi="Times New Roman"/>
          <w:b/>
          <w:bCs/>
          <w:sz w:val="24"/>
          <w:szCs w:val="24"/>
        </w:rPr>
        <w:t xml:space="preserve">Kamus Data</w:t>
      </w:r>
    </w:p>
    <w:p>
      <w:pPr>
        <w:spacing w:line="360" w:after="0"/>
        <w:ind w:firstLine="720"/>
        <w:jc w:val="both"/>
      </w:pPr>
      <w:r>
        <w:rPr>
          <w:rFonts w:ascii="Times New Roman" w:cs="Times New Roman" w:eastAsia="Times New Roman" w:hAnsi="Times New Roman"/>
          <w:sz w:val="24"/>
          <w:szCs w:val="24"/>
        </w:rPr>
        <w:t xml:space="preserve">Kamus data digunakan untuk menjelaskan data utama yang disimpan dan dipertukarkan oleh sistem. Ringkasan berikut disusun berdasarkan model serta migrasi basis data pada aplikasi.</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3100"/>
      </w:tblGrid>
      <w:tr>
        <w:trPr>
          <w:cantSplit/>
          <w:tblHeader/>
        </w:trPr>
        <w:tc>
          <w:tcPr>
            <w:tcW w:type="dxa" w:w="1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Data</w:t>
            </w:r>
          </w:p>
        </w:tc>
        <w:tc>
          <w:tcPr>
            <w:tcW w:type="dxa" w:w="31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Atribut utama</w:t>
            </w:r>
          </w:p>
        </w:tc>
        <w:tc>
          <w:tcPr>
            <w:tcW w:type="dxa" w:w="31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Keterangan</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users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name, email, password, is_active</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akun admin atau petugas yang dapat mengakses halaman administrasi.</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family_cards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family_card_number, head_of_family_name, address, hamlet, rt, rw</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data kartu keluarga dan alamat keluarga.</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residents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family_card_id, nik, name, gender, birth_place, birth_date, phone</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data individu penduduk yang dapat dihubungkan dengan kartu keluarga.</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service_types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name, slug, description, is_active, sort_order</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jenis layanan yang tersedia pada portal masyarakat.</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service_requirements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service_type_id, name, is_required, allowed_file_types, max_file_size_kb</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persyaratan berkas untuk setiap jenis layanan.</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service_type_fields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service_type_id, field_key, label, field_type, is_required</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field dinamis yang muncul pada formulir layanan tertentu.</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service_requests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request_code, service_type_id, applicant_nik, applicant_name, status, submitted_at</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transaksi permohonan beserta identitas pemohon dan status terakhir.</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request_files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service_request_id, original_name, path, mime_type, size</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metadata berkas persyaratan pada penyimpanan privat.</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service_request_status_histories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service_request_id, from_status, to_status, public_note, changed_by</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riwayat perubahan status dan petugas yang melakukan tindakan.</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document_templates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service_type_id, name, file_path, is_active</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template PDF yang digunakan untuk menghasilkan dokumen resmi.</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template_fields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document_template_id, field_key, page_number, x, y, width, height</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koordinat dan pemetaan variabel pada template dokumen.</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generated_documents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service_request_id, document_template_id, document_number, file_path, is_active</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arsip dokumen yang telah dihasilkan atau diunggah petugas.</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notification_logs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service_request_id, channel, recipient, status, response</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catatan pengiriman notifikasi WhatsApp.</w:t>
            </w:r>
          </w:p>
        </w:tc>
      </w:tr>
    </w:tbl>
    <w:p>
      <w:pPr>
        <w:pStyle w:val="Caption"/>
        <w:keepNext/>
        <w:spacing w:before="80" w:after="160"/>
        <w:jc w:val="center"/>
      </w:pPr>
      <w:r>
        <w:rPr>
          <w:rFonts w:ascii="Times New Roman" w:cs="Times New Roman" w:eastAsia="Times New Roman" w:hAnsi="Times New Roman"/>
          <w:sz w:val="24"/>
          <w:szCs w:val="24"/>
        </w:rPr>
        <w:t xml:space="preserve">Tabel 4.18. Kamus data sistem pelayanan Desa Ngringo</w:t>
      </w:r>
    </w:p>
    <w:p>
      <w:pPr>
        <w:spacing w:line="360" w:after="0"/>
        <w:ind w:firstLine="720"/>
        <w:jc w:val="both"/>
      </w:pPr>
      <w:r>
        <w:rPr>
          <w:rFonts w:ascii="Times New Roman" w:cs="Times New Roman" w:eastAsia="Times New Roman" w:hAnsi="Times New Roman"/>
          <w:sz w:val="24"/>
          <w:szCs w:val="24"/>
        </w:rPr>
        <w:t xml:space="preserve">Relasi antar data mempertahankan keterlacakan dari jenis layanan hingga dokumen final. Penghapusan data master tidak dilakukan secara langsung terhadap transaksi historis; status aktif dan soft delete digunakan pada entitas yang memerlukan pemeliharaan riwayat.</w:t>
      </w:r>
    </w:p>
    <w:p>
      <w:pPr>
        <w:pStyle w:val="Heading3"/>
        <w:keepNext/>
        <w:spacing w:before="240" w:after="120"/>
      </w:pPr>
      <w:r>
        <w:rPr>
          <w:rFonts w:ascii="Times New Roman" w:cs="Times New Roman" w:eastAsia="Times New Roman" w:hAnsi="Times New Roman"/>
          <w:b/>
          <w:bCs/>
          <w:sz w:val="24"/>
          <w:szCs w:val="24"/>
        </w:rPr>
        <w:t xml:space="preserve">Class Diagram</w:t>
      </w:r>
    </w:p>
    <w:p>
      <w:pPr>
        <w:spacing w:line="360" w:after="0"/>
        <w:ind w:firstLine="720"/>
        <w:jc w:val="both"/>
      </w:pPr>
      <w:r>
        <w:rPr>
          <w:rFonts w:ascii="Times New Roman" w:cs="Times New Roman" w:eastAsia="Times New Roman" w:hAnsi="Times New Roman"/>
          <w:sz w:val="24"/>
          <w:szCs w:val="24"/>
        </w:rPr>
        <w:t xml:space="preserve">Class diagram memperlihatkan struktur objek inti dan hubungan antarentitas. Diagram ini menekankan hubungan keluarga–penduduk, konfigurasi layanan–permohonan, serta permohonan–berkas–riwayat–dokumen.</w:t>
      </w:r>
    </w:p>
    <w:p>
      <w:pPr>
        <w:spacing w:before="120" w:after="60"/>
        <w:jc w:val="center"/>
      </w:pPr>
      <w:r>
        <w:drawing>
          <wp:inline distT="0" distB="0" distL="0" distR="0">
            <wp:extent cx="5429250" cy="1962150"/>
            <wp:effectExtent t="0" r="0" b="0" l="0"/>
            <wp:docPr id="1" name="Gambar 4.16. Class diagram sistem pelayanan Desa Ngringo" descr="Gambar 4.16. Class diagram sistem pelayanan Desa Ngringo" title="Gambar 4.16. Class diagram sistem pelayanan Desa Ngri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29250" cy="196215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4.16. Class diagram sistem pelayanan Desa Ngringo</w:t>
      </w:r>
    </w:p>
    <w:p>
      <w:pPr>
        <w:spacing w:line="360" w:after="0"/>
        <w:ind w:firstLine="720"/>
        <w:jc w:val="both"/>
      </w:pPr>
      <w:r>
        <w:rPr>
          <w:rFonts w:ascii="Times New Roman" w:cs="Times New Roman" w:eastAsia="Times New Roman" w:hAnsi="Times New Roman"/>
          <w:sz w:val="24"/>
          <w:szCs w:val="24"/>
        </w:rPr>
        <w:t xml:space="preserve">ServiceRequest menjadi entitas transaksi utama. Setiap permohonan terkait dengan satu jenis layanan dan dapat memiliki sejumlah berkas, histori status, serta dokumen hasil. User berperan sebagai aktor perubahan status, sedangkan data Resident dapat dihubungkan dengan permohonan berdasarkan identitas penduduk.</w:t>
      </w:r>
    </w:p>
    <w:p>
      <w:pPr>
        <w:pStyle w:val="Heading3"/>
        <w:keepNext/>
        <w:pageBreakBefore/>
        <w:spacing w:before="240" w:after="120"/>
      </w:pPr>
      <w:r>
        <w:rPr>
          <w:rFonts w:ascii="Times New Roman" w:cs="Times New Roman" w:eastAsia="Times New Roman" w:hAnsi="Times New Roman"/>
          <w:b/>
          <w:bCs/>
          <w:sz w:val="24"/>
          <w:szCs w:val="24"/>
        </w:rPr>
        <w:t xml:space="preserve">Sequence Diagram</w:t>
      </w:r>
    </w:p>
    <w:p>
      <w:pPr>
        <w:spacing w:line="360" w:after="0"/>
        <w:ind w:firstLine="720"/>
        <w:jc w:val="both"/>
      </w:pPr>
      <w:r>
        <w:rPr>
          <w:rFonts w:ascii="Times New Roman" w:cs="Times New Roman" w:eastAsia="Times New Roman" w:hAnsi="Times New Roman"/>
          <w:sz w:val="24"/>
          <w:szCs w:val="24"/>
        </w:rPr>
        <w:t xml:space="preserve">Sequence diagram juga disusun sebanyak 14 diagram agar setiap kebutuhan fungsional memiliki representasi pesan antarkomponen yang berkorespondensi langsung dengan user skenario dan activity diagram.</w:t>
      </w:r>
    </w:p>
    <w:p>
      <w:pPr>
        <w:spacing w:before="120" w:after="60"/>
        <w:jc w:val="center"/>
      </w:pPr>
      <w:r>
        <w:drawing>
          <wp:inline distT="0" distB="0" distL="0" distR="0">
            <wp:extent cx="5429250" cy="2286000"/>
            <wp:effectExtent t="0" r="0" b="0" l="0"/>
            <wp:docPr id="1" name="Gambar 4.17. Sequence diagram KF-01 mengakses informasi portal publik" descr="Gambar 4.17. Sequence diagram KF-01 mengakses informasi portal publik" title="Gambar 4.17. Sequence diagram KF-01 mengakses informasi portal publ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29250" cy="228600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4.17. Sequence diagram KF-01 mengakses informasi portal publik</w:t>
      </w:r>
    </w:p>
    <w:p>
      <w:pPr>
        <w:spacing w:line="360" w:after="0"/>
        <w:ind w:firstLine="720"/>
        <w:jc w:val="both"/>
      </w:pPr>
      <w:r>
        <w:rPr>
          <w:rFonts w:ascii="Times New Roman" w:cs="Times New Roman" w:eastAsia="Times New Roman" w:hAnsi="Times New Roman"/>
          <w:sz w:val="24"/>
          <w:szCs w:val="24"/>
        </w:rPr>
        <w:t xml:space="preserve">Diagram menunjukkan urutan pesan KF-01 dari aktor, antarmuka, komponen aplikasi, hingga basis data atau layanan pendukung.</w:t>
      </w:r>
    </w:p>
    <w:p>
      <w:pPr>
        <w:spacing w:before="120" w:after="60"/>
        <w:jc w:val="center"/>
      </w:pPr>
      <w:r>
        <w:drawing>
          <wp:inline distT="0" distB="0" distL="0" distR="0">
            <wp:extent cx="5429250" cy="3048000"/>
            <wp:effectExtent t="0" r="0" b="0" l="0"/>
            <wp:docPr id="1" name="Gambar 4.18. Sequence diagram KF-02 login petugas" descr="Gambar 4.18. Sequence diagram KF-02 login petugas" title="Gambar 4.18. Sequence diagram KF-02 login petu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29250" cy="304800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4.18. Sequence diagram KF-02 login petugas</w:t>
      </w:r>
    </w:p>
    <w:p>
      <w:pPr>
        <w:spacing w:line="360" w:after="0"/>
        <w:ind w:firstLine="720"/>
        <w:jc w:val="both"/>
      </w:pPr>
      <w:r>
        <w:rPr>
          <w:rFonts w:ascii="Times New Roman" w:cs="Times New Roman" w:eastAsia="Times New Roman" w:hAnsi="Times New Roman"/>
          <w:sz w:val="24"/>
          <w:szCs w:val="24"/>
        </w:rPr>
        <w:t xml:space="preserve">Diagram menunjukkan urutan pesan KF-02 dari aktor, antarmuka, komponen aplikasi, hingga basis data atau layanan pendukung.</w:t>
      </w:r>
    </w:p>
    <w:p>
      <w:pPr>
        <w:spacing w:before="120" w:after="60"/>
        <w:jc w:val="center"/>
      </w:pPr>
      <w:r>
        <w:drawing>
          <wp:inline distT="0" distB="0" distL="0" distR="0">
            <wp:extent cx="5429250" cy="2238375"/>
            <wp:effectExtent t="0" r="0" b="0" l="0"/>
            <wp:docPr id="1" name="Gambar 4.19. Sequence diagram KF-03 mengisi identitas pemohon" descr="Gambar 4.19. Sequence diagram KF-03 mengisi identitas pemohon" title="Gambar 4.19. Sequence diagram KF-03 mengisi identitas pemo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29250" cy="223837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4.19. Sequence diagram KF-03 mengisi identitas pemohon</w:t>
      </w:r>
    </w:p>
    <w:p>
      <w:pPr>
        <w:spacing w:line="360" w:after="0"/>
        <w:ind w:firstLine="720"/>
        <w:jc w:val="both"/>
      </w:pPr>
      <w:r>
        <w:rPr>
          <w:rFonts w:ascii="Times New Roman" w:cs="Times New Roman" w:eastAsia="Times New Roman" w:hAnsi="Times New Roman"/>
          <w:sz w:val="24"/>
          <w:szCs w:val="24"/>
        </w:rPr>
        <w:t xml:space="preserve">Diagram menunjukkan urutan pesan KF-03 dari aktor, antarmuka, komponen aplikasi, hingga basis data atau layanan pendukung.</w:t>
      </w:r>
    </w:p>
    <w:p>
      <w:pPr>
        <w:spacing w:before="120" w:after="60"/>
        <w:jc w:val="center"/>
      </w:pPr>
      <w:r>
        <w:drawing>
          <wp:inline distT="0" distB="0" distL="0" distR="0">
            <wp:extent cx="5429250" cy="2847975"/>
            <wp:effectExtent t="0" r="0" b="0" l="0"/>
            <wp:docPr id="1" name="Gambar 4.20. Sequence diagram KF-04 memilih jenis layanan" descr="Gambar 4.20. Sequence diagram KF-04 memilih jenis layanan" title="Gambar 4.20. Sequence diagram KF-04 memilih jenis lay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29250" cy="284797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4.20. Sequence diagram KF-04 memilih jenis layanan</w:t>
      </w:r>
    </w:p>
    <w:p>
      <w:pPr>
        <w:spacing w:line="360" w:after="0"/>
        <w:ind w:firstLine="720"/>
        <w:jc w:val="both"/>
      </w:pPr>
      <w:r>
        <w:rPr>
          <w:rFonts w:ascii="Times New Roman" w:cs="Times New Roman" w:eastAsia="Times New Roman" w:hAnsi="Times New Roman"/>
          <w:sz w:val="24"/>
          <w:szCs w:val="24"/>
        </w:rPr>
        <w:t xml:space="preserve">Diagram menunjukkan urutan pesan KF-04 dari aktor, antarmuka, komponen aplikasi, hingga basis data atau layanan pendukung.</w:t>
      </w:r>
    </w:p>
    <w:p>
      <w:pPr>
        <w:spacing w:before="120" w:after="60"/>
        <w:jc w:val="center"/>
      </w:pPr>
      <w:r>
        <w:drawing>
          <wp:inline distT="0" distB="0" distL="0" distR="0">
            <wp:extent cx="5429250" cy="2619375"/>
            <wp:effectExtent t="0" r="0" b="0" l="0"/>
            <wp:docPr id="1" name="Gambar 4.21. Sequence diagram KF-05 mengunggah berkas persyaratan" descr="Gambar 4.21. Sequence diagram KF-05 mengunggah berkas persyaratan" title="Gambar 4.21. Sequence diagram KF-05 mengunggah berkas persyara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29250" cy="261937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4.21. Sequence diagram KF-05 mengunggah berkas persyaratan</w:t>
      </w:r>
    </w:p>
    <w:p>
      <w:pPr>
        <w:spacing w:line="360" w:after="0"/>
        <w:ind w:firstLine="720"/>
        <w:jc w:val="both"/>
      </w:pPr>
      <w:r>
        <w:rPr>
          <w:rFonts w:ascii="Times New Roman" w:cs="Times New Roman" w:eastAsia="Times New Roman" w:hAnsi="Times New Roman"/>
          <w:sz w:val="24"/>
          <w:szCs w:val="24"/>
        </w:rPr>
        <w:t xml:space="preserve">Diagram menunjukkan urutan pesan KF-05 dari aktor, antarmuka, komponen aplikasi, hingga basis data atau layanan pendukung.</w:t>
      </w:r>
    </w:p>
    <w:p>
      <w:pPr>
        <w:spacing w:before="120" w:after="60"/>
        <w:jc w:val="center"/>
      </w:pPr>
      <w:r>
        <w:drawing>
          <wp:inline distT="0" distB="0" distL="0" distR="0">
            <wp:extent cx="5429250" cy="3105150"/>
            <wp:effectExtent t="0" r="0" b="0" l="0"/>
            <wp:docPr id="1" name="Gambar 4.22. Sequence diagram KF-06 memproses permohonan" descr="Gambar 4.22. Sequence diagram KF-06 memproses permohonan" title="Gambar 4.22. Sequence diagram KF-06 memproses permoho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29250" cy="310515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4.22. Sequence diagram KF-06 memproses permohonan</w:t>
      </w:r>
    </w:p>
    <w:p>
      <w:pPr>
        <w:spacing w:line="360" w:after="0"/>
        <w:ind w:firstLine="720"/>
        <w:jc w:val="both"/>
      </w:pPr>
      <w:r>
        <w:rPr>
          <w:rFonts w:ascii="Times New Roman" w:cs="Times New Roman" w:eastAsia="Times New Roman" w:hAnsi="Times New Roman"/>
          <w:sz w:val="24"/>
          <w:szCs w:val="24"/>
        </w:rPr>
        <w:t xml:space="preserve">Diagram menunjukkan urutan pesan KF-06 dari aktor, antarmuka, komponen aplikasi, hingga basis data atau layanan pendukung.</w:t>
      </w:r>
    </w:p>
    <w:p>
      <w:pPr>
        <w:spacing w:before="120" w:after="60"/>
        <w:jc w:val="center"/>
      </w:pPr>
      <w:r>
        <w:drawing>
          <wp:inline distT="0" distB="0" distL="0" distR="0">
            <wp:extent cx="5429250" cy="2343150"/>
            <wp:effectExtent t="0" r="0" b="0" l="0"/>
            <wp:docPr id="1" name="Gambar 4.23. Sequence diagram KF-07 memantau status permohonan" descr="Gambar 4.23. Sequence diagram KF-07 memantau status permohonan" title="Gambar 4.23. Sequence diagram KF-07 memantau status permoho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29250" cy="234315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4.23. Sequence diagram KF-07 memantau status permohonan</w:t>
      </w:r>
    </w:p>
    <w:p>
      <w:pPr>
        <w:spacing w:line="360" w:after="0"/>
        <w:ind w:firstLine="720"/>
        <w:jc w:val="both"/>
      </w:pPr>
      <w:r>
        <w:rPr>
          <w:rFonts w:ascii="Times New Roman" w:cs="Times New Roman" w:eastAsia="Times New Roman" w:hAnsi="Times New Roman"/>
          <w:sz w:val="24"/>
          <w:szCs w:val="24"/>
        </w:rPr>
        <w:t xml:space="preserve">Diagram menunjukkan urutan pesan KF-07 dari aktor, antarmuka, komponen aplikasi, hingga basis data atau layanan pendukung.</w:t>
      </w:r>
    </w:p>
    <w:p>
      <w:pPr>
        <w:spacing w:before="120" w:after="60"/>
        <w:jc w:val="center"/>
      </w:pPr>
      <w:r>
        <w:drawing>
          <wp:inline distT="0" distB="0" distL="0" distR="0">
            <wp:extent cx="5429250" cy="2381250"/>
            <wp:effectExtent t="0" r="0" b="0" l="0"/>
            <wp:docPr id="1" name="Gambar 4.24. Sequence diagram KF-08 menerima notifikasi perubahan status" descr="Gambar 4.24. Sequence diagram KF-08 menerima notifikasi perubahan status" title="Gambar 4.24. Sequence diagram KF-08 menerima notifikasi perubaha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29250" cy="238125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4.24. Sequence diagram KF-08 menerima notifikasi perubahan status</w:t>
      </w:r>
    </w:p>
    <w:p>
      <w:pPr>
        <w:spacing w:line="360" w:after="0"/>
        <w:ind w:firstLine="720"/>
        <w:jc w:val="both"/>
      </w:pPr>
      <w:r>
        <w:rPr>
          <w:rFonts w:ascii="Times New Roman" w:cs="Times New Roman" w:eastAsia="Times New Roman" w:hAnsi="Times New Roman"/>
          <w:sz w:val="24"/>
          <w:szCs w:val="24"/>
        </w:rPr>
        <w:t xml:space="preserve">Diagram menunjukkan urutan pesan KF-08 dari aktor, antarmuka, komponen aplikasi, hingga basis data atau layanan pendukung.</w:t>
      </w:r>
    </w:p>
    <w:p>
      <w:pPr>
        <w:spacing w:before="120" w:after="60"/>
        <w:jc w:val="center"/>
      </w:pPr>
      <w:r>
        <w:drawing>
          <wp:inline distT="0" distB="0" distL="0" distR="0">
            <wp:extent cx="5429250" cy="2867025"/>
            <wp:effectExtent t="0" r="0" b="0" l="0"/>
            <wp:docPr id="1" name="Gambar 4.25. Sequence diagram KF-09 mengarsip dan mengunduh dokumen" descr="Gambar 4.25. Sequence diagram KF-09 mengarsip dan mengunduh dokumen" title="Gambar 4.25. Sequence diagram KF-09 mengarsip dan mengunduh dok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29250" cy="28670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4.25. Sequence diagram KF-09 mengarsip dan mengunduh dokumen</w:t>
      </w:r>
    </w:p>
    <w:p>
      <w:pPr>
        <w:spacing w:line="360" w:after="0"/>
        <w:ind w:firstLine="720"/>
        <w:jc w:val="both"/>
      </w:pPr>
      <w:r>
        <w:rPr>
          <w:rFonts w:ascii="Times New Roman" w:cs="Times New Roman" w:eastAsia="Times New Roman" w:hAnsi="Times New Roman"/>
          <w:sz w:val="24"/>
          <w:szCs w:val="24"/>
        </w:rPr>
        <w:t xml:space="preserve">Diagram menunjukkan urutan pesan KF-09 dari aktor, antarmuka, komponen aplikasi, hingga basis data atau layanan pendukung.</w:t>
      </w:r>
    </w:p>
    <w:p>
      <w:pPr>
        <w:spacing w:before="120" w:after="60"/>
        <w:jc w:val="center"/>
      </w:pPr>
      <w:r>
        <w:drawing>
          <wp:inline distT="0" distB="0" distL="0" distR="0">
            <wp:extent cx="5429250" cy="2400300"/>
            <wp:effectExtent t="0" r="0" b="0" l="0"/>
            <wp:docPr id="1" name="Gambar 4.26. Sequence diagram KF-10 mengajukan dan menindaklanjuti pengaduan" descr="Gambar 4.26. Sequence diagram KF-10 mengajukan dan menindaklanjuti pengaduan" title="Gambar 4.26. Sequence diagram KF-10 mengajukan dan menindaklanjuti pengad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29250" cy="240030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4.26. Sequence diagram KF-10 mengajukan dan menindaklanjuti pengaduan</w:t>
      </w:r>
    </w:p>
    <w:p>
      <w:pPr>
        <w:spacing w:line="360" w:after="0"/>
        <w:ind w:firstLine="720"/>
        <w:jc w:val="both"/>
      </w:pPr>
      <w:r>
        <w:rPr>
          <w:rFonts w:ascii="Times New Roman" w:cs="Times New Roman" w:eastAsia="Times New Roman" w:hAnsi="Times New Roman"/>
          <w:sz w:val="24"/>
          <w:szCs w:val="24"/>
        </w:rPr>
        <w:t xml:space="preserve">Diagram menunjukkan urutan pesan KF-10 dari aktor, antarmuka, komponen aplikasi, hingga basis data atau layanan pendukung.</w:t>
      </w:r>
    </w:p>
    <w:p>
      <w:pPr>
        <w:spacing w:before="120" w:after="60"/>
        <w:jc w:val="center"/>
      </w:pPr>
      <w:r>
        <w:drawing>
          <wp:inline distT="0" distB="0" distL="0" distR="0">
            <wp:extent cx="5429250" cy="2247900"/>
            <wp:effectExtent t="0" r="0" b="0" l="0"/>
            <wp:docPr id="1" name="Gambar 4.27. Sequence diagram KF-11 melihat rekapitulasi dashboard" descr="Gambar 4.27. Sequence diagram KF-11 melihat rekapitulasi dashboard" title="Gambar 4.27. Sequence diagram KF-11 melihat rekapitulasi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29250" cy="224790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4.27. Sequence diagram KF-11 melihat rekapitulasi dashboard</w:t>
      </w:r>
    </w:p>
    <w:p>
      <w:pPr>
        <w:spacing w:line="360" w:after="0"/>
        <w:ind w:firstLine="720"/>
        <w:jc w:val="both"/>
      </w:pPr>
      <w:r>
        <w:rPr>
          <w:rFonts w:ascii="Times New Roman" w:cs="Times New Roman" w:eastAsia="Times New Roman" w:hAnsi="Times New Roman"/>
          <w:sz w:val="24"/>
          <w:szCs w:val="24"/>
        </w:rPr>
        <w:t xml:space="preserve">Diagram menunjukkan urutan pesan KF-11 dari aktor, antarmuka, komponen aplikasi, hingga basis data atau layanan pendukung.</w:t>
      </w:r>
    </w:p>
    <w:p>
      <w:pPr>
        <w:spacing w:before="120" w:after="60"/>
        <w:jc w:val="center"/>
      </w:pPr>
      <w:r>
        <w:drawing>
          <wp:inline distT="0" distB="0" distL="0" distR="0">
            <wp:extent cx="5429250" cy="2505075"/>
            <wp:effectExtent t="0" r="0" b="0" l="0"/>
            <wp:docPr id="1" name="Gambar 4.28. Sequence diagram KF-12 memfilter data permohonan" descr="Gambar 4.28. Sequence diagram KF-12 memfilter data permohonan" title="Gambar 4.28. Sequence diagram KF-12 memfilter data permoho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29250" cy="250507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4.28. Sequence diagram KF-12 memfilter data permohonan</w:t>
      </w:r>
    </w:p>
    <w:p>
      <w:pPr>
        <w:spacing w:line="360" w:after="0"/>
        <w:ind w:firstLine="720"/>
        <w:jc w:val="both"/>
      </w:pPr>
      <w:r>
        <w:rPr>
          <w:rFonts w:ascii="Times New Roman" w:cs="Times New Roman" w:eastAsia="Times New Roman" w:hAnsi="Times New Roman"/>
          <w:sz w:val="24"/>
          <w:szCs w:val="24"/>
        </w:rPr>
        <w:t xml:space="preserve">Diagram menunjukkan urutan pesan KF-12 dari aktor, antarmuka, komponen aplikasi, hingga basis data atau layanan pendukung.</w:t>
      </w:r>
    </w:p>
    <w:p>
      <w:pPr>
        <w:spacing w:before="120" w:after="60"/>
        <w:jc w:val="center"/>
      </w:pPr>
      <w:r>
        <w:drawing>
          <wp:inline distT="0" distB="0" distL="0" distR="0">
            <wp:extent cx="5429250" cy="2867025"/>
            <wp:effectExtent t="0" r="0" b="0" l="0"/>
            <wp:docPr id="1" name="Gambar 4.29. Sequence diagram KF-13 melihat riwayat status permohonan" descr="Gambar 4.29. Sequence diagram KF-13 melihat riwayat status permohonan" title="Gambar 4.29. Sequence diagram KF-13 melihat riwayat status permoho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29250" cy="28670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4.29. Sequence diagram KF-13 melihat riwayat status permohonan</w:t>
      </w:r>
    </w:p>
    <w:p>
      <w:pPr>
        <w:spacing w:line="360" w:after="0"/>
        <w:ind w:firstLine="720"/>
        <w:jc w:val="both"/>
      </w:pPr>
      <w:r>
        <w:rPr>
          <w:rFonts w:ascii="Times New Roman" w:cs="Times New Roman" w:eastAsia="Times New Roman" w:hAnsi="Times New Roman"/>
          <w:sz w:val="24"/>
          <w:szCs w:val="24"/>
        </w:rPr>
        <w:t xml:space="preserve">Diagram menunjukkan urutan pesan KF-13 dari aktor, antarmuka, komponen aplikasi, hingga basis data atau layanan pendukung.</w:t>
      </w:r>
    </w:p>
    <w:p>
      <w:pPr>
        <w:spacing w:before="120" w:after="60"/>
        <w:jc w:val="center"/>
      </w:pPr>
      <w:r>
        <w:drawing>
          <wp:inline distT="0" distB="0" distL="0" distR="0">
            <wp:extent cx="5429250" cy="2828925"/>
            <wp:effectExtent t="0" r="0" b="0" l="0"/>
            <wp:docPr id="1" name="Gambar 4.30. Sequence diagram KF-14 mengelola jenis layanan" descr="Gambar 4.30. Sequence diagram KF-14 mengelola jenis layanan" title="Gambar 4.30. Sequence diagram KF-14 mengelola jenis lay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29250" cy="28289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4.30. Sequence diagram KF-14 mengelola jenis layanan</w:t>
      </w:r>
    </w:p>
    <w:p>
      <w:pPr>
        <w:spacing w:line="360" w:after="0"/>
        <w:ind w:firstLine="720"/>
        <w:jc w:val="both"/>
      </w:pPr>
      <w:r>
        <w:rPr>
          <w:rFonts w:ascii="Times New Roman" w:cs="Times New Roman" w:eastAsia="Times New Roman" w:hAnsi="Times New Roman"/>
          <w:sz w:val="24"/>
          <w:szCs w:val="24"/>
        </w:rPr>
        <w:t xml:space="preserve">Diagram menunjukkan urutan pesan KF-14 dari aktor, antarmuka, komponen aplikasi, hingga basis data atau layanan pendukung.</w:t>
      </w:r>
    </w:p>
    <w:p>
      <w:pPr>
        <w:pStyle w:val="Heading3"/>
        <w:keepNext/>
        <w:pageBreakBefore/>
        <w:spacing w:before="240" w:after="120"/>
      </w:pPr>
      <w:r>
        <w:rPr>
          <w:rFonts w:ascii="Times New Roman" w:cs="Times New Roman" w:eastAsia="Times New Roman" w:hAnsi="Times New Roman"/>
          <w:b/>
          <w:bCs/>
          <w:sz w:val="24"/>
          <w:szCs w:val="24"/>
        </w:rPr>
        <w:t xml:space="preserve">Perancangan Antarmuka Pengguna</w:t>
      </w:r>
    </w:p>
    <w:p>
      <w:pPr>
        <w:spacing w:line="360" w:after="0"/>
        <w:ind w:firstLine="720"/>
        <w:jc w:val="both"/>
      </w:pPr>
      <w:r>
        <w:rPr>
          <w:rFonts w:ascii="Times New Roman" w:cs="Times New Roman" w:eastAsia="Times New Roman" w:hAnsi="Times New Roman"/>
          <w:sz w:val="24"/>
          <w:szCs w:val="24"/>
        </w:rPr>
        <w:t xml:space="preserve">Perancangan antarmuka dibuat dalam bentuk wireframe low-fidelity sebagai acuan penempatan navigasi, informasi, formulir, dan aksi utama. Rancangan memisahkan portal masyarakat dari panel petugas agar setiap aktor memperoleh tampilan sesuai kebutuhannya.</w:t>
      </w:r>
    </w:p>
    <w:p>
      <w:pPr>
        <w:spacing w:before="120" w:after="60"/>
        <w:jc w:val="center"/>
      </w:pPr>
      <w:r>
        <w:drawing>
          <wp:inline distT="0" distB="0" distL="0" distR="0">
            <wp:extent cx="5429250" cy="3057525"/>
            <wp:effectExtent t="0" r="0" b="0" l="0"/>
            <wp:docPr id="1" name="Gambar 4.31. Wireframe halaman beranda" descr="Gambar 4.31. Wireframe halaman beranda" title="Gambar 4.31. Wireframe halaman ber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4.31. Wireframe halaman beranda</w:t>
      </w:r>
    </w:p>
    <w:p>
      <w:pPr>
        <w:spacing w:line="360" w:after="0"/>
        <w:ind w:firstLine="720"/>
        <w:jc w:val="both"/>
      </w:pPr>
      <w:r>
        <w:rPr>
          <w:rFonts w:ascii="Times New Roman" w:cs="Times New Roman" w:eastAsia="Times New Roman" w:hAnsi="Times New Roman"/>
          <w:sz w:val="24"/>
          <w:szCs w:val="24"/>
        </w:rPr>
        <w:t xml:space="preserve">Wireframe beranda menempatkan ajakan melakukan pengajuan dan cek status sebagai tindakan utama, diikuti kartu jenis layanan yang dapat dipilih masyarakat.</w:t>
      </w:r>
    </w:p>
    <w:p>
      <w:pPr>
        <w:spacing w:before="120" w:after="60"/>
        <w:jc w:val="center"/>
      </w:pPr>
      <w:r>
        <w:drawing>
          <wp:inline distT="0" distB="0" distL="0" distR="0">
            <wp:extent cx="5429250" cy="3057525"/>
            <wp:effectExtent t="0" r="0" b="0" l="0"/>
            <wp:docPr id="1" name="Gambar 4.32. Wireframe form pengajuan layanan" descr="Gambar 4.32. Wireframe form pengajuan layanan" title="Gambar 4.32. Wireframe form pengajuan lay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4.32. Wireframe form pengajuan layanan</w:t>
      </w:r>
    </w:p>
    <w:p>
      <w:pPr>
        <w:spacing w:line="360" w:after="0"/>
        <w:ind w:firstLine="720"/>
        <w:jc w:val="both"/>
      </w:pPr>
      <w:r>
        <w:rPr>
          <w:rFonts w:ascii="Times New Roman" w:cs="Times New Roman" w:eastAsia="Times New Roman" w:hAnsi="Times New Roman"/>
          <w:sz w:val="24"/>
          <w:szCs w:val="24"/>
        </w:rPr>
        <w:t xml:space="preserve">Form pengajuan dirancang bertahap untuk mengurangi beban isian dalam satu layar. Tahap terdiri atas identitas, alamat, data tambahan, dan berkas persyaratan.</w:t>
      </w:r>
    </w:p>
    <w:p>
      <w:pPr>
        <w:spacing w:before="120" w:after="60"/>
        <w:jc w:val="center"/>
      </w:pPr>
      <w:r>
        <w:drawing>
          <wp:inline distT="0" distB="0" distL="0" distR="0">
            <wp:extent cx="5429250" cy="3181350"/>
            <wp:effectExtent t="0" r="0" b="0" l="0"/>
            <wp:docPr id="1" name="Gambar 4.33. Wireframe halaman cek status" descr="Gambar 4.33. Wireframe halaman cek status" title="Gambar 4.33. Wireframe halaman cek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429250" cy="318135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4.33. Wireframe halaman cek status</w:t>
      </w:r>
    </w:p>
    <w:p>
      <w:pPr>
        <w:spacing w:line="360" w:after="0"/>
        <w:ind w:firstLine="720"/>
        <w:jc w:val="both"/>
      </w:pPr>
      <w:r>
        <w:rPr>
          <w:rFonts w:ascii="Times New Roman" w:cs="Times New Roman" w:eastAsia="Times New Roman" w:hAnsi="Times New Roman"/>
          <w:sz w:val="24"/>
          <w:szCs w:val="24"/>
        </w:rPr>
        <w:t xml:space="preserve">Halaman cek status memadukan formulir pencarian dengan garis waktu proses sehingga masyarakat dapat memahami posisi permohonan secara cepat.</w:t>
      </w:r>
    </w:p>
    <w:p>
      <w:pPr>
        <w:spacing w:before="120" w:after="60"/>
        <w:jc w:val="center"/>
      </w:pPr>
      <w:r>
        <w:drawing>
          <wp:inline distT="0" distB="0" distL="0" distR="0">
            <wp:extent cx="5429250" cy="3305175"/>
            <wp:effectExtent t="0" r="0" b="0" l="0"/>
            <wp:docPr id="1" name="Gambar 4.34. Wireframe dashboard admin" descr="Gambar 4.34. Wireframe dashboard admin" title="Gambar 4.34. Wireframe dashboard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429250" cy="330517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4.34. Wireframe dashboard admin</w:t>
      </w:r>
    </w:p>
    <w:p>
      <w:pPr>
        <w:spacing w:line="360" w:after="0"/>
        <w:ind w:firstLine="720"/>
        <w:jc w:val="both"/>
      </w:pPr>
      <w:r>
        <w:rPr>
          <w:rFonts w:ascii="Times New Roman" w:cs="Times New Roman" w:eastAsia="Times New Roman" w:hAnsi="Times New Roman"/>
          <w:sz w:val="24"/>
          <w:szCs w:val="24"/>
        </w:rPr>
        <w:t xml:space="preserve">Dashboard admin menampilkan ringkasan jumlah pengajuan, grafik tren, distribusi status, dan daftar pengajuan terbaru sebagai dasar prioritas kerja petugas.</w:t>
      </w:r>
    </w:p>
    <w:p>
      <w:pPr>
        <w:pStyle w:val="Heading2"/>
        <w:keepNext/>
        <w:pageBreakBefore/>
        <w:spacing w:before="240" w:after="120"/>
      </w:pPr>
      <w:r>
        <w:rPr>
          <w:rFonts w:ascii="Times New Roman" w:cs="Times New Roman" w:eastAsia="Times New Roman" w:hAnsi="Times New Roman"/>
          <w:b/>
          <w:bCs/>
          <w:sz w:val="24"/>
          <w:szCs w:val="24"/>
        </w:rPr>
        <w:t xml:space="preserve">Pengembangan</w:t>
      </w:r>
    </w:p>
    <w:p>
      <w:pPr>
        <w:spacing w:line="360" w:after="0"/>
        <w:ind w:firstLine="720"/>
        <w:jc w:val="both"/>
      </w:pPr>
      <w:r>
        <w:rPr>
          <w:rFonts w:ascii="Times New Roman" w:cs="Times New Roman" w:eastAsia="Times New Roman" w:hAnsi="Times New Roman"/>
          <w:sz w:val="24"/>
          <w:szCs w:val="24"/>
        </w:rPr>
        <w:t xml:space="preserve">Tahap pengembangan menerjemahkan desain sistem menjadi aplikasi berbasis web menggunakan framework Laravel, basis data SQLite pada lingkungan pengembangan, Blade sebagai template antarmuka, Vite untuk pengelolaan aset, serta JavaScript untuk interaksi formulir dan komponen dokumen. Sistem menerapkan autentikasi sesi, role-based access control, penyimpanan berkas privat, pembuatan dokumen PDF, pencatatan aktivitas, dan integrasi notifikasi WhatsApp.</w:t>
      </w:r>
    </w:p>
    <w:p>
      <w:pPr>
        <w:spacing w:line="360" w:after="0"/>
        <w:ind w:firstLine="720"/>
        <w:jc w:val="both"/>
      </w:pPr>
      <w:r>
        <w:rPr>
          <w:rFonts w:ascii="Times New Roman" w:cs="Times New Roman" w:eastAsia="Times New Roman" w:hAnsi="Times New Roman"/>
          <w:sz w:val="24"/>
          <w:szCs w:val="24"/>
        </w:rPr>
        <w:t xml:space="preserve">Aplikasi dikembangkan dengan dua area. Area publik digunakan masyarakat untuk memperoleh informasi layanan, mengajukan permohonan, serta mengecek status. Area administrasi digunakan petugas untuk memverifikasi permohonan, memproses dan menerbitkan dokumen, mengelola data penduduk serta konfigurasi layanan, dan memantau aktivitas sistem.</w:t>
      </w:r>
    </w:p>
    <w:p>
      <w:pPr>
        <w:spacing w:before="120" w:after="60"/>
        <w:jc w:val="center"/>
      </w:pPr>
      <w:r>
        <w:drawing>
          <wp:inline distT="0" distB="0" distL="0" distR="0">
            <wp:extent cx="5429250" cy="3057525"/>
            <wp:effectExtent t="0" r="0" b="0" l="0"/>
            <wp:docPr id="1" name="Gambar 4.35. Hasil pengembangan halaman beranda" descr="Gambar 4.35. Hasil pengembangan halaman beranda" title="Gambar 4.35. Hasil pengembangan halaman ber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4.35. Hasil pengembangan halaman beranda</w:t>
      </w:r>
    </w:p>
    <w:p>
      <w:pPr>
        <w:spacing w:line="360" w:after="0"/>
        <w:ind w:firstLine="720"/>
        <w:jc w:val="both"/>
      </w:pPr>
      <w:r>
        <w:rPr>
          <w:rFonts w:ascii="Times New Roman" w:cs="Times New Roman" w:eastAsia="Times New Roman" w:hAnsi="Times New Roman"/>
          <w:sz w:val="24"/>
          <w:szCs w:val="24"/>
        </w:rPr>
        <w:t xml:space="preserve">Halaman beranda menampilkan identitas Desa Ngringo, tombol memulai pengajuan dan cek status, informasi jumlah layanan, serta penjelasan singkat manfaat sistem.</w:t>
      </w:r>
    </w:p>
    <w:p>
      <w:pPr>
        <w:spacing w:before="120" w:after="60"/>
        <w:jc w:val="center"/>
      </w:pPr>
      <w:r>
        <w:drawing>
          <wp:inline distT="0" distB="0" distL="0" distR="0">
            <wp:extent cx="5429250" cy="3057525"/>
            <wp:effectExtent t="0" r="0" b="0" l="0"/>
            <wp:docPr id="1" name="Gambar 4.36. Hasil pengembangan halaman daftar layanan" descr="Gambar 4.36. Hasil pengembangan halaman daftar layanan" title="Gambar 4.36. Hasil pengembangan halaman daftar lay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4.36. Hasil pengembangan halaman daftar layanan</w:t>
      </w:r>
    </w:p>
    <w:p>
      <w:pPr>
        <w:spacing w:line="360" w:after="0"/>
        <w:ind w:firstLine="720"/>
        <w:jc w:val="both"/>
      </w:pPr>
      <w:r>
        <w:rPr>
          <w:rFonts w:ascii="Times New Roman" w:cs="Times New Roman" w:eastAsia="Times New Roman" w:hAnsi="Times New Roman"/>
          <w:sz w:val="24"/>
          <w:szCs w:val="24"/>
        </w:rPr>
        <w:t xml:space="preserve">Halaman layanan menampilkan lima jenis layanan aktif yang dapat dipilih masyarakat, yaitu surat domisili, surat keterangan usaha, surat keterangan tidak mampu, surat pengantar KTP atau KK, dan pengaduan masyarakat.</w:t>
      </w:r>
    </w:p>
    <w:p>
      <w:pPr>
        <w:spacing w:before="120" w:after="60"/>
        <w:jc w:val="center"/>
      </w:pPr>
      <w:r>
        <w:drawing>
          <wp:inline distT="0" distB="0" distL="0" distR="0">
            <wp:extent cx="5429250" cy="3057525"/>
            <wp:effectExtent t="0" r="0" b="0" l="0"/>
            <wp:docPr id="1" name="Gambar 4.37. Hasil pengembangan form pengajuan" descr="Gambar 4.37. Hasil pengembangan form pengajuan" title="Gambar 4.37. Hasil pengembangan form pengaj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4.37. Hasil pengembangan form pengajuan</w:t>
      </w:r>
    </w:p>
    <w:p>
      <w:pPr>
        <w:spacing w:line="360" w:after="0"/>
        <w:ind w:firstLine="720"/>
        <w:jc w:val="both"/>
      </w:pPr>
      <w:r>
        <w:rPr>
          <w:rFonts w:ascii="Times New Roman" w:cs="Times New Roman" w:eastAsia="Times New Roman" w:hAnsi="Times New Roman"/>
          <w:sz w:val="24"/>
          <w:szCs w:val="24"/>
        </w:rPr>
        <w:t xml:space="preserve">Form pengajuan menggunakan pola stepper. Validasi dilakukan pada setiap tahap agar kesalahan identitas, alamat, data tambahan, atau berkas dapat diketahui sebelum permohonan dikirim.</w:t>
      </w:r>
    </w:p>
    <w:p>
      <w:pPr>
        <w:spacing w:before="120" w:after="60"/>
        <w:jc w:val="center"/>
      </w:pPr>
      <w:r>
        <w:drawing>
          <wp:inline distT="0" distB="0" distL="0" distR="0">
            <wp:extent cx="5429250" cy="3057525"/>
            <wp:effectExtent t="0" r="0" b="0" l="0"/>
            <wp:docPr id="1" name="Gambar 4.38. Hasil pengembangan halaman cek status" descr="Gambar 4.38. Hasil pengembangan halaman cek status" title="Gambar 4.38. Hasil pengembangan halaman cek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4.38. Hasil pengembangan halaman cek status</w:t>
      </w:r>
    </w:p>
    <w:p>
      <w:pPr>
        <w:spacing w:line="360" w:after="0"/>
        <w:ind w:firstLine="720"/>
        <w:jc w:val="both"/>
      </w:pPr>
      <w:r>
        <w:rPr>
          <w:rFonts w:ascii="Times New Roman" w:cs="Times New Roman" w:eastAsia="Times New Roman" w:hAnsi="Times New Roman"/>
          <w:sz w:val="24"/>
          <w:szCs w:val="24"/>
        </w:rPr>
        <w:t xml:space="preserve">Masyarakat dapat mencari permohonan dengan kode pengajuan dan NIK. Informasi yang ditampilkan dibatasi pada riwayat yang ditandai publik.</w:t>
      </w:r>
    </w:p>
    <w:p>
      <w:pPr>
        <w:spacing w:before="120" w:after="60"/>
        <w:jc w:val="center"/>
      </w:pPr>
      <w:r>
        <w:drawing>
          <wp:inline distT="0" distB="0" distL="0" distR="0">
            <wp:extent cx="5429250" cy="3057525"/>
            <wp:effectExtent t="0" r="0" b="0" l="0"/>
            <wp:docPr id="1" name="Gambar 4.39. Hasil pengembangan halaman login admin" descr="Gambar 4.39. Hasil pengembangan halaman login admin" title="Gambar 4.39. Hasil pengembangan halaman login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4.39. Hasil pengembangan halaman login admin</w:t>
      </w:r>
    </w:p>
    <w:p>
      <w:pPr>
        <w:spacing w:line="360" w:after="0"/>
        <w:ind w:firstLine="720"/>
        <w:jc w:val="both"/>
      </w:pPr>
      <w:r>
        <w:rPr>
          <w:rFonts w:ascii="Times New Roman" w:cs="Times New Roman" w:eastAsia="Times New Roman" w:hAnsi="Times New Roman"/>
          <w:sz w:val="24"/>
          <w:szCs w:val="24"/>
        </w:rPr>
        <w:t xml:space="preserve">Halaman login menjadi gerbang menuju panel petugas. Kredensial diverifikasi terhadap akun aktif dan sesi diregenerasi setelah login berhasil.</w:t>
      </w:r>
    </w:p>
    <w:p>
      <w:pPr>
        <w:spacing w:before="120" w:after="60"/>
        <w:jc w:val="center"/>
      </w:pPr>
      <w:r>
        <w:drawing>
          <wp:inline distT="0" distB="0" distL="0" distR="0">
            <wp:extent cx="5429250" cy="3057525"/>
            <wp:effectExtent t="0" r="0" b="0" l="0"/>
            <wp:docPr id="1" name="Gambar 4.40. Hasil pengembangan dashboard admin" descr="Gambar 4.40. Hasil pengembangan dashboard admin" title="Gambar 4.40. Hasil pengembangan dashboard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4.40. Hasil pengembangan dashboard admin</w:t>
      </w:r>
    </w:p>
    <w:p>
      <w:pPr>
        <w:spacing w:line="360" w:after="0"/>
        <w:ind w:firstLine="720"/>
        <w:jc w:val="both"/>
      </w:pPr>
      <w:r>
        <w:rPr>
          <w:rFonts w:ascii="Times New Roman" w:cs="Times New Roman" w:eastAsia="Times New Roman" w:hAnsi="Times New Roman"/>
          <w:sz w:val="24"/>
          <w:szCs w:val="24"/>
        </w:rPr>
        <w:t xml:space="preserve">Dashboard memperlihatkan jumlah penduduk, total pengajuan, pengajuan baru, penyelesaian, grafik tren, dan distribusi status untuk membantu petugas menentukan pekerjaan prioritas.</w:t>
      </w:r>
    </w:p>
    <w:p>
      <w:pPr>
        <w:spacing w:before="120" w:after="60"/>
        <w:jc w:val="center"/>
      </w:pPr>
      <w:r>
        <w:drawing>
          <wp:inline distT="0" distB="0" distL="0" distR="0">
            <wp:extent cx="5429250" cy="3057525"/>
            <wp:effectExtent t="0" r="0" b="0" l="0"/>
            <wp:docPr id="1" name="Gambar 4.41. Hasil pengembangan halaman pengajuan masuk" descr="Gambar 4.41. Hasil pengembangan halaman pengajuan masuk" title="Gambar 4.41. Hasil pengembangan halaman pengajuan mas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4.41. Hasil pengembangan halaman pengajuan masuk</w:t>
      </w:r>
    </w:p>
    <w:p>
      <w:pPr>
        <w:spacing w:line="360" w:after="0"/>
        <w:ind w:firstLine="720"/>
        <w:jc w:val="both"/>
      </w:pPr>
      <w:r>
        <w:rPr>
          <w:rFonts w:ascii="Times New Roman" w:cs="Times New Roman" w:eastAsia="Times New Roman" w:hAnsi="Times New Roman"/>
          <w:sz w:val="24"/>
          <w:szCs w:val="24"/>
        </w:rPr>
        <w:t xml:space="preserve">Petugas dapat mencari dan memfilter permohonan berdasarkan status serta membuka detail untuk melakukan verifikasi, pemrosesan, penolakan, atau penerbitan dokumen.</w:t>
      </w:r>
    </w:p>
    <w:p>
      <w:pPr>
        <w:spacing w:before="120" w:after="60"/>
        <w:jc w:val="center"/>
      </w:pPr>
      <w:r>
        <w:drawing>
          <wp:inline distT="0" distB="0" distL="0" distR="0">
            <wp:extent cx="5429250" cy="3057525"/>
            <wp:effectExtent t="0" r="0" b="0" l="0"/>
            <wp:docPr id="1" name="Gambar 4.42. Hasil pengembangan halaman data penduduk" descr="Gambar 4.42. Hasil pengembangan halaman data penduduk" title="Gambar 4.42. Hasil pengembangan halaman data pendud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4.42. Hasil pengembangan halaman data penduduk</w:t>
      </w:r>
    </w:p>
    <w:p>
      <w:pPr>
        <w:spacing w:line="360" w:after="0"/>
        <w:ind w:firstLine="720"/>
        <w:jc w:val="both"/>
      </w:pPr>
      <w:r>
        <w:rPr>
          <w:rFonts w:ascii="Times New Roman" w:cs="Times New Roman" w:eastAsia="Times New Roman" w:hAnsi="Times New Roman"/>
          <w:sz w:val="24"/>
          <w:szCs w:val="24"/>
        </w:rPr>
        <w:t xml:space="preserve">Data penduduk dapat dikelola melalui operasi CRUD serta fasilitas import, preview, template, dan export untuk mempercepat pengelolaan data dalam jumlah besar.</w:t>
      </w:r>
    </w:p>
    <w:p>
      <w:pPr>
        <w:spacing w:before="120" w:after="60"/>
        <w:jc w:val="center"/>
      </w:pPr>
      <w:r>
        <w:drawing>
          <wp:inline distT="0" distB="0" distL="0" distR="0">
            <wp:extent cx="5429250" cy="3057525"/>
            <wp:effectExtent t="0" r="0" b="0" l="0"/>
            <wp:docPr id="1" name="Gambar 4.43. Hasil pengembangan halaman template dokumen" descr="Gambar 4.43. Hasil pengembangan halaman template dokumen" title="Gambar 4.43. Hasil pengembangan halaman template dok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4.43. Hasil pengembangan halaman template dokumen</w:t>
      </w:r>
    </w:p>
    <w:p>
      <w:pPr>
        <w:spacing w:line="360" w:after="0"/>
        <w:ind w:firstLine="720"/>
        <w:jc w:val="both"/>
      </w:pPr>
      <w:r>
        <w:rPr>
          <w:rFonts w:ascii="Times New Roman" w:cs="Times New Roman" w:eastAsia="Times New Roman" w:hAnsi="Times New Roman"/>
          <w:sz w:val="24"/>
          <w:szCs w:val="24"/>
        </w:rPr>
        <w:t xml:space="preserve">Template dokumen resmi dikelola per jenis layanan. Builder memetakan variabel permohonan ke koordinat pada PDF sehingga dokumen dapat dihasilkan secara otomatis.</w:t>
      </w:r>
    </w:p>
    <w:p>
      <w:pPr>
        <w:pStyle w:val="Heading2"/>
        <w:keepNext/>
        <w:pageBreakBefore/>
        <w:spacing w:before="240" w:after="120"/>
      </w:pPr>
      <w:r>
        <w:rPr>
          <w:rFonts w:ascii="Times New Roman" w:cs="Times New Roman" w:eastAsia="Times New Roman" w:hAnsi="Times New Roman"/>
          <w:b/>
          <w:bCs/>
          <w:sz w:val="24"/>
          <w:szCs w:val="24"/>
        </w:rPr>
        <w:t xml:space="preserve">Pengujian Sistem</w:t>
      </w:r>
    </w:p>
    <w:p>
      <w:pPr>
        <w:pStyle w:val="Heading3"/>
        <w:keepNext/>
        <w:spacing w:before="240" w:after="120"/>
      </w:pPr>
      <w:r>
        <w:rPr>
          <w:rFonts w:ascii="Times New Roman" w:cs="Times New Roman" w:eastAsia="Times New Roman" w:hAnsi="Times New Roman"/>
          <w:b/>
          <w:bCs/>
          <w:sz w:val="24"/>
          <w:szCs w:val="24"/>
        </w:rPr>
        <w:t xml:space="preserve">Pengujian Black Box</w:t>
      </w:r>
    </w:p>
    <w:p>
      <w:pPr>
        <w:spacing w:line="360" w:after="0"/>
        <w:ind w:firstLine="720"/>
        <w:jc w:val="both"/>
      </w:pPr>
      <w:r>
        <w:rPr>
          <w:rFonts w:ascii="Times New Roman" w:cs="Times New Roman" w:eastAsia="Times New Roman" w:hAnsi="Times New Roman"/>
          <w:sz w:val="24"/>
          <w:szCs w:val="24"/>
        </w:rPr>
        <w:t xml:space="preserve">Pengujian black box disusun dengan kode dan urutan yang sama dengan kebutuhan fungsional. Dengan demikian, KF-01 sampai KF-14 masing-masing memiliki satu user skenario, satu activity diagram, satu sequence diagram, dan satu butir pengujian yang dapat ditelusuri secara langsung.</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100"/>
        <w:gridCol w:w="1800"/>
        <w:gridCol w:w="1000"/>
      </w:tblGrid>
      <w:tr>
        <w:trPr>
          <w:cantSplit/>
          <w:tblHeader/>
        </w:trPr>
        <w:tc>
          <w:tcPr>
            <w:tcW w:type="dxa" w:w="5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25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Skenario pengujian</w:t>
            </w:r>
          </w:p>
        </w:tc>
        <w:tc>
          <w:tcPr>
            <w:tcW w:type="dxa" w:w="21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Hasil yang diharapkan</w:t>
            </w:r>
          </w:p>
        </w:tc>
        <w:tc>
          <w:tcPr>
            <w:tcW w:type="dxa" w:w="18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Hasil aktual</w:t>
            </w:r>
          </w:p>
        </w:tc>
        <w:tc>
          <w:tcPr>
            <w:tcW w:type="dxa" w:w="10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Status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2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KF-01 — Mengakses Informasi Portal Publik: Membuka beranda dan memilih halaman layanan tanpa login</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Halaman publik dan data layanan aktif ditampilkan</w:t>
            </w:r>
          </w:p>
        </w:tc>
        <w:tc>
          <w:tcPr>
            <w:tcW w:type="dxa" w:w="18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hasil yang diharapkan</w:t>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2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KF-02 — Login Petugas: Login menggunakan akun petugas aktif</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Sesi terbentuk dan dashboard admin ditampilkan</w:t>
            </w:r>
          </w:p>
        </w:tc>
        <w:tc>
          <w:tcPr>
            <w:tcW w:type="dxa" w:w="18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hasil yang diharapkan</w:t>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2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KF-03 — Mengisi Identitas Pemohon: Mengisi identitas valid tanpa registrasi akun</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Form menerima identitas dan melanjutkan proses pengajuan</w:t>
            </w:r>
          </w:p>
        </w:tc>
        <w:tc>
          <w:tcPr>
            <w:tcW w:type="dxa" w:w="18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hasil yang diharapkan</w:t>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2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KF-04 — Memilih Jenis Layanan: Memilih salah satu jenis layanan aktif</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Detail, persyaratan, dan formulir layanan terpilih ditampilkan</w:t>
            </w:r>
          </w:p>
        </w:tc>
        <w:tc>
          <w:tcPr>
            <w:tcW w:type="dxa" w:w="18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hasil yang diharapkan</w:t>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2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KF-05 — Mengunggah Berkas Persyaratan: Mengunggah berkas persyaratan dengan format dan ukuran valid</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Berkas diterima dan disimpan pada penyimpanan privat</w:t>
            </w:r>
          </w:p>
        </w:tc>
        <w:tc>
          <w:tcPr>
            <w:tcW w:type="dxa" w:w="18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hasil yang diharapkan</w:t>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6</w:t>
            </w:r>
          </w:p>
        </w:tc>
        <w:tc>
          <w:tcPr>
            <w:tcW w:type="dxa" w:w="2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KF-06 — Memproses Permohonan: Petugas memverifikasi dan memproses permohonan masuk</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Status berubah sesuai transisi dan histori tersimpan</w:t>
            </w:r>
          </w:p>
        </w:tc>
        <w:tc>
          <w:tcPr>
            <w:tcW w:type="dxa" w:w="18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hasil yang diharapkan</w:t>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7</w:t>
            </w:r>
          </w:p>
        </w:tc>
        <w:tc>
          <w:tcPr>
            <w:tcW w:type="dxa" w:w="2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KF-07 — Memantau Status Permohonan: Mencari status menggunakan kode pengajuan dan NIK yang sesuai</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Status terakhir permohonan ditampilkan</w:t>
            </w:r>
          </w:p>
        </w:tc>
        <w:tc>
          <w:tcPr>
            <w:tcW w:type="dxa" w:w="18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hasil yang diharapkan</w:t>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8</w:t>
            </w:r>
          </w:p>
        </w:tc>
        <w:tc>
          <w:tcPr>
            <w:tcW w:type="dxa" w:w="2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KF-08 — Menerima Notifikasi Perubahan Status: Mengubah status permohonan yang memiliki nomor telepon</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Log notifikasi dibuat dan job pengiriman WhatsApp dijadwalkan</w:t>
            </w:r>
          </w:p>
        </w:tc>
        <w:tc>
          <w:tcPr>
            <w:tcW w:type="dxa" w:w="18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hasil yang diharapkan</w:t>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9</w:t>
            </w:r>
          </w:p>
        </w:tc>
        <w:tc>
          <w:tcPr>
            <w:tcW w:type="dxa" w:w="2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KF-09 — Mengarsip dan Mengunduh Dokumen: Mengunduh dokumen selesai menggunakan kode dan NIK yang benar</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Dokumen aktif dikirim sebagai file unduhan</w:t>
            </w:r>
          </w:p>
        </w:tc>
        <w:tc>
          <w:tcPr>
            <w:tcW w:type="dxa" w:w="18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hasil yang diharapkan</w:t>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10</w:t>
            </w:r>
          </w:p>
        </w:tc>
        <w:tc>
          <w:tcPr>
            <w:tcW w:type="dxa" w:w="2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KF-10 — Mengajukan dan Menindaklanjuti Pengaduan: Mengirim pengaduan dan memperbarui statusnya melalui admin</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Pengaduan memiliki kode, status, dan histori tindak lanjut</w:t>
            </w:r>
          </w:p>
        </w:tc>
        <w:tc>
          <w:tcPr>
            <w:tcW w:type="dxa" w:w="18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hasil yang diharapkan</w:t>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11</w:t>
            </w:r>
          </w:p>
        </w:tc>
        <w:tc>
          <w:tcPr>
            <w:tcW w:type="dxa" w:w="2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KF-11 — Melihat Rekapitulasi Dashboard: Membuka dashboard menggunakan akun petugas</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Metrik, tren, dan distribusi status ditampilkan</w:t>
            </w:r>
          </w:p>
        </w:tc>
        <w:tc>
          <w:tcPr>
            <w:tcW w:type="dxa" w:w="18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hasil yang diharapkan</w:t>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12</w:t>
            </w:r>
          </w:p>
        </w:tc>
        <w:tc>
          <w:tcPr>
            <w:tcW w:type="dxa" w:w="2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KF-12 — Memfilter Data Permohonan: Memfilter permohonan berdasarkan kode atau status</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Daftar hanya menampilkan permohonan yang sesuai kriteria</w:t>
            </w:r>
          </w:p>
        </w:tc>
        <w:tc>
          <w:tcPr>
            <w:tcW w:type="dxa" w:w="18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hasil yang diharapkan</w:t>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13</w:t>
            </w:r>
          </w:p>
        </w:tc>
        <w:tc>
          <w:tcPr>
            <w:tcW w:type="dxa" w:w="2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KF-13 — Melihat Riwayat Status Permohonan: Membuka detail permohonan yang telah berubah status</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Timeline menampilkan perubahan status secara kronologis</w:t>
            </w:r>
          </w:p>
        </w:tc>
        <w:tc>
          <w:tcPr>
            <w:tcW w:type="dxa" w:w="18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hasil yang diharapkan</w:t>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14</w:t>
            </w:r>
          </w:p>
        </w:tc>
        <w:tc>
          <w:tcPr>
            <w:tcW w:type="dxa" w:w="2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KF-14 — Mengelola Jenis Layanan: Menambah, mengubah, dan menonaktifkan jenis layanan</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Perubahan tersimpan dan daftar layanan aktif diperbarui</w:t>
            </w:r>
          </w:p>
        </w:tc>
        <w:tc>
          <w:tcPr>
            <w:tcW w:type="dxa" w:w="18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hasil yang diharapkan</w:t>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bl>
    <w:p>
      <w:pPr>
        <w:pStyle w:val="Caption"/>
        <w:keepNext/>
        <w:spacing w:before="80" w:after="160"/>
        <w:jc w:val="center"/>
      </w:pPr>
      <w:r>
        <w:rPr>
          <w:rFonts w:ascii="Times New Roman" w:cs="Times New Roman" w:eastAsia="Times New Roman" w:hAnsi="Times New Roman"/>
          <w:sz w:val="24"/>
          <w:szCs w:val="24"/>
        </w:rPr>
        <w:t xml:space="preserve">Tabel 4.19. Hasil pengujian black box berdasarkan kebutuhan fungsional</w:t>
      </w:r>
    </w:p>
    <w:p>
      <w:pPr>
        <w:spacing w:line="360" w:after="0"/>
        <w:ind w:firstLine="720"/>
        <w:jc w:val="both"/>
      </w:pPr>
      <w:r>
        <w:rPr>
          <w:rFonts w:ascii="Times New Roman" w:cs="Times New Roman" w:eastAsia="Times New Roman" w:hAnsi="Times New Roman"/>
          <w:sz w:val="24"/>
          <w:szCs w:val="24"/>
        </w:rPr>
        <w:t xml:space="preserve">Keempat belas kebutuhan fungsional dinyatakan lulus berdasarkan keluaran sistem yang diamati. Pengujian otomatis tambahan menjalankan 15 alur end-to-end dan membuat 168 screenshot pada viewport 320 × 720, 768 × 900, 1024 × 768, dan 1440 × 900. Seluruh halaman memberikan respons HTTP sesuai dan tidak ditemukan overflow horizontal, gambar rusak, ID HTML duplikat, error JavaScript, maupun elemen interaktif tanpa nama.</w:t>
      </w:r>
    </w:p>
    <w:p>
      <w:pPr>
        <w:spacing w:line="360" w:after="0"/>
        <w:ind w:firstLine="720"/>
        <w:jc w:val="both"/>
      </w:pPr>
      <w:r>
        <w:rPr>
          <w:rFonts w:ascii="Times New Roman" w:cs="Times New Roman" w:eastAsia="Times New Roman" w:hAnsi="Times New Roman"/>
          <w:sz w:val="24"/>
          <w:szCs w:val="24"/>
        </w:rPr>
        <w:t xml:space="preserve">Pengujian backend terakhir menjalankan 47 test dengan 296 assertion dan seluruhnya lulus. Hasil tersebut diperkuat dengan pengujian peramban yang memeriksa autentikasi, pengajuan warga, pemrosesan dan penerbitan dokumen, import penduduk, sembilan CRUD data master, input telepon opsional, document builder, serta responsivitas antarmuka.</w:t>
      </w:r>
    </w:p>
    <w:p>
      <w:pPr>
        <w:pStyle w:val="Heading2"/>
        <w:keepNext/>
        <w:spacing w:before="240" w:after="120"/>
      </w:pPr>
      <w:r>
        <w:rPr>
          <w:rFonts w:ascii="Times New Roman" w:cs="Times New Roman" w:eastAsia="Times New Roman" w:hAnsi="Times New Roman"/>
          <w:b/>
          <w:bCs/>
          <w:sz w:val="24"/>
          <w:szCs w:val="24"/>
        </w:rPr>
        <w:t xml:space="preserve">Evaluasi</w:t>
      </w:r>
    </w:p>
    <w:p>
      <w:pPr>
        <w:spacing w:line="360" w:after="0"/>
        <w:ind w:firstLine="720"/>
        <w:jc w:val="both"/>
      </w:pPr>
      <w:r>
        <w:rPr>
          <w:rFonts w:ascii="Times New Roman" w:cs="Times New Roman" w:eastAsia="Times New Roman" w:hAnsi="Times New Roman"/>
          <w:sz w:val="24"/>
          <w:szCs w:val="24"/>
        </w:rPr>
        <w:t xml:space="preserve">Hasil pengujian menunjukkan bahwa alur bisnis utama dari pengajuan masyarakat sampai dokumen diterbitkan dan diunduh telah berjalan. Fungsi keamanan dasar juga bekerja melalui session authentication, permission, throttle pada route publik, validasi berkas, penyimpanan privat, serta pencatatan histori status.</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3100"/>
      </w:tblGrid>
      <w:tr>
        <w:trPr>
          <w:cantSplit/>
          <w:tblHeader/>
        </w:trPr>
        <w:tc>
          <w:tcPr>
            <w:tcW w:type="dxa" w:w="1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Aspek</w:t>
            </w:r>
          </w:p>
        </w:tc>
        <w:tc>
          <w:tcPr>
            <w:tcW w:type="dxa" w:w="31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Temuan</w:t>
            </w:r>
          </w:p>
        </w:tc>
        <w:tc>
          <w:tcPr>
            <w:tcW w:type="dxa" w:w="31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Tindak lanjut</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inti pelayanan</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Pengajuan, cek status, verifikasi, publish, dan unduh lulus.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Dipertahankan dan ditambah regression test pada setiap perubahan.</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CRUD data master</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Create, read, update, dan delete pada sembilan modul generik seluruhnya lulus.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Mempertahankan uji regresi GET edit pada setiap resource.</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Nomor telepon opsional</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Nilai kosong diterima dan tersimpan sebagai null sesuai aturan validasi.</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Mempertahankan sanitasi input dan skenario regresi pada pengujian browser.</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Responsivitas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Sebanyak 168 pemeriksaan halaman pada empat viewport tidak menemukan overflow.</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Mempertahankan wrapper tabel dan batas minimum grid pada perubahan antarmuka.</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Notifikasi WhatsApp</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Integrasi dan log telah tersedia, tetapi pengiriman perangkat nyata belum diuji pada sesi ini.</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Melakukan pairing serta uji kirim menggunakan nomor dan perangkat khusus pengujian.</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Usability pengguna</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Data kuesioner SUS dari responden nyata belum tersedia.</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Melakukan uji coba terbatas pada perangkat desa dan warga sebelum menyatakan skor penerimaan.</w:t>
            </w:r>
          </w:p>
        </w:tc>
      </w:tr>
    </w:tbl>
    <w:p>
      <w:pPr>
        <w:pStyle w:val="Caption"/>
        <w:keepNext/>
        <w:spacing w:before="80" w:after="160"/>
        <w:jc w:val="center"/>
      </w:pPr>
      <w:r>
        <w:rPr>
          <w:rFonts w:ascii="Times New Roman" w:cs="Times New Roman" w:eastAsia="Times New Roman" w:hAnsi="Times New Roman"/>
          <w:sz w:val="24"/>
          <w:szCs w:val="24"/>
        </w:rPr>
        <w:t xml:space="preserve">Tabel 4.20. Ringkasan evaluasi sistem</w:t>
      </w:r>
    </w:p>
    <w:p>
      <w:pPr>
        <w:spacing w:line="360" w:after="0"/>
        <w:ind w:firstLine="720"/>
        <w:jc w:val="both"/>
      </w:pPr>
      <w:r>
        <w:rPr>
          <w:rFonts w:ascii="Times New Roman" w:cs="Times New Roman" w:eastAsia="Times New Roman" w:hAnsi="Times New Roman"/>
          <w:sz w:val="24"/>
          <w:szCs w:val="24"/>
        </w:rPr>
        <w:t xml:space="preserve">Berdasarkan evaluasi teknis, seluruh skenario pengujian final telah lulus sehingga sistem layak digunakan sebagai prototipe fungsional untuk uji coba lapangan di Desa Ngringo. Tahap berikutnya berfokus pada validasi operasional melalui perangkat WhatsApp nyata, simulasi pemulihan backup, dan penerimaan pengguna lapangan.</w:t>
      </w:r>
    </w:p>
    <w:p>
      <w:pPr>
        <w:pStyle w:val="Heading3"/>
        <w:keepNext/>
        <w:spacing w:before="240" w:after="120"/>
      </w:pPr>
      <w:r>
        <w:rPr>
          <w:rFonts w:ascii="Times New Roman" w:cs="Times New Roman" w:eastAsia="Times New Roman" w:hAnsi="Times New Roman"/>
          <w:b/>
          <w:bCs/>
          <w:sz w:val="24"/>
          <w:szCs w:val="24"/>
        </w:rPr>
        <w:t xml:space="preserve">Instrumen System Usability Scale</w:t>
      </w:r>
    </w:p>
    <w:p>
      <w:pPr>
        <w:spacing w:line="360" w:after="0"/>
        <w:ind w:firstLine="720"/>
        <w:jc w:val="both"/>
      </w:pPr>
      <w:r>
        <w:rPr>
          <w:rFonts w:ascii="Times New Roman" w:cs="Times New Roman" w:eastAsia="Times New Roman" w:hAnsi="Times New Roman"/>
          <w:sz w:val="24"/>
          <w:szCs w:val="24"/>
        </w:rPr>
        <w:t xml:space="preserve">Pengujian System Usability Scale harus menggunakan jawaban responden setelah mereka mencoba sistem. Karena data responden nyata belum disertakan dalam naskah, penelitian ini tidak membuat nilai SUS simulasi sebagai hasil. Tabel berikut disiapkan sebagai instrumen pengambilan data terhadap perangkat desa dan warga.</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7200"/>
      </w:tblGrid>
      <w:tr>
        <w:trPr>
          <w:cantSplit/>
          <w:tblHeader/>
        </w:trPr>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72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Pernyataan SUS</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berpikir akan sering menggunakan sistem ini.</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merasa sistem ini terlalu rumit untuk digunakan.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merasa sistem ini mudah digunakan.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membutuhkan bantuan orang lain atau tenaga teknis untuk menggunakan sistem ini.</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merasa fungsi-fungsi dalam sistem ini terintegrasi dengan baik.</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6</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merasa terdapat terlalu banyak ketidakkonsistenan dalam sistem ini.</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7</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membayangkan kebanyakan orang akan cepat mempelajari sistem ini.</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8</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merasa sistem ini sangat membingungkan untuk digunakan.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9</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merasa percaya diri ketika menggunakan sistem ini.</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10</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perlu mempelajari banyak hal sebelum dapat menggunakan sistem ini.</w:t>
            </w:r>
          </w:p>
        </w:tc>
      </w:tr>
    </w:tbl>
    <w:p>
      <w:pPr>
        <w:pStyle w:val="Caption"/>
        <w:keepNext/>
        <w:spacing w:before="80" w:after="160"/>
        <w:jc w:val="center"/>
      </w:pPr>
      <w:r>
        <w:rPr>
          <w:rFonts w:ascii="Times New Roman" w:cs="Times New Roman" w:eastAsia="Times New Roman" w:hAnsi="Times New Roman"/>
          <w:sz w:val="24"/>
          <w:szCs w:val="24"/>
        </w:rPr>
        <w:t xml:space="preserve">Tabel 4.21. Instrumen kuesioner System Usability Scale</w:t>
      </w:r>
    </w:p>
    <w:p>
      <w:pPr>
        <w:spacing w:line="360" w:after="0"/>
        <w:ind w:firstLine="720"/>
        <w:jc w:val="both"/>
      </w:pPr>
      <w:r>
        <w:rPr>
          <w:rFonts w:ascii="Times New Roman" w:cs="Times New Roman" w:eastAsia="Times New Roman" w:hAnsi="Times New Roman"/>
          <w:sz w:val="24"/>
          <w:szCs w:val="24"/>
        </w:rPr>
        <w:t xml:space="preserve">Setiap pernyataan dijawab menggunakan skala 1 sampai 5. Skor pernyataan ganjil dihitung dengan jawaban dikurangi 1, sedangkan skor pernyataan genap dihitung dengan 5 dikurangi jawaban. Jumlah kontribusi kemudian dikalikan 2,5 untuk memperoleh skor SUS pada rentang 0 sampai 100. Nilai akhir penelitian baru boleh dicantumkan setelah seluruh lembar responden terkumpul dan dapat dilacak.</w:t>
      </w:r>
    </w:p>
    <w:p>
      <w:pPr>
        <w:pStyle w:val="Heading2"/>
        <w:keepNext/>
        <w:pageBreakBefore/>
        <w:spacing w:before="240" w:after="120"/>
      </w:pPr>
      <w:r>
        <w:rPr>
          <w:rFonts w:ascii="Times New Roman" w:cs="Times New Roman" w:eastAsia="Times New Roman" w:hAnsi="Times New Roman"/>
          <w:b/>
          <w:bCs/>
          <w:sz w:val="24"/>
          <w:szCs w:val="24"/>
        </w:rPr>
        <w:t xml:space="preserve">Implementasi</w:t>
      </w:r>
    </w:p>
    <w:p>
      <w:pPr>
        <w:pStyle w:val="Heading3"/>
        <w:keepNext/>
        <w:spacing w:before="240" w:after="120"/>
      </w:pPr>
      <w:r>
        <w:rPr>
          <w:rFonts w:ascii="Times New Roman" w:cs="Times New Roman" w:eastAsia="Times New Roman" w:hAnsi="Times New Roman"/>
          <w:b/>
          <w:bCs/>
          <w:sz w:val="24"/>
          <w:szCs w:val="24"/>
        </w:rPr>
        <w:t xml:space="preserve">Implementasi Teknis</w:t>
      </w:r>
    </w:p>
    <w:p>
      <w:pPr>
        <w:spacing w:line="360" w:after="0"/>
        <w:ind w:firstLine="720"/>
        <w:jc w:val="both"/>
      </w:pPr>
      <w:r>
        <w:rPr>
          <w:rFonts w:ascii="Times New Roman" w:cs="Times New Roman" w:eastAsia="Times New Roman" w:hAnsi="Times New Roman"/>
          <w:sz w:val="24"/>
          <w:szCs w:val="24"/>
        </w:rPr>
        <w:t xml:space="preserve">Implementasi teknis dilakukan pada komputer pengembangan dengan PHP 8.5, Laravel 13, basis data SQLite, Node.js, dan peramban Google Chrome. Aplikasi dijalankan melalui server lokal dan diuji pada empat ukuran viewport. Database, cache, session, queue, private storage, pembuatan PDF, dan route aplikasi dapat diakses pada lingkungan tersebut.</w:t>
      </w:r>
    </w:p>
    <w:p>
      <w:pPr>
        <w:spacing w:line="360" w:after="0"/>
        <w:ind w:firstLine="720"/>
        <w:jc w:val="both"/>
      </w:pPr>
      <w:r>
        <w:rPr>
          <w:rFonts w:ascii="Times New Roman" w:cs="Times New Roman" w:eastAsia="Times New Roman" w:hAnsi="Times New Roman"/>
          <w:sz w:val="24"/>
          <w:szCs w:val="24"/>
        </w:rPr>
        <w:t xml:space="preserve">Aplikasi menyediakan 98 route non-vendor yang mencakup portal publik, autentikasi, pengelolaan permohonan, CRUD data master, import dan export penduduk, template dokumen, observability, serta WhatsApp. Pembatasan hak akses diterapkan pada kelompok route admin sehingga menu dan aksi sensitif memerlukan permission yang sesuai.</w:t>
      </w:r>
    </w:p>
    <w:p>
      <w:pPr>
        <w:pStyle w:val="Heading3"/>
        <w:keepNext/>
        <w:spacing w:before="240" w:after="120"/>
      </w:pPr>
      <w:r>
        <w:rPr>
          <w:rFonts w:ascii="Times New Roman" w:cs="Times New Roman" w:eastAsia="Times New Roman" w:hAnsi="Times New Roman"/>
          <w:b/>
          <w:bCs/>
          <w:sz w:val="24"/>
          <w:szCs w:val="24"/>
        </w:rPr>
        <w:t xml:space="preserve">Implementasi Terbatas kepada Pengguna</w:t>
      </w:r>
    </w:p>
    <w:p>
      <w:pPr>
        <w:spacing w:line="360" w:after="0"/>
        <w:ind w:firstLine="720"/>
        <w:jc w:val="both"/>
      </w:pPr>
      <w:r>
        <w:rPr>
          <w:rFonts w:ascii="Times New Roman" w:cs="Times New Roman" w:eastAsia="Times New Roman" w:hAnsi="Times New Roman"/>
          <w:sz w:val="24"/>
          <w:szCs w:val="24"/>
        </w:rPr>
        <w:t xml:space="preserve">Pelaksanaan implementasi kepada perangkat Desa Ngringo dan warga perlu menggunakan skenario yang sama agar hasil dapat dibandingkan. Setiap peserta diminta membuka portal, memilih layanan, mengisi simulasi pengajuan, mencatat kode, mengecek status, dan mencoba mengunduh dokumen. Petugas diminta login, memeriksa berkas, mengubah status, menerbitkan dokumen, serta memeriksa log notifikasi.</w:t>
      </w:r>
    </w:p>
    <w:p>
      <w:pPr>
        <w:spacing w:line="360" w:after="0"/>
        <w:ind w:firstLine="720"/>
        <w:jc w:val="both"/>
      </w:pPr>
      <w:r>
        <w:rPr>
          <w:rFonts w:ascii="Times New Roman" w:cs="Times New Roman" w:eastAsia="Times New Roman" w:hAnsi="Times New Roman"/>
          <w:sz w:val="24"/>
          <w:szCs w:val="24"/>
        </w:rPr>
        <w:t xml:space="preserve">Setelah tugas selesai, peserta mengisi instrumen SUS pada Tabel 4.21. Peneliti juga mencatat waktu penyelesaian, kesalahan yang terjadi, kebutuhan bantuan, dan komentar peserta. Bagian hasil implementasi pengguna serta skor SUS sengaja tidak diisi dengan data simulasi karena harus berasal dari pelaksanaan lapangan yang dapat dibuktikan melalui lembar kuesioner atau dokumentasi kegiatan.</w:t>
      </w:r>
    </w:p>
    <w:p>
      <w:pPr>
        <w:pStyle w:val="Heading3"/>
        <w:keepNext/>
        <w:spacing w:before="240" w:after="120"/>
      </w:pPr>
      <w:r>
        <w:rPr>
          <w:rFonts w:ascii="Times New Roman" w:cs="Times New Roman" w:eastAsia="Times New Roman" w:hAnsi="Times New Roman"/>
          <w:b/>
          <w:bCs/>
          <w:sz w:val="24"/>
          <w:szCs w:val="24"/>
        </w:rPr>
        <w:t xml:space="preserve">Pembahasan Hasil</w:t>
      </w:r>
    </w:p>
    <w:p>
      <w:pPr>
        <w:spacing w:line="360" w:after="0"/>
        <w:ind w:firstLine="720"/>
        <w:jc w:val="both"/>
      </w:pPr>
      <w:r>
        <w:rPr>
          <w:rFonts w:ascii="Times New Roman" w:cs="Times New Roman" w:eastAsia="Times New Roman" w:hAnsi="Times New Roman"/>
          <w:sz w:val="24"/>
          <w:szCs w:val="24"/>
        </w:rPr>
        <w:t xml:space="preserve">Sistem yang dibangun menjawab tiga masalah utama pelayanan Desa Ngringo. Pertama, setiap permohonan dicatat sebagai transaksi dan memiliki histori status sehingga risiko permohonan terlewat dapat dikurangi. Kedua, masyarakat memperoleh sarana cek status dan notifikasi sehingga tidak perlu berulang kali datang atau menghubungi kantor desa. Ketiga, dokumen hasil disimpan pada arsip privat dan dapat ditelusuri berdasarkan permohonan.</w:t>
      </w:r>
    </w:p>
    <w:p>
      <w:pPr>
        <w:spacing w:line="360" w:after="0"/>
        <w:ind w:firstLine="720"/>
        <w:jc w:val="both"/>
      </w:pPr>
      <w:r>
        <w:rPr>
          <w:rFonts w:ascii="Times New Roman" w:cs="Times New Roman" w:eastAsia="Times New Roman" w:hAnsi="Times New Roman"/>
          <w:sz w:val="24"/>
          <w:szCs w:val="24"/>
        </w:rPr>
        <w:t xml:space="preserve">Penerapan pengajuan daring tidak menghilangkan peran petugas. Sistem mengalihkan pekerjaan pencatatan, pelacakan, dan penyimpanan ke mekanisme terstruktur, sedangkan keputusan verifikasi serta penerbitan tetap dilakukan oleh petugas yang memiliki kewenangan. Dengan demikian, teknologi digunakan untuk mendukung akuntabilitas dan efisiensi tanpa mengubah tanggung jawab pelayanan publik.</w:t>
      </w:r>
    </w:p>
    <w:p>
      <w:pPr>
        <w:spacing w:line="360" w:after="0"/>
        <w:ind w:firstLine="720"/>
        <w:jc w:val="both"/>
      </w:pPr>
      <w:r>
        <w:rPr>
          <w:rFonts w:ascii="Times New Roman" w:cs="Times New Roman" w:eastAsia="Times New Roman" w:hAnsi="Times New Roman"/>
          <w:sz w:val="24"/>
          <w:szCs w:val="24"/>
        </w:rPr>
        <w:t xml:space="preserve">Hasil pengujian menunjukkan bahwa pengujian backend dan antarmuka perlu dijalankan secara terpadu. Setelah iterasi perbaikan, 47 pengujian backend, 15 alur end-to-end, dan 168 pemeriksaan halaman lintas viewport seluruhnya lulus. Dengan demikian, tahap teknis pada lingkungan pengembangan telah terpenuhi, sedangkan validasi melalui pengguna nyata dan uji notifikasi WhatsApp pada perangkat aktual menjadi tahap implementasi lapangan berikutnya.</w:t>
      </w:r>
    </w:p>
    <w:sectPr>
      <w:pgSz w:w="11906" w:h="16838" w:orient="portrait"/>
      <w:pgMar w:top="2268"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sz w:val="24"/>
      <w:szCs w:val="24"/>
    </w:rPr>
  </w:style>
  <w:style w:type="paragraph" w:styleId="Heading4">
    <w:name w:val="Heading 4"/>
    <w:basedOn w:val="Normal"/>
    <w:next w:val="Normal"/>
    <w:qFormat/>
    <w:pPr>
      <w:spacing w:before="180" w:after="100"/>
      <w:outlineLvl w:val="3"/>
    </w:pPr>
    <w:rPr>
      <w:rFonts w:ascii="Times New Roman" w:cs="Times New Roman" w:eastAsia="Times New Roman" w:hAnsi="Times New Roman"/>
      <w:b/>
      <w:bCs/>
      <w:sz w:val="24"/>
      <w:szCs w:val="24"/>
    </w:rPr>
  </w:style>
  <w:style w:type="paragraph" w:styleId="Caption">
    <w:name w:val="Caption"/>
    <w:basedOn w:val="Normal"/>
    <w:next w:val="Normal"/>
    <w:qFormat/>
    <w:pPr>
      <w:spacing w:before="80" w:after="160"/>
      <w:jc w:val="center"/>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a5710135987e2a8c82e2b802bbc4a7aa5b76d70.png"/><Relationship Id="rId7" Type="http://schemas.openxmlformats.org/officeDocument/2006/relationships/image" Target="media/342418d2a2f75204fc17c1a8954a63a97f2ebea4.png"/><Relationship Id="rId8" Type="http://schemas.openxmlformats.org/officeDocument/2006/relationships/image" Target="media/53ea9e02df20bb2a5ce989906737e20c991ec896.png"/><Relationship Id="rId9" Type="http://schemas.openxmlformats.org/officeDocument/2006/relationships/image" Target="media/48681d10f3a6924e87630b7de0c5dda72613e866.png"/><Relationship Id="rId10" Type="http://schemas.openxmlformats.org/officeDocument/2006/relationships/image" Target="media/d8863c6f4442f5363c5445f2be86eb1da7e1ae88.png"/><Relationship Id="rId11" Type="http://schemas.openxmlformats.org/officeDocument/2006/relationships/image" Target="media/f412a8cee107641f38a66ecb25bf82f960fabaee.png"/><Relationship Id="rId12" Type="http://schemas.openxmlformats.org/officeDocument/2006/relationships/image" Target="media/2f603abe3b16c814a4e436faa1a35e84334b4674.png"/><Relationship Id="rId13" Type="http://schemas.openxmlformats.org/officeDocument/2006/relationships/image" Target="media/3736fa0e144b1d8f8d14c1428b152391e847e9f3.png"/><Relationship Id="rId14" Type="http://schemas.openxmlformats.org/officeDocument/2006/relationships/image" Target="media/c59a1d75cbaac687e42b5f36c662895a97c46a7a.png"/><Relationship Id="rId15" Type="http://schemas.openxmlformats.org/officeDocument/2006/relationships/image" Target="media/63022059ff75a8516952d840b55ee92b8429d4aa.png"/><Relationship Id="rId16" Type="http://schemas.openxmlformats.org/officeDocument/2006/relationships/image" Target="media/5a3804c20f63cf919af17deb9ce9b7093340a7f5.png"/><Relationship Id="rId17" Type="http://schemas.openxmlformats.org/officeDocument/2006/relationships/image" Target="media/7bb9e707765360cafd352d5fc58fc13c02be127e.png"/><Relationship Id="rId18" Type="http://schemas.openxmlformats.org/officeDocument/2006/relationships/image" Target="media/5692f4462c72d86fc904d2bed427d5f3f6ce4e55.png"/><Relationship Id="rId19" Type="http://schemas.openxmlformats.org/officeDocument/2006/relationships/image" Target="media/46c91d222d944704299080628f53f6746b5fce4b.png"/><Relationship Id="rId20" Type="http://schemas.openxmlformats.org/officeDocument/2006/relationships/image" Target="media/3d5bc6dd4494893fc833b07342871092f7122641.png"/><Relationship Id="rId21" Type="http://schemas.openxmlformats.org/officeDocument/2006/relationships/image" Target="media/f2a79a5eaabbcb619de5d59dce2b45cea73cf88a.png"/><Relationship Id="rId22" Type="http://schemas.openxmlformats.org/officeDocument/2006/relationships/image" Target="media/728ec7093336948d0778470854442e8d2285579a.png"/><Relationship Id="rId23" Type="http://schemas.openxmlformats.org/officeDocument/2006/relationships/image" Target="media/14adac01786c943c3ca3c3fec1984457d0e30dc3.png"/><Relationship Id="rId24" Type="http://schemas.openxmlformats.org/officeDocument/2006/relationships/image" Target="media/c74bf0a131340fbcb13f7c12e2590c32966173a1.png"/><Relationship Id="rId25" Type="http://schemas.openxmlformats.org/officeDocument/2006/relationships/image" Target="media/9cc770084f6a09d5db20711604daf9a4325f7560.png"/><Relationship Id="rId26" Type="http://schemas.openxmlformats.org/officeDocument/2006/relationships/image" Target="media/ff81d8a6471f1641cb8c5463c282273f30ea893c.png"/><Relationship Id="rId27" Type="http://schemas.openxmlformats.org/officeDocument/2006/relationships/image" Target="media/bdf7adf03da78de9a39166e3f25b4722418fa311.png"/><Relationship Id="rId28" Type="http://schemas.openxmlformats.org/officeDocument/2006/relationships/image" Target="media/c82c43fc2f7fd744744155441f18827114cd1009.png"/><Relationship Id="rId29" Type="http://schemas.openxmlformats.org/officeDocument/2006/relationships/image" Target="media/aa919a1258475cf915e49072feb7d5c4f4751ce2.png"/><Relationship Id="rId30" Type="http://schemas.openxmlformats.org/officeDocument/2006/relationships/image" Target="media/6ddf255d2e045f9a33d38f1783e6ca603f3369fb.png"/><Relationship Id="rId31" Type="http://schemas.openxmlformats.org/officeDocument/2006/relationships/image" Target="media/1fb0cf1fdb0c74ba8d8588477c8ce06e74567447.png"/><Relationship Id="rId32" Type="http://schemas.openxmlformats.org/officeDocument/2006/relationships/image" Target="media/699e00de7bff1fa5e26645ab9d4b98c6886bd07c.png"/><Relationship Id="rId33" Type="http://schemas.openxmlformats.org/officeDocument/2006/relationships/image" Target="media/3b110bde3b68be71e38500052755bda592723d41.png"/><Relationship Id="rId34" Type="http://schemas.openxmlformats.org/officeDocument/2006/relationships/image" Target="media/f58bb1bb27e53052144ef45792c30b0dc71fec8a.png"/><Relationship Id="rId35" Type="http://schemas.openxmlformats.org/officeDocument/2006/relationships/image" Target="media/13752c36365697e0c2cc9b96b39738cd6f995f00.png"/><Relationship Id="rId36" Type="http://schemas.openxmlformats.org/officeDocument/2006/relationships/image" Target="media/169fcf30ebd784347e79f84c044ace927004d053.png"/><Relationship Id="rId37" Type="http://schemas.openxmlformats.org/officeDocument/2006/relationships/image" Target="media/cd6c6199c1eb6750b1f59fd1aee065f99a1a4a52.png"/><Relationship Id="rId38" Type="http://schemas.openxmlformats.org/officeDocument/2006/relationships/image" Target="media/5de6b6bb762fee6e4fc70487782143d1f510bc55.png"/><Relationship Id="rId39" Type="http://schemas.openxmlformats.org/officeDocument/2006/relationships/image" Target="media/5c9330fff10780eaf7641685b98e55d51f8cff52.png"/><Relationship Id="rId40" Type="http://schemas.openxmlformats.org/officeDocument/2006/relationships/image" Target="media/6a60959f361f33ec33250793e3e18493846ec4c3.png"/><Relationship Id="rId41" Type="http://schemas.openxmlformats.org/officeDocument/2006/relationships/image" Target="media/2fd729a25b6db0e7dba4d15c5154bbd8a2ee5f20.png"/><Relationship Id="rId42" Type="http://schemas.openxmlformats.org/officeDocument/2006/relationships/image" Target="media/7c6a59ca960b79dd2e365ace2e5a44c9aab4e456.png"/><Relationship Id="rId43" Type="http://schemas.openxmlformats.org/officeDocument/2006/relationships/image" Target="media/1d1e36f397c2c390c8eeb54a1d98e00ec892702a.png"/><Relationship Id="rId44" Type="http://schemas.openxmlformats.org/officeDocument/2006/relationships/image" Target="media/e7bfeef2fc17115215d43aa75580af3341baf46d.png"/><Relationship Id="rId45" Type="http://schemas.openxmlformats.org/officeDocument/2006/relationships/image" Target="media/50f55def11d006849db35e26fdf94bf1488d3972.png"/><Relationship Id="rId46" Type="http://schemas.openxmlformats.org/officeDocument/2006/relationships/image" Target="media/520aed52017cdc5333a4d2d3da300359a1dbb27f.png"/><Relationship Id="rId47" Type="http://schemas.openxmlformats.org/officeDocument/2006/relationships/image" Target="media/042e8e53bc6903b131e1d83b94a91814b541c840.png"/><Relationship Id="rId4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2026-08-18T17:29:14.482Z</dcterms:created>
  <dcterms:modified xsi:type="dcterms:W3CDTF">2026-08-18T17:29:14.484Z</dcterms:modified>
</cp:coreProperties>
</file>

<file path=docProps/custom.xml><?xml version="1.0" encoding="utf-8"?>
<Properties xmlns="http://schemas.openxmlformats.org/officeDocument/2006/custom-properties" xmlns:vt="http://schemas.openxmlformats.org/officeDocument/2006/docPropsVTypes"/>
</file>