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9B87" w14:textId="00420A71" w:rsidR="0020090D" w:rsidRDefault="00697F00" w:rsidP="00697F00">
      <w:pPr>
        <w:pStyle w:val="Titre1"/>
        <w:jc w:val="center"/>
        <w:rPr>
          <w:b/>
          <w:bCs/>
        </w:rPr>
      </w:pPr>
      <w:r w:rsidRPr="00697F00">
        <w:rPr>
          <w:b/>
          <w:bCs/>
        </w:rPr>
        <w:t>Risque de Crédit</w:t>
      </w:r>
      <w:r w:rsidR="00D05CC2">
        <w:rPr>
          <w:b/>
          <w:bCs/>
        </w:rPr>
        <w:t xml:space="preserve"> TD1</w:t>
      </w:r>
    </w:p>
    <w:p w14:paraId="14856F56" w14:textId="762835DF" w:rsidR="00697F00" w:rsidRDefault="00697F00" w:rsidP="00697F00"/>
    <w:p w14:paraId="7FA79775" w14:textId="31D976B6" w:rsidR="00E40B05" w:rsidRPr="00E40B05" w:rsidRDefault="00E40B05" w:rsidP="00E40B05">
      <w:pPr>
        <w:pStyle w:val="Titre2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>Exercice 1</w:t>
      </w:r>
    </w:p>
    <w:p w14:paraId="2031A713" w14:textId="62D5D224" w:rsidR="00E40B05" w:rsidRDefault="005B3848" w:rsidP="005913E1">
      <w:pPr>
        <w:pStyle w:val="Paragraphedeliste"/>
        <w:numPr>
          <w:ilvl w:val="0"/>
          <w:numId w:val="1"/>
        </w:numPr>
        <w:spacing w:before="120"/>
        <w:ind w:left="714" w:hanging="357"/>
        <w:contextualSpacing w:val="0"/>
      </w:pPr>
      <w:r>
        <w:t>Considére</w:t>
      </w:r>
      <w:r w:rsidR="0032436F">
        <w:t>z</w:t>
      </w:r>
      <w:r>
        <w:t xml:space="preserve"> une obligation d’un montant nominal de 1000$. Sa probabilité de défaut</w:t>
      </w:r>
      <w:r w:rsidR="0032436F">
        <w:t xml:space="preserve"> sur un an</w:t>
      </w:r>
      <w:r>
        <w:t xml:space="preserve"> est de </w:t>
      </w:r>
      <w:r w:rsidR="007724ED">
        <w:t>0.5</w:t>
      </w:r>
      <w:r>
        <w:t xml:space="preserve">%. On suppose que la perte en cas défaut (LGD) est de 100%. </w:t>
      </w:r>
      <w:r w:rsidR="0032436F">
        <w:t xml:space="preserve">Quelle est la </w:t>
      </w:r>
      <w:proofErr w:type="spellStart"/>
      <w:r w:rsidR="0032436F">
        <w:t>VaR</w:t>
      </w:r>
      <w:proofErr w:type="spellEnd"/>
      <w:r w:rsidR="0032436F">
        <w:t xml:space="preserve"> correspondante au niveau de confiance de 95% ? Au niveau de confiance 99% ?</w:t>
      </w:r>
    </w:p>
    <w:p w14:paraId="296A734D" w14:textId="7E4C856E" w:rsidR="0032436F" w:rsidRDefault="00305B4A" w:rsidP="005913E1">
      <w:pPr>
        <w:pStyle w:val="Paragraphedeliste"/>
        <w:numPr>
          <w:ilvl w:val="0"/>
          <w:numId w:val="1"/>
        </w:numPr>
        <w:spacing w:before="120"/>
        <w:ind w:left="714" w:hanging="357"/>
        <w:contextualSpacing w:val="0"/>
      </w:pPr>
      <w:r>
        <w:t>Considérez maintenant un portefeuille composé de 5 obligations avec les mêmes caractéristiques mais d’émetteurs différents.</w:t>
      </w:r>
      <w:r w:rsidR="005913E1">
        <w:t xml:space="preserve"> On suppose que les défauts sont indépendants. Quelle est la </w:t>
      </w:r>
      <w:proofErr w:type="spellStart"/>
      <w:r w:rsidR="005913E1">
        <w:t>VaR</w:t>
      </w:r>
      <w:proofErr w:type="spellEnd"/>
      <w:r w:rsidR="005913E1">
        <w:t xml:space="preserve"> de ce portefeuille au niveau de confiance de 95% ? Au niveau de confiance 99% ?</w:t>
      </w:r>
    </w:p>
    <w:p w14:paraId="0C2BE1F7" w14:textId="62DAC377" w:rsidR="00EC46C7" w:rsidRDefault="00EC46C7" w:rsidP="00EC46C7">
      <w:pPr>
        <w:pStyle w:val="Titre2"/>
        <w:spacing w:before="120" w:after="120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 xml:space="preserve">Exercice </w:t>
      </w:r>
      <w:r>
        <w:rPr>
          <w:b/>
          <w:bCs/>
          <w:color w:val="auto"/>
          <w:u w:val="single"/>
        </w:rPr>
        <w:t>2</w:t>
      </w:r>
    </w:p>
    <w:p w14:paraId="41E52E5E" w14:textId="28446CE3" w:rsidR="004C3DC0" w:rsidRPr="004C3DC0" w:rsidRDefault="00EC46C7" w:rsidP="004C3DC0">
      <w:pPr>
        <w:spacing w:before="120" w:after="120"/>
      </w:pPr>
      <w:r>
        <w:t xml:space="preserve">La </w:t>
      </w:r>
      <w:proofErr w:type="spellStart"/>
      <w:r>
        <w:t>VaR</w:t>
      </w:r>
      <w:proofErr w:type="spellEnd"/>
      <w:r>
        <w:t xml:space="preserve"> conditionnelle (</w:t>
      </w:r>
      <w:proofErr w:type="spellStart"/>
      <w:r>
        <w:t>CVaR</w:t>
      </w:r>
      <w:proofErr w:type="spellEnd"/>
      <w:r>
        <w:t xml:space="preserve">), appelée aussi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(ES) est </w:t>
      </w:r>
      <w:r w:rsidR="004C3DC0" w:rsidRPr="004C3DC0">
        <w:t xml:space="preserve">l’espérance ou la moyenne des pertes au-delà de la </w:t>
      </w:r>
      <w:proofErr w:type="spellStart"/>
      <w:proofErr w:type="gramStart"/>
      <w:r w:rsidR="004C3DC0" w:rsidRPr="004C3DC0">
        <w:t>VaR</w:t>
      </w:r>
      <w:proofErr w:type="spellEnd"/>
      <w:r w:rsidR="004C3DC0" w:rsidRPr="004C3DC0">
        <w:t>:</w:t>
      </w:r>
      <w:proofErr w:type="gramEnd"/>
    </w:p>
    <w:p w14:paraId="1030ADEF" w14:textId="2FF1E1A2" w:rsidR="004C3DC0" w:rsidRDefault="004C3DC0" w:rsidP="004C3DC0">
      <w:pPr>
        <w:spacing w:before="120" w:after="120"/>
      </w:pPr>
      <w:r w:rsidRPr="004C3DC0">
        <w:tab/>
      </w:r>
      <w:r w:rsidRPr="004C3DC0">
        <w:tab/>
      </w:r>
      <w:r w:rsidRPr="004C3DC0">
        <w:tab/>
      </w:r>
      <w:r w:rsidRPr="004C3DC0">
        <w:tab/>
        <w:t xml:space="preserve">CVAR = </w:t>
      </w:r>
      <w:proofErr w:type="gramStart"/>
      <w:r w:rsidRPr="004C3DC0">
        <w:t>E[</w:t>
      </w:r>
      <w:proofErr w:type="gramEnd"/>
      <w:r w:rsidRPr="004C3DC0">
        <w:t>−X | X &lt; −VAR].</w:t>
      </w:r>
    </w:p>
    <w:p w14:paraId="6D69CB08" w14:textId="31FCDBBE" w:rsidR="007724ED" w:rsidRPr="004C3DC0" w:rsidRDefault="007724ED" w:rsidP="004C3DC0">
      <w:pPr>
        <w:spacing w:before="120" w:after="120"/>
      </w:pPr>
      <w:r>
        <w:t>Où X désigne la perte</w:t>
      </w:r>
      <w:r w:rsidR="00F84333">
        <w:t>.</w:t>
      </w:r>
    </w:p>
    <w:p w14:paraId="1E928B28" w14:textId="723A7685" w:rsidR="00EC46C7" w:rsidRDefault="007724ED" w:rsidP="004C3DC0">
      <w:pPr>
        <w:spacing w:before="120" w:after="120"/>
      </w:pPr>
      <w:r>
        <w:t>En reprenant les données de l’exercice 1, calculez :</w:t>
      </w:r>
    </w:p>
    <w:p w14:paraId="47E1C8EC" w14:textId="2665F196" w:rsidR="007724ED" w:rsidRPr="007724ED" w:rsidRDefault="007724ED" w:rsidP="007724ED">
      <w:pPr>
        <w:pStyle w:val="Paragraphedeliste"/>
        <w:numPr>
          <w:ilvl w:val="0"/>
          <w:numId w:val="5"/>
        </w:numPr>
        <w:spacing w:before="120" w:after="120"/>
      </w:pPr>
      <w:r w:rsidRPr="007724ED">
        <w:t>L’</w:t>
      </w:r>
      <w:proofErr w:type="spellStart"/>
      <w:r w:rsidRPr="007724ED">
        <w:t>Expected</w:t>
      </w:r>
      <w:proofErr w:type="spellEnd"/>
      <w:r w:rsidRPr="007724ED">
        <w:t xml:space="preserve"> </w:t>
      </w:r>
      <w:proofErr w:type="spellStart"/>
      <w:r w:rsidRPr="007724ED">
        <w:t>Shortfall</w:t>
      </w:r>
      <w:proofErr w:type="spellEnd"/>
      <w:r w:rsidRPr="007724ED">
        <w:t xml:space="preserve"> d</w:t>
      </w:r>
      <w:r>
        <w:t>’une</w:t>
      </w:r>
      <w:r w:rsidRPr="007724ED">
        <w:t xml:space="preserve"> obligation individuelle </w:t>
      </w:r>
      <w:r>
        <w:t>au niveau de confiance de 95% ? Au niveau de confiance 99% ?</w:t>
      </w:r>
    </w:p>
    <w:p w14:paraId="346E55C6" w14:textId="33D0B60F" w:rsidR="00F84333" w:rsidRDefault="00F84333" w:rsidP="00F84333">
      <w:pPr>
        <w:pStyle w:val="Paragraphedeliste"/>
        <w:numPr>
          <w:ilvl w:val="0"/>
          <w:numId w:val="5"/>
        </w:numPr>
        <w:spacing w:before="120"/>
        <w:contextualSpacing w:val="0"/>
      </w:pPr>
      <w:r>
        <w:t>Considérez maintenant un portefeuille composé de 5 obligations avec les mêmes caractéristiques mais d’émetteurs différents. On suppose que les défauts sont indépendants. Quelle est l’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de ce portefeuille au niveau de confiance de 95% ? Au niveau de confiance 99% ?</w:t>
      </w:r>
    </w:p>
    <w:p w14:paraId="5754CC56" w14:textId="52B569ED" w:rsidR="00E22D74" w:rsidRDefault="00E22D74" w:rsidP="004964CD">
      <w:pPr>
        <w:pStyle w:val="Titre2"/>
        <w:spacing w:before="120" w:after="120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 xml:space="preserve">Exercice </w:t>
      </w:r>
      <w:r w:rsidR="00EC46C7">
        <w:rPr>
          <w:b/>
          <w:bCs/>
          <w:color w:val="auto"/>
          <w:u w:val="single"/>
        </w:rPr>
        <w:t>3</w:t>
      </w:r>
    </w:p>
    <w:p w14:paraId="604DA224" w14:textId="6A1F9B85" w:rsidR="008556CA" w:rsidRDefault="008556CA" w:rsidP="004964CD">
      <w:pPr>
        <w:spacing w:before="120" w:after="120"/>
      </w:pPr>
      <w:r>
        <w:t>Un portefeuille comporte les deux actifs suivants :</w:t>
      </w:r>
    </w:p>
    <w:p w14:paraId="599E2DA2" w14:textId="77DB9BA4" w:rsidR="008556CA" w:rsidRDefault="008556CA" w:rsidP="004964CD">
      <w:pPr>
        <w:pStyle w:val="Paragraphedeliste"/>
        <w:numPr>
          <w:ilvl w:val="0"/>
          <w:numId w:val="2"/>
        </w:numPr>
        <w:spacing w:before="120" w:after="120"/>
      </w:pPr>
      <w:r>
        <w:t>Un nominal de 50 millions avec une probabilité de défaut de 10%.</w:t>
      </w:r>
    </w:p>
    <w:p w14:paraId="11A5498D" w14:textId="07A4628D" w:rsidR="008556CA" w:rsidRDefault="008556CA" w:rsidP="004964CD">
      <w:pPr>
        <w:pStyle w:val="Paragraphedeliste"/>
        <w:numPr>
          <w:ilvl w:val="0"/>
          <w:numId w:val="2"/>
        </w:numPr>
        <w:spacing w:before="120" w:after="120"/>
      </w:pPr>
      <w:r>
        <w:t>Un nominal de 100 millions avec une probabilité de défaut de 15%.</w:t>
      </w:r>
    </w:p>
    <w:p w14:paraId="4FC86B1C" w14:textId="0AFF7C3F" w:rsidR="00E22D74" w:rsidRDefault="008556CA" w:rsidP="004964CD">
      <w:pPr>
        <w:spacing w:before="120" w:after="120"/>
      </w:pPr>
      <w:r>
        <w:t xml:space="preserve">Sachant que la perte en cas de défaut est de 55% et que la probabilité de défaut jointe (défaut simultané des deux actifs) est de 3%, </w:t>
      </w:r>
      <w:r w:rsidR="0060282B">
        <w:t>qu’elle est la perte espéré</w:t>
      </w:r>
      <w:r w:rsidR="00C8000B">
        <w:t>e (</w:t>
      </w:r>
      <w:proofErr w:type="spellStart"/>
      <w:r w:rsidR="00C8000B">
        <w:t>expected</w:t>
      </w:r>
      <w:proofErr w:type="spellEnd"/>
      <w:r w:rsidR="00C8000B">
        <w:t xml:space="preserve"> </w:t>
      </w:r>
      <w:proofErr w:type="spellStart"/>
      <w:r w:rsidR="00C8000B">
        <w:t>loss</w:t>
      </w:r>
      <w:proofErr w:type="spellEnd"/>
      <w:r w:rsidR="00C8000B">
        <w:t>) de ce portefeuille ?</w:t>
      </w:r>
    </w:p>
    <w:p w14:paraId="51804EF7" w14:textId="6302FAA3" w:rsidR="00B42981" w:rsidRDefault="00B42981" w:rsidP="004964CD">
      <w:pPr>
        <w:pStyle w:val="Titre2"/>
        <w:spacing w:before="120" w:after="120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 xml:space="preserve">Exercice </w:t>
      </w:r>
      <w:r w:rsidR="00EC46C7">
        <w:rPr>
          <w:b/>
          <w:bCs/>
          <w:color w:val="auto"/>
          <w:u w:val="single"/>
        </w:rPr>
        <w:t>4</w:t>
      </w:r>
    </w:p>
    <w:p w14:paraId="110D97AC" w14:textId="31AA208D" w:rsidR="00B42981" w:rsidRDefault="009B26EF" w:rsidP="004964CD">
      <w:pPr>
        <w:spacing w:before="120" w:after="120"/>
      </w:pPr>
      <w:r>
        <w:t xml:space="preserve">Une </w:t>
      </w:r>
      <w:r w:rsidR="001D3158">
        <w:t xml:space="preserve">entreprise a une probabilité de défaut constante de </w:t>
      </w:r>
      <w:r w:rsidR="00C44C07">
        <w:t>10% par année. Quelle est sa probabilité de défaut sur un horizon de 3 ans ?</w:t>
      </w:r>
      <w:r w:rsidR="00B7404A">
        <w:t xml:space="preserve"> sur 30ans ?</w:t>
      </w:r>
    </w:p>
    <w:p w14:paraId="24C702A1" w14:textId="5563C3D8" w:rsidR="007847EE" w:rsidRDefault="007847EE" w:rsidP="004964CD">
      <w:pPr>
        <w:spacing w:before="120" w:after="120"/>
      </w:pPr>
    </w:p>
    <w:p w14:paraId="6F5D1958" w14:textId="77777777" w:rsidR="00EF3BE1" w:rsidRDefault="00EF3BE1" w:rsidP="004964CD">
      <w:pPr>
        <w:spacing w:before="120" w:after="120"/>
      </w:pPr>
    </w:p>
    <w:p w14:paraId="1F97ED79" w14:textId="7961B958" w:rsidR="00FE6856" w:rsidRDefault="00FE6856" w:rsidP="004964CD">
      <w:pPr>
        <w:pStyle w:val="Titre2"/>
        <w:spacing w:before="120" w:after="120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 xml:space="preserve">Exercice </w:t>
      </w:r>
      <w:r w:rsidR="00EC46C7">
        <w:rPr>
          <w:b/>
          <w:bCs/>
          <w:color w:val="auto"/>
          <w:u w:val="single"/>
        </w:rPr>
        <w:t>5</w:t>
      </w:r>
    </w:p>
    <w:p w14:paraId="7EFE74D3" w14:textId="7AE05C38" w:rsidR="000B1CEA" w:rsidRDefault="00292A94" w:rsidP="00292A94">
      <w:pPr>
        <w:pStyle w:val="Paragraphedeliste"/>
        <w:numPr>
          <w:ilvl w:val="0"/>
          <w:numId w:val="3"/>
        </w:numPr>
        <w:spacing w:before="120" w:after="120"/>
      </w:pPr>
      <w:r>
        <w:t>Soit un prêt de 100 millions avec une probabilité de défaut de 1% et un LGD de 100%. Qu’elle est la perte espérée et l’écart-type des pertes</w:t>
      </w:r>
      <w:r w:rsidR="002362AA">
        <w:t> ?</w:t>
      </w:r>
    </w:p>
    <w:p w14:paraId="1A863297" w14:textId="06A0F02E" w:rsidR="002362AA" w:rsidRDefault="00292A94" w:rsidP="002362AA">
      <w:pPr>
        <w:pStyle w:val="Paragraphedeliste"/>
        <w:numPr>
          <w:ilvl w:val="0"/>
          <w:numId w:val="3"/>
        </w:numPr>
        <w:spacing w:before="120" w:after="120"/>
      </w:pPr>
      <w:r>
        <w:lastRenderedPageBreak/>
        <w:t xml:space="preserve">Considérez maintenant 10 prêts </w:t>
      </w:r>
      <w:r w:rsidR="002362AA">
        <w:t xml:space="preserve">indépendants </w:t>
      </w:r>
      <w:r>
        <w:t>de 10 millions chaqu</w:t>
      </w:r>
      <w:r w:rsidR="002362AA">
        <w:t>e avec une probabilité de défaut de 1% et un LGD de 100%. Qu’elle est la perte espérée et l’écart-type des pertes ?</w:t>
      </w:r>
    </w:p>
    <w:p w14:paraId="6EB37217" w14:textId="160C7582" w:rsidR="002362AA" w:rsidRDefault="002362AA" w:rsidP="002362AA">
      <w:pPr>
        <w:pStyle w:val="Paragraphedeliste"/>
        <w:numPr>
          <w:ilvl w:val="0"/>
          <w:numId w:val="3"/>
        </w:numPr>
        <w:spacing w:before="120" w:after="120"/>
      </w:pPr>
      <w:r>
        <w:t>Considérez maintenant 1000 prêts indépendants de 0,1 millions chaque avec une probabilité de défaut de 1% et un LGD de 100%. Qu’elle est la perte espérée et l’écart-type des pertes ?</w:t>
      </w:r>
    </w:p>
    <w:p w14:paraId="6B516F23" w14:textId="2F2ABDBC" w:rsidR="00292A94" w:rsidRDefault="002362AA" w:rsidP="00292A94">
      <w:pPr>
        <w:pStyle w:val="Paragraphedeliste"/>
        <w:numPr>
          <w:ilvl w:val="0"/>
          <w:numId w:val="3"/>
        </w:numPr>
        <w:spacing w:before="120" w:after="120"/>
      </w:pPr>
      <w:r>
        <w:t>Que peut-on conclure sur le risque de ces portefeuilles ?</w:t>
      </w:r>
    </w:p>
    <w:p w14:paraId="447B046E" w14:textId="5181B53F" w:rsidR="004E6333" w:rsidRDefault="004E6333" w:rsidP="004E6333">
      <w:pPr>
        <w:pStyle w:val="Titre2"/>
        <w:spacing w:before="120" w:after="120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 xml:space="preserve">Exercice </w:t>
      </w:r>
      <w:r w:rsidR="00EC46C7">
        <w:rPr>
          <w:b/>
          <w:bCs/>
          <w:color w:val="auto"/>
          <w:u w:val="single"/>
        </w:rPr>
        <w:t>6</w:t>
      </w:r>
    </w:p>
    <w:p w14:paraId="7A849BE6" w14:textId="2AAD1D38" w:rsidR="004E6333" w:rsidRPr="004E6333" w:rsidRDefault="00203394" w:rsidP="004E6333">
      <w:r>
        <w:t>Le portefeuille de crédit d’une</w:t>
      </w:r>
      <w:r w:rsidR="00DD2675">
        <w:t xml:space="preserve"> banque X, </w:t>
      </w:r>
      <w:r>
        <w:t xml:space="preserve">est composé de 100 000 crédits ayant chacun une probabilité de défaut de 1%. En supposant que les </w:t>
      </w:r>
      <w:r w:rsidR="00F52CA0">
        <w:t>défauts sont indépendants, quelle est la probabilité qu’il y ait moins de 1000 défauts dans le portefeuille ? Quelle est la probabilité que le nombre de défauts excède 1100 ?</w:t>
      </w:r>
      <w:r w:rsidR="006D3C04">
        <w:t xml:space="preserve"> Que peut-on en conclure ?</w:t>
      </w:r>
    </w:p>
    <w:p w14:paraId="3DE2921D" w14:textId="493877C1" w:rsidR="00D54D5E" w:rsidRDefault="00D54D5E" w:rsidP="00D54D5E">
      <w:pPr>
        <w:pStyle w:val="Titre2"/>
        <w:spacing w:before="120" w:after="120"/>
        <w:rPr>
          <w:b/>
          <w:bCs/>
          <w:color w:val="auto"/>
          <w:u w:val="single"/>
        </w:rPr>
      </w:pPr>
      <w:r w:rsidRPr="00E40B05">
        <w:rPr>
          <w:b/>
          <w:bCs/>
          <w:color w:val="auto"/>
          <w:u w:val="single"/>
        </w:rPr>
        <w:t xml:space="preserve">Exercice </w:t>
      </w:r>
      <w:r>
        <w:rPr>
          <w:b/>
          <w:bCs/>
          <w:color w:val="auto"/>
          <w:u w:val="single"/>
        </w:rPr>
        <w:t>7</w:t>
      </w:r>
    </w:p>
    <w:p w14:paraId="559B5107" w14:textId="75499D96" w:rsidR="004964CD" w:rsidRDefault="00ED0D92" w:rsidP="00ED0D92">
      <w:pPr>
        <w:pStyle w:val="Paragraphedeliste"/>
        <w:numPr>
          <w:ilvl w:val="0"/>
          <w:numId w:val="6"/>
        </w:numPr>
      </w:pPr>
      <w:r>
        <w:t>Un prêt de 1 million USD a une probabilité de défaut de 1% sur un horizon d’un an. Le taux de recouvrement est estimé à 40%. Quelle est la perte espérée et l’écart type des pertes de crédit ?</w:t>
      </w:r>
    </w:p>
    <w:p w14:paraId="242F6726" w14:textId="3D779375" w:rsidR="00ED0D92" w:rsidRPr="000B1CEA" w:rsidRDefault="00030389" w:rsidP="00ED0D92">
      <w:pPr>
        <w:pStyle w:val="Paragraphedeliste"/>
        <w:numPr>
          <w:ilvl w:val="0"/>
          <w:numId w:val="6"/>
        </w:numPr>
      </w:pPr>
      <w:r>
        <w:t xml:space="preserve">Supposons que nous avons un portefeuille composé de 3 prêts identiques au précédent et que la corrélation de défaut entre chaque paire de ces crédits est de 0,2. </w:t>
      </w:r>
      <w:r w:rsidR="00A10BA9">
        <w:t>Quelle est la moyenne et l’écart-type des pertes sur ce portefeuille ?</w:t>
      </w:r>
    </w:p>
    <w:p w14:paraId="58070000" w14:textId="77777777" w:rsidR="00FE6856" w:rsidRPr="00E40B05" w:rsidRDefault="00FE6856" w:rsidP="00E22D74">
      <w:pPr>
        <w:spacing w:before="120"/>
      </w:pPr>
    </w:p>
    <w:sectPr w:rsidR="00FE6856" w:rsidRPr="00E40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6C8C"/>
    <w:multiLevelType w:val="hybridMultilevel"/>
    <w:tmpl w:val="17FA3B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95255"/>
    <w:multiLevelType w:val="hybridMultilevel"/>
    <w:tmpl w:val="9A1243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5A50"/>
    <w:multiLevelType w:val="hybridMultilevel"/>
    <w:tmpl w:val="F4842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E032F"/>
    <w:multiLevelType w:val="hybridMultilevel"/>
    <w:tmpl w:val="BB624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45F6B"/>
    <w:multiLevelType w:val="hybridMultilevel"/>
    <w:tmpl w:val="79A662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F2179"/>
    <w:multiLevelType w:val="hybridMultilevel"/>
    <w:tmpl w:val="8D94DA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76274">
    <w:abstractNumId w:val="0"/>
  </w:num>
  <w:num w:numId="2" w16cid:durableId="1807770417">
    <w:abstractNumId w:val="3"/>
  </w:num>
  <w:num w:numId="3" w16cid:durableId="1841118514">
    <w:abstractNumId w:val="5"/>
  </w:num>
  <w:num w:numId="4" w16cid:durableId="1803576365">
    <w:abstractNumId w:val="4"/>
  </w:num>
  <w:num w:numId="5" w16cid:durableId="2129353024">
    <w:abstractNumId w:val="2"/>
  </w:num>
  <w:num w:numId="6" w16cid:durableId="96311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00"/>
    <w:rsid w:val="00030389"/>
    <w:rsid w:val="000B1CEA"/>
    <w:rsid w:val="001D3158"/>
    <w:rsid w:val="0020090D"/>
    <w:rsid w:val="00203394"/>
    <w:rsid w:val="002362AA"/>
    <w:rsid w:val="00292A94"/>
    <w:rsid w:val="00305B4A"/>
    <w:rsid w:val="0032436F"/>
    <w:rsid w:val="004964CD"/>
    <w:rsid w:val="004C3DC0"/>
    <w:rsid w:val="004E6333"/>
    <w:rsid w:val="005913E1"/>
    <w:rsid w:val="005B3848"/>
    <w:rsid w:val="0060282B"/>
    <w:rsid w:val="00697F00"/>
    <w:rsid w:val="006A770B"/>
    <w:rsid w:val="006D3C04"/>
    <w:rsid w:val="007724ED"/>
    <w:rsid w:val="007847EE"/>
    <w:rsid w:val="00817204"/>
    <w:rsid w:val="008556CA"/>
    <w:rsid w:val="009B26EF"/>
    <w:rsid w:val="00A00978"/>
    <w:rsid w:val="00A10BA9"/>
    <w:rsid w:val="00A82370"/>
    <w:rsid w:val="00AA1114"/>
    <w:rsid w:val="00B42981"/>
    <w:rsid w:val="00B50922"/>
    <w:rsid w:val="00B7404A"/>
    <w:rsid w:val="00C44C07"/>
    <w:rsid w:val="00C8000B"/>
    <w:rsid w:val="00D05CC2"/>
    <w:rsid w:val="00D54D5E"/>
    <w:rsid w:val="00DD2675"/>
    <w:rsid w:val="00E22D74"/>
    <w:rsid w:val="00E40B05"/>
    <w:rsid w:val="00EC46C7"/>
    <w:rsid w:val="00ED0D92"/>
    <w:rsid w:val="00EF3BE1"/>
    <w:rsid w:val="00F52CA0"/>
    <w:rsid w:val="00F84333"/>
    <w:rsid w:val="00F97D40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76F4"/>
  <w15:chartTrackingRefBased/>
  <w15:docId w15:val="{891B2CE4-A47D-44F7-A43B-017DC7DD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0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B3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6054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Risque de Crédit TD1</vt:lpstr>
      <vt:lpstr>    Exercice 1</vt:lpstr>
      <vt:lpstr>    Exercice 2</vt:lpstr>
      <vt:lpstr>    Exercice 3</vt:lpstr>
      <vt:lpstr>    Exercice 4</vt:lpstr>
      <vt:lpstr>    Exercice 5</vt:lpstr>
      <vt:lpstr>    Exercice 6</vt:lpstr>
      <vt:lpstr>    Exercice 7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 LAAJIMI</dc:creator>
  <cp:keywords/>
  <dc:description/>
  <cp:lastModifiedBy>Sadok LAAJIMI</cp:lastModifiedBy>
  <cp:revision>74</cp:revision>
  <dcterms:created xsi:type="dcterms:W3CDTF">2022-11-24T09:01:00Z</dcterms:created>
  <dcterms:modified xsi:type="dcterms:W3CDTF">2023-08-22T13:21:00Z</dcterms:modified>
</cp:coreProperties>
</file>