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C5C45" w14:textId="7A9DF5B1" w:rsidR="005D0480" w:rsidRPr="00DA3533" w:rsidRDefault="009E275B" w:rsidP="005502F9">
      <w:pPr>
        <w:pStyle w:val="Titre1"/>
        <w:jc w:val="center"/>
        <w:rPr>
          <w:b/>
          <w:bCs/>
          <w:sz w:val="44"/>
          <w:szCs w:val="44"/>
        </w:rPr>
      </w:pPr>
      <w:r w:rsidRPr="00DA3533">
        <w:rPr>
          <w:b/>
          <w:bCs/>
          <w:sz w:val="44"/>
          <w:szCs w:val="44"/>
        </w:rPr>
        <w:t>TD </w:t>
      </w:r>
    </w:p>
    <w:p w14:paraId="581E12DE" w14:textId="14C6BCDF" w:rsidR="009E275B" w:rsidRPr="00DA3533" w:rsidRDefault="009E275B" w:rsidP="009E275B">
      <w:pPr>
        <w:rPr>
          <w:sz w:val="28"/>
          <w:szCs w:val="28"/>
        </w:rPr>
      </w:pPr>
    </w:p>
    <w:p w14:paraId="274871E8" w14:textId="2146A248" w:rsidR="009E275B" w:rsidRPr="00DA3533" w:rsidRDefault="009E275B" w:rsidP="009E275B">
      <w:pPr>
        <w:rPr>
          <w:sz w:val="28"/>
          <w:szCs w:val="28"/>
        </w:rPr>
      </w:pPr>
    </w:p>
    <w:p w14:paraId="09634B72" w14:textId="189EE3B6" w:rsidR="005502F9" w:rsidRPr="00DA3533" w:rsidRDefault="005502F9" w:rsidP="00CB1BC6">
      <w:pPr>
        <w:pStyle w:val="Titre3"/>
        <w:spacing w:before="180"/>
        <w:jc w:val="both"/>
        <w:rPr>
          <w:rFonts w:ascii="Trebuchet MS" w:hAnsi="Trebuchet MS"/>
          <w:b/>
          <w:bCs/>
          <w:color w:val="auto"/>
          <w:sz w:val="28"/>
          <w:szCs w:val="28"/>
          <w:u w:val="single"/>
        </w:rPr>
      </w:pPr>
      <w:r w:rsidRPr="00DA3533">
        <w:rPr>
          <w:rFonts w:ascii="Trebuchet MS" w:hAnsi="Trebuchet MS"/>
          <w:b/>
          <w:bCs/>
          <w:color w:val="auto"/>
          <w:sz w:val="28"/>
          <w:szCs w:val="28"/>
          <w:u w:val="single"/>
        </w:rPr>
        <w:t>Exercice1 :</w:t>
      </w:r>
    </w:p>
    <w:p w14:paraId="5CE94D42" w14:textId="29D9C3DE" w:rsidR="0040192F" w:rsidRPr="00DA3533" w:rsidRDefault="0040192F" w:rsidP="00CB1BC6">
      <w:pPr>
        <w:pStyle w:val="Titre3"/>
        <w:spacing w:before="180"/>
        <w:jc w:val="both"/>
        <w:rPr>
          <w:rFonts w:ascii="Trebuchet MS" w:hAnsi="Trebuchet MS"/>
          <w:b/>
          <w:bCs/>
          <w:color w:val="auto"/>
          <w:sz w:val="28"/>
          <w:szCs w:val="28"/>
        </w:rPr>
      </w:pPr>
      <w:r w:rsidRPr="00DA3533">
        <w:rPr>
          <w:rFonts w:ascii="Trebuchet MS" w:hAnsi="Trebuchet MS"/>
          <w:b/>
          <w:bCs/>
          <w:color w:val="auto"/>
          <w:sz w:val="28"/>
          <w:szCs w:val="28"/>
        </w:rPr>
        <w:t>Distributeur de billets</w:t>
      </w:r>
      <w:r w:rsidR="005502F9" w:rsidRPr="00DA3533">
        <w:rPr>
          <w:rFonts w:ascii="Trebuchet MS" w:hAnsi="Trebuchet MS"/>
          <w:b/>
          <w:bCs/>
          <w:color w:val="auto"/>
          <w:sz w:val="28"/>
          <w:szCs w:val="28"/>
        </w:rPr>
        <w:t xml:space="preserve"> (Diagramme des cas d’utilisation)</w:t>
      </w:r>
    </w:p>
    <w:p w14:paraId="78212EF9" w14:textId="20EDB6CB" w:rsidR="0040192F" w:rsidRPr="00DA3533" w:rsidRDefault="0040192F" w:rsidP="005502F9">
      <w:pPr>
        <w:jc w:val="both"/>
        <w:rPr>
          <w:rFonts w:ascii="Trebuchet MS" w:hAnsi="Trebuchet MS"/>
          <w:color w:val="666666"/>
          <w:sz w:val="28"/>
          <w:szCs w:val="28"/>
        </w:rPr>
      </w:pPr>
      <w:r w:rsidRPr="00DA3533">
        <w:rPr>
          <w:rFonts w:ascii="inherit" w:hAnsi="inherit"/>
          <w:sz w:val="30"/>
          <w:szCs w:val="28"/>
          <w:shd w:val="clear" w:color="auto" w:fill="FFFFFF"/>
        </w:rPr>
        <w:t>Déterminer les cas d'utilisation d'un distributeur de billets. On considère les scénarios où un client désire retirer de l'argent en euros ou en dollars. Il faut traiter la situation où le stock de billets est insuffisant. On s'intéresse également à la procédure d'identification (de la carte et du client). </w:t>
      </w:r>
    </w:p>
    <w:p w14:paraId="5FE841CE" w14:textId="6C31657C" w:rsidR="003D2D24" w:rsidRPr="00DA3533" w:rsidRDefault="003D2D24" w:rsidP="00CB1BC6">
      <w:pPr>
        <w:shd w:val="clear" w:color="auto" w:fill="FFFFFF"/>
        <w:jc w:val="both"/>
        <w:rPr>
          <w:rFonts w:ascii="inherit" w:hAnsi="inherit"/>
          <w:b/>
          <w:bCs/>
          <w:color w:val="666666"/>
          <w:sz w:val="30"/>
          <w:szCs w:val="28"/>
          <w:u w:val="single"/>
        </w:rPr>
      </w:pPr>
    </w:p>
    <w:p w14:paraId="3E0F243B" w14:textId="65EDD1B5" w:rsidR="003D2D24" w:rsidRPr="00DA3533" w:rsidRDefault="003D2D24" w:rsidP="00CB1BC6">
      <w:pPr>
        <w:shd w:val="clear" w:color="auto" w:fill="FFFFFF"/>
        <w:jc w:val="both"/>
        <w:rPr>
          <w:rFonts w:ascii="inherit" w:hAnsi="inherit"/>
          <w:b/>
          <w:bCs/>
          <w:color w:val="666666"/>
          <w:sz w:val="30"/>
          <w:szCs w:val="28"/>
          <w:u w:val="single"/>
        </w:rPr>
      </w:pPr>
    </w:p>
    <w:p w14:paraId="1CF0D82C" w14:textId="3D983400" w:rsidR="0040192F" w:rsidRPr="00DA3533" w:rsidRDefault="0040192F" w:rsidP="0040192F">
      <w:pPr>
        <w:jc w:val="center"/>
        <w:rPr>
          <w:sz w:val="28"/>
          <w:szCs w:val="28"/>
        </w:rPr>
      </w:pPr>
      <w:r w:rsidRPr="00DA3533">
        <w:rPr>
          <w:noProof/>
          <w:sz w:val="28"/>
          <w:szCs w:val="28"/>
        </w:rPr>
        <w:drawing>
          <wp:inline distT="0" distB="0" distL="0" distR="0" wp14:anchorId="1A5AAA21" wp14:editId="00747405">
            <wp:extent cx="5789060" cy="5045710"/>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822742" cy="5075067"/>
                    </a:xfrm>
                    <a:prstGeom prst="rect">
                      <a:avLst/>
                    </a:prstGeom>
                  </pic:spPr>
                </pic:pic>
              </a:graphicData>
            </a:graphic>
          </wp:inline>
        </w:drawing>
      </w:r>
    </w:p>
    <w:p w14:paraId="130FC0D7" w14:textId="5E65AD9A" w:rsidR="009F5CA4" w:rsidRPr="00DA3533" w:rsidRDefault="009F5CA4" w:rsidP="0040192F">
      <w:pPr>
        <w:jc w:val="center"/>
        <w:rPr>
          <w:sz w:val="28"/>
          <w:szCs w:val="28"/>
        </w:rPr>
      </w:pPr>
    </w:p>
    <w:p w14:paraId="7DC1E14E" w14:textId="1BF3E1B0" w:rsidR="009F5CA4" w:rsidRPr="00DA3533" w:rsidRDefault="009F5CA4" w:rsidP="0040192F">
      <w:pPr>
        <w:jc w:val="center"/>
        <w:rPr>
          <w:sz w:val="28"/>
          <w:szCs w:val="28"/>
        </w:rPr>
      </w:pPr>
    </w:p>
    <w:p w14:paraId="11F9C74C" w14:textId="037F4076" w:rsidR="005502F9" w:rsidRPr="00DA3533" w:rsidRDefault="005502F9" w:rsidP="005502F9">
      <w:pPr>
        <w:pStyle w:val="Titre3"/>
        <w:spacing w:before="180"/>
        <w:jc w:val="both"/>
        <w:rPr>
          <w:rFonts w:ascii="Trebuchet MS" w:hAnsi="Trebuchet MS"/>
          <w:b/>
          <w:bCs/>
          <w:color w:val="auto"/>
          <w:sz w:val="28"/>
          <w:szCs w:val="28"/>
          <w:u w:val="single"/>
        </w:rPr>
      </w:pPr>
      <w:r w:rsidRPr="00DA3533">
        <w:rPr>
          <w:rFonts w:ascii="Trebuchet MS" w:hAnsi="Trebuchet MS"/>
          <w:b/>
          <w:bCs/>
          <w:color w:val="auto"/>
          <w:sz w:val="28"/>
          <w:szCs w:val="28"/>
          <w:u w:val="single"/>
        </w:rPr>
        <w:t>Exercice2 :</w:t>
      </w:r>
    </w:p>
    <w:p w14:paraId="58AE5CD0" w14:textId="252653C2" w:rsidR="009F5CA4" w:rsidRPr="00DA3533" w:rsidRDefault="009F5CA4" w:rsidP="0056555F">
      <w:pPr>
        <w:pStyle w:val="Titre3"/>
        <w:shd w:val="clear" w:color="auto" w:fill="FFFFFF"/>
        <w:spacing w:before="180"/>
        <w:rPr>
          <w:rFonts w:ascii="Trebuchet MS" w:hAnsi="Trebuchet MS"/>
          <w:b/>
          <w:bCs/>
          <w:color w:val="auto"/>
          <w:sz w:val="28"/>
          <w:szCs w:val="28"/>
        </w:rPr>
      </w:pPr>
      <w:r w:rsidRPr="00DA3533">
        <w:rPr>
          <w:rFonts w:ascii="Trebuchet MS" w:hAnsi="Trebuchet MS"/>
          <w:b/>
          <w:bCs/>
          <w:color w:val="auto"/>
          <w:sz w:val="28"/>
          <w:szCs w:val="28"/>
        </w:rPr>
        <w:t>Gestion d'accès aux salles d'un bâtiment, accès par badge (diagramme de cas d'utilisation, diagramme de classes, diagramme de séquence)</w:t>
      </w:r>
    </w:p>
    <w:p w14:paraId="342B7A9E" w14:textId="77777777" w:rsidR="009F5CA4" w:rsidRPr="00DA3533" w:rsidRDefault="009F5CA4" w:rsidP="0056555F">
      <w:pPr>
        <w:shd w:val="clear" w:color="auto" w:fill="FFFFFF"/>
        <w:spacing w:line="306" w:lineRule="atLeast"/>
        <w:textAlignment w:val="baseline"/>
        <w:rPr>
          <w:rFonts w:ascii="Trebuchet MS" w:hAnsi="Trebuchet MS"/>
          <w:color w:val="333333"/>
          <w:sz w:val="28"/>
          <w:szCs w:val="28"/>
        </w:rPr>
      </w:pPr>
      <w:r w:rsidRPr="00DA3533">
        <w:rPr>
          <w:rFonts w:ascii="inherit" w:hAnsi="inherit"/>
          <w:color w:val="333333"/>
          <w:sz w:val="30"/>
          <w:szCs w:val="28"/>
        </w:rPr>
        <w:t>Le but est de protéger un bâtiment en restreignant l'accès à certaines salles.</w:t>
      </w:r>
      <w:r w:rsidRPr="00DA3533">
        <w:rPr>
          <w:rFonts w:ascii="inherit" w:hAnsi="inherit"/>
          <w:color w:val="333333"/>
          <w:sz w:val="30"/>
          <w:szCs w:val="28"/>
        </w:rPr>
        <w:br/>
      </w:r>
      <w:bookmarkStart w:id="0" w:name="more"/>
      <w:bookmarkEnd w:id="0"/>
      <w:r w:rsidRPr="00DA3533">
        <w:rPr>
          <w:rFonts w:ascii="inherit" w:hAnsi="inherit"/>
          <w:color w:val="333333"/>
          <w:sz w:val="30"/>
          <w:szCs w:val="28"/>
        </w:rPr>
        <w:t>L'ouverture de chacune des portes de ces salles est commandée par un lecteur de badges placé à proximité.</w:t>
      </w:r>
    </w:p>
    <w:p w14:paraId="030BDE30" w14:textId="22CFA9D4" w:rsidR="009F5CA4" w:rsidRPr="00DA3533" w:rsidRDefault="009F5CA4" w:rsidP="0056555F">
      <w:pPr>
        <w:shd w:val="clear" w:color="auto" w:fill="FFFFFF"/>
        <w:spacing w:line="306" w:lineRule="atLeast"/>
        <w:textAlignment w:val="baseline"/>
        <w:rPr>
          <w:rFonts w:ascii="inherit" w:hAnsi="inherit"/>
          <w:color w:val="333333"/>
          <w:sz w:val="30"/>
          <w:szCs w:val="28"/>
        </w:rPr>
      </w:pPr>
      <w:r w:rsidRPr="00DA3533">
        <w:rPr>
          <w:rFonts w:ascii="inherit" w:hAnsi="inherit"/>
          <w:color w:val="333333"/>
          <w:sz w:val="30"/>
          <w:szCs w:val="28"/>
        </w:rPr>
        <w:t>Les badges qui permettent l'ouverture des portes ne sont délivrés qu'aux personnes qui doivent accéder aux locaux protégés dans l'exercice de leurs fonctions. Les droits d'accès sont alloués entre les groupes de personnes et les groupes de portes, de sorte qu'une personne ou une porte doit toujours être au moins dans un groupe (le sien).</w:t>
      </w:r>
      <w:r w:rsidRPr="00DA3533">
        <w:rPr>
          <w:rFonts w:ascii="inherit" w:hAnsi="inherit"/>
          <w:color w:val="333333"/>
          <w:sz w:val="30"/>
          <w:szCs w:val="28"/>
        </w:rPr>
        <w:br/>
      </w:r>
      <w:r w:rsidRPr="00DA3533">
        <w:rPr>
          <w:rFonts w:ascii="inherit" w:hAnsi="inherit"/>
          <w:color w:val="333333"/>
          <w:sz w:val="30"/>
          <w:szCs w:val="28"/>
        </w:rPr>
        <w:br/>
        <w:t>Un groupe de portes peut contenir des portes dispersées dans tout le bâtiment. Une porte donnée ne peut appartenir qu'à un seul groupe de portes.</w:t>
      </w:r>
      <w:r w:rsidRPr="00DA3533">
        <w:rPr>
          <w:rFonts w:ascii="inherit" w:hAnsi="inherit"/>
          <w:color w:val="333333"/>
          <w:sz w:val="30"/>
          <w:szCs w:val="28"/>
        </w:rPr>
        <w:br/>
      </w:r>
      <w:r w:rsidRPr="00DA3533">
        <w:rPr>
          <w:rFonts w:ascii="inherit" w:hAnsi="inherit"/>
          <w:color w:val="333333"/>
          <w:sz w:val="30"/>
          <w:szCs w:val="28"/>
        </w:rPr>
        <w:br/>
        <w:t>La même personne peut appartenir à plusieurs groupes, de sorte que ses droits d'accès correspondent à l'union des droits d'accès de chacun des groupes qui la contiennent.</w:t>
      </w:r>
      <w:r w:rsidRPr="00DA3533">
        <w:rPr>
          <w:rFonts w:ascii="inherit" w:hAnsi="inherit"/>
          <w:color w:val="333333"/>
          <w:sz w:val="30"/>
          <w:szCs w:val="28"/>
        </w:rPr>
        <w:br/>
      </w:r>
      <w:r w:rsidRPr="00DA3533">
        <w:rPr>
          <w:rFonts w:ascii="inherit" w:hAnsi="inherit"/>
          <w:color w:val="333333"/>
          <w:sz w:val="30"/>
          <w:szCs w:val="28"/>
        </w:rPr>
        <w:br/>
        <w:t>La définition des droits d'accès est effectuée en décrivant pour chaque groupe de personnes les différents groupes de portes qui sont accessibles et sous quelle contrainte horaire. Les droits d'accès sont décrits dans un calendrier annuel qui décrit la situation semaine par semaine. Vu la faible variation des droits dans le temps, un calendrier peut être initialisé au moyen de semaines types qui décrivent une configuration de droits donnée. Le superviseur peut créer autant de semaines type qu'il le désire. Les changements apportés à une semaine sont automatiquement propagés dans tous les calendriers qui utilisent cette semaine type.</w:t>
      </w:r>
      <w:r w:rsidRPr="00DA3533">
        <w:rPr>
          <w:rFonts w:ascii="inherit" w:hAnsi="inherit"/>
          <w:color w:val="333333"/>
          <w:sz w:val="30"/>
          <w:szCs w:val="28"/>
        </w:rPr>
        <w:br/>
      </w:r>
      <w:r w:rsidRPr="00DA3533">
        <w:rPr>
          <w:rFonts w:ascii="inherit" w:hAnsi="inherit"/>
          <w:color w:val="333333"/>
          <w:sz w:val="30"/>
          <w:szCs w:val="28"/>
        </w:rPr>
        <w:br/>
        <w:t xml:space="preserve">Le système de contrôle d'accès doit fonctionner de la manière la plus </w:t>
      </w:r>
      <w:r w:rsidRPr="00DA3533">
        <w:rPr>
          <w:rFonts w:ascii="inherit" w:hAnsi="inherit"/>
          <w:color w:val="333333"/>
          <w:sz w:val="30"/>
          <w:szCs w:val="28"/>
        </w:rPr>
        <w:lastRenderedPageBreak/>
        <w:t xml:space="preserve">autonome possible. Un superviseur est responsable de la configuration initiale et de la mise à jour des différentes informations de définition des groupes de personnes et de portes. Un gardien dispose d'un écran de contrôle et est informé des tentatives de passage infructueuses. Les alarmes sont transmises en temps légèrement </w:t>
      </w:r>
      <w:r w:rsidR="00425E6C" w:rsidRPr="00DA3533">
        <w:rPr>
          <w:rFonts w:ascii="inherit" w:hAnsi="inherit"/>
          <w:color w:val="333333"/>
          <w:sz w:val="30"/>
          <w:szCs w:val="28"/>
        </w:rPr>
        <w:t>différé :</w:t>
      </w:r>
      <w:r w:rsidRPr="00DA3533">
        <w:rPr>
          <w:rFonts w:ascii="inherit" w:hAnsi="inherit"/>
          <w:color w:val="333333"/>
          <w:sz w:val="30"/>
          <w:szCs w:val="28"/>
        </w:rPr>
        <w:t xml:space="preserve"> la mise à jour de l'information sur l'écran de contrôle est effectuée toutes les minutes</w:t>
      </w:r>
    </w:p>
    <w:p w14:paraId="13B2E1EA" w14:textId="509194D0" w:rsidR="00425E6C" w:rsidRPr="00DA3533" w:rsidRDefault="00425E6C" w:rsidP="004927DC">
      <w:pPr>
        <w:shd w:val="clear" w:color="auto" w:fill="FFFFFF"/>
        <w:spacing w:line="306" w:lineRule="atLeast"/>
        <w:textAlignment w:val="baseline"/>
        <w:rPr>
          <w:rFonts w:ascii="inherit" w:hAnsi="inherit"/>
          <w:color w:val="333333"/>
          <w:sz w:val="30"/>
          <w:szCs w:val="28"/>
        </w:rPr>
      </w:pPr>
    </w:p>
    <w:p w14:paraId="6D11F629"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b/>
          <w:bCs/>
          <w:i/>
          <w:iCs/>
          <w:color w:val="333333"/>
          <w:sz w:val="30"/>
          <w:szCs w:val="28"/>
          <w:u w:val="single"/>
          <w:bdr w:val="none" w:sz="0" w:space="0" w:color="auto" w:frame="1"/>
          <w:lang w:eastAsia="fr-FR"/>
        </w:rPr>
        <w:t>TRAVAIL A FAIRE :</w:t>
      </w:r>
    </w:p>
    <w:p w14:paraId="651D6785"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color w:val="333333"/>
          <w:sz w:val="30"/>
          <w:szCs w:val="28"/>
          <w:lang w:eastAsia="fr-FR"/>
        </w:rPr>
        <w:br/>
        <w:t xml:space="preserve">1.    Décrire la vue des besoins (use </w:t>
      </w:r>
      <w:proofErr w:type="gramStart"/>
      <w:r w:rsidRPr="00DA3533">
        <w:rPr>
          <w:rFonts w:ascii="inherit" w:eastAsia="Times New Roman" w:hAnsi="inherit" w:cs="Times New Roman"/>
          <w:color w:val="333333"/>
          <w:sz w:val="30"/>
          <w:szCs w:val="28"/>
          <w:lang w:eastAsia="fr-FR"/>
        </w:rPr>
        <w:t xml:space="preserve">case  </w:t>
      </w:r>
      <w:proofErr w:type="spellStart"/>
      <w:r w:rsidRPr="00DA3533">
        <w:rPr>
          <w:rFonts w:ascii="inherit" w:eastAsia="Times New Roman" w:hAnsi="inherit" w:cs="Times New Roman"/>
          <w:color w:val="333333"/>
          <w:sz w:val="30"/>
          <w:szCs w:val="28"/>
          <w:lang w:eastAsia="fr-FR"/>
        </w:rPr>
        <w:t>view</w:t>
      </w:r>
      <w:proofErr w:type="spellEnd"/>
      <w:proofErr w:type="gramEnd"/>
      <w:r w:rsidRPr="00DA3533">
        <w:rPr>
          <w:rFonts w:ascii="inherit" w:eastAsia="Times New Roman" w:hAnsi="inherit" w:cs="Times New Roman"/>
          <w:color w:val="333333"/>
          <w:sz w:val="30"/>
          <w:szCs w:val="28"/>
          <w:lang w:eastAsia="fr-FR"/>
        </w:rPr>
        <w:t>) de ce système de contrôle d'accès. Cette analyse des besoins consiste à définir :</w:t>
      </w:r>
    </w:p>
    <w:p w14:paraId="3419576C" w14:textId="77777777" w:rsidR="00425E6C" w:rsidRPr="00DA3533" w:rsidRDefault="00425E6C" w:rsidP="004927DC">
      <w:pPr>
        <w:numPr>
          <w:ilvl w:val="0"/>
          <w:numId w:val="1"/>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les</w:t>
      </w:r>
      <w:proofErr w:type="gramEnd"/>
      <w:r w:rsidRPr="00DA3533">
        <w:rPr>
          <w:rFonts w:ascii="inherit" w:eastAsia="Times New Roman" w:hAnsi="inherit" w:cs="Times New Roman"/>
          <w:color w:val="333333"/>
          <w:sz w:val="30"/>
          <w:szCs w:val="28"/>
          <w:lang w:eastAsia="fr-FR"/>
        </w:rPr>
        <w:t xml:space="preserve"> acteurs de ce système.</w:t>
      </w:r>
    </w:p>
    <w:p w14:paraId="4B3B989C" w14:textId="77777777" w:rsidR="00425E6C" w:rsidRPr="00DA3533" w:rsidRDefault="00425E6C" w:rsidP="004927DC">
      <w:pPr>
        <w:numPr>
          <w:ilvl w:val="0"/>
          <w:numId w:val="2"/>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w:t>
      </w:r>
      <w:proofErr w:type="gramEnd"/>
      <w:r w:rsidRPr="00DA3533">
        <w:rPr>
          <w:rFonts w:ascii="inherit" w:eastAsia="Times New Roman" w:hAnsi="inherit" w:cs="Times New Roman"/>
          <w:color w:val="333333"/>
          <w:sz w:val="30"/>
          <w:szCs w:val="28"/>
          <w:lang w:eastAsia="fr-FR"/>
        </w:rPr>
        <w:t xml:space="preserve"> diagramme des cas d'utilisation du système.</w:t>
      </w:r>
    </w:p>
    <w:p w14:paraId="485A725C" w14:textId="77777777" w:rsidR="00425E6C" w:rsidRPr="00DA3533" w:rsidRDefault="00425E6C" w:rsidP="004927DC">
      <w:pPr>
        <w:numPr>
          <w:ilvl w:val="0"/>
          <w:numId w:val="3"/>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les</w:t>
      </w:r>
      <w:proofErr w:type="gramEnd"/>
      <w:r w:rsidRPr="00DA3533">
        <w:rPr>
          <w:rFonts w:ascii="inherit" w:eastAsia="Times New Roman" w:hAnsi="inherit" w:cs="Times New Roman"/>
          <w:color w:val="333333"/>
          <w:sz w:val="30"/>
          <w:szCs w:val="28"/>
          <w:lang w:eastAsia="fr-FR"/>
        </w:rPr>
        <w:t xml:space="preserve"> principaux scénarios de chaque cas d'utilisation qui seront décrits par des diagrammes de séquence (point de vue temporel).</w:t>
      </w:r>
    </w:p>
    <w:p w14:paraId="50E21D85" w14:textId="77777777" w:rsidR="00425E6C" w:rsidRPr="00DA3533" w:rsidRDefault="00425E6C" w:rsidP="004927DC">
      <w:pPr>
        <w:shd w:val="clear" w:color="auto" w:fill="FFFFFF"/>
        <w:spacing w:after="0" w:line="306" w:lineRule="atLeast"/>
        <w:textAlignment w:val="baseline"/>
        <w:rPr>
          <w:rFonts w:ascii="Trebuchet MS" w:eastAsia="Times New Roman" w:hAnsi="Trebuchet MS" w:cs="Times New Roman"/>
          <w:color w:val="333333"/>
          <w:sz w:val="28"/>
          <w:szCs w:val="28"/>
          <w:lang w:eastAsia="fr-FR"/>
        </w:rPr>
      </w:pPr>
      <w:r w:rsidRPr="00DA3533">
        <w:rPr>
          <w:rFonts w:ascii="inherit" w:eastAsia="Times New Roman" w:hAnsi="inherit" w:cs="Times New Roman"/>
          <w:color w:val="333333"/>
          <w:sz w:val="30"/>
          <w:szCs w:val="28"/>
          <w:lang w:eastAsia="fr-FR"/>
        </w:rPr>
        <w:br/>
        <w:t>2.    Décrire la vue logique (</w:t>
      </w:r>
      <w:proofErr w:type="spellStart"/>
      <w:r w:rsidRPr="00DA3533">
        <w:rPr>
          <w:rFonts w:ascii="inherit" w:eastAsia="Times New Roman" w:hAnsi="inherit" w:cs="Times New Roman"/>
          <w:color w:val="333333"/>
          <w:sz w:val="30"/>
          <w:szCs w:val="28"/>
          <w:lang w:eastAsia="fr-FR"/>
        </w:rPr>
        <w:t>logical</w:t>
      </w:r>
      <w:proofErr w:type="spellEnd"/>
      <w:r w:rsidRPr="00DA3533">
        <w:rPr>
          <w:rFonts w:ascii="inherit" w:eastAsia="Times New Roman" w:hAnsi="inherit" w:cs="Times New Roman"/>
          <w:color w:val="333333"/>
          <w:sz w:val="30"/>
          <w:szCs w:val="28"/>
          <w:lang w:eastAsia="fr-FR"/>
        </w:rPr>
        <w:t xml:space="preserve"> </w:t>
      </w:r>
      <w:proofErr w:type="spellStart"/>
      <w:r w:rsidRPr="00DA3533">
        <w:rPr>
          <w:rFonts w:ascii="inherit" w:eastAsia="Times New Roman" w:hAnsi="inherit" w:cs="Times New Roman"/>
          <w:color w:val="333333"/>
          <w:sz w:val="30"/>
          <w:szCs w:val="28"/>
          <w:lang w:eastAsia="fr-FR"/>
        </w:rPr>
        <w:t>view</w:t>
      </w:r>
      <w:proofErr w:type="spellEnd"/>
      <w:r w:rsidRPr="00DA3533">
        <w:rPr>
          <w:rFonts w:ascii="inherit" w:eastAsia="Times New Roman" w:hAnsi="inherit" w:cs="Times New Roman"/>
          <w:color w:val="333333"/>
          <w:sz w:val="30"/>
          <w:szCs w:val="28"/>
          <w:lang w:eastAsia="fr-FR"/>
        </w:rPr>
        <w:t>) de ce système. Cette analyse du domaine consiste à définir :</w:t>
      </w:r>
    </w:p>
    <w:p w14:paraId="0D9358F4" w14:textId="6C35AD01" w:rsidR="00425E6C" w:rsidRPr="00DA3533" w:rsidRDefault="00425E6C" w:rsidP="004927DC">
      <w:pPr>
        <w:numPr>
          <w:ilvl w:val="0"/>
          <w:numId w:val="4"/>
        </w:numPr>
        <w:spacing w:after="0" w:line="306" w:lineRule="atLeast"/>
        <w:ind w:left="945" w:firstLine="0"/>
        <w:textAlignment w:val="baseline"/>
        <w:rPr>
          <w:rFonts w:ascii="Trebuchet MS" w:eastAsia="Times New Roman" w:hAnsi="Trebuchet MS" w:cs="Times New Roman"/>
          <w:color w:val="333333"/>
          <w:sz w:val="28"/>
          <w:szCs w:val="28"/>
          <w:lang w:eastAsia="fr-FR"/>
        </w:rPr>
      </w:pPr>
      <w:proofErr w:type="gramStart"/>
      <w:r w:rsidRPr="00DA3533">
        <w:rPr>
          <w:rFonts w:ascii="inherit" w:eastAsia="Times New Roman" w:hAnsi="inherit" w:cs="Times New Roman"/>
          <w:color w:val="333333"/>
          <w:sz w:val="30"/>
          <w:szCs w:val="28"/>
          <w:lang w:eastAsia="fr-FR"/>
        </w:rPr>
        <w:t>le</w:t>
      </w:r>
      <w:proofErr w:type="gramEnd"/>
      <w:r w:rsidRPr="00DA3533">
        <w:rPr>
          <w:rFonts w:ascii="inherit" w:eastAsia="Times New Roman" w:hAnsi="inherit" w:cs="Times New Roman"/>
          <w:color w:val="333333"/>
          <w:sz w:val="30"/>
          <w:szCs w:val="28"/>
          <w:lang w:eastAsia="fr-FR"/>
        </w:rPr>
        <w:t xml:space="preserve"> diagramme des classes.</w:t>
      </w:r>
    </w:p>
    <w:p w14:paraId="623AE6EA" w14:textId="08B97A0D" w:rsidR="002F6381" w:rsidRPr="00DA3533" w:rsidRDefault="002F6381" w:rsidP="002F6381">
      <w:pPr>
        <w:spacing w:after="0" w:line="306" w:lineRule="atLeast"/>
        <w:textAlignment w:val="baseline"/>
        <w:rPr>
          <w:rFonts w:ascii="inherit" w:eastAsia="Times New Roman" w:hAnsi="inherit" w:cs="Times New Roman"/>
          <w:color w:val="333333"/>
          <w:sz w:val="30"/>
          <w:szCs w:val="28"/>
          <w:lang w:eastAsia="fr-FR"/>
        </w:rPr>
      </w:pPr>
    </w:p>
    <w:p w14:paraId="4E8BEC6F" w14:textId="77777777" w:rsidR="002F6381" w:rsidRPr="00DA3533" w:rsidRDefault="002F6381" w:rsidP="002F6381">
      <w:pPr>
        <w:spacing w:after="0" w:line="306" w:lineRule="atLeast"/>
        <w:textAlignment w:val="baseline"/>
        <w:rPr>
          <w:rFonts w:ascii="Trebuchet MS" w:eastAsia="Times New Roman" w:hAnsi="Trebuchet MS" w:cs="Times New Roman"/>
          <w:color w:val="333333"/>
          <w:sz w:val="28"/>
          <w:szCs w:val="28"/>
          <w:lang w:eastAsia="fr-FR"/>
        </w:rPr>
      </w:pPr>
    </w:p>
    <w:p w14:paraId="0BB3DFD6" w14:textId="55B6E449" w:rsidR="00425E6C" w:rsidRPr="00DA3533" w:rsidRDefault="00425E6C" w:rsidP="00083638">
      <w:pPr>
        <w:pBdr>
          <w:bottom w:val="single" w:sz="6" w:space="1" w:color="auto"/>
        </w:pBdr>
        <w:spacing w:after="0" w:line="306" w:lineRule="atLeast"/>
        <w:ind w:left="945"/>
        <w:jc w:val="both"/>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039CA46B" wp14:editId="15848524">
            <wp:extent cx="5705475" cy="480562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73228" cy="4862689"/>
                    </a:xfrm>
                    <a:prstGeom prst="rect">
                      <a:avLst/>
                    </a:prstGeom>
                  </pic:spPr>
                </pic:pic>
              </a:graphicData>
            </a:graphic>
          </wp:inline>
        </w:drawing>
      </w:r>
    </w:p>
    <w:p w14:paraId="037B8C12" w14:textId="77777777" w:rsidR="00425E6C" w:rsidRPr="00DA3533" w:rsidRDefault="00425E6C" w:rsidP="00425E6C">
      <w:pPr>
        <w:spacing w:after="0" w:line="306" w:lineRule="atLeast"/>
        <w:ind w:left="945"/>
        <w:jc w:val="center"/>
        <w:textAlignment w:val="baseline"/>
        <w:rPr>
          <w:rFonts w:ascii="Trebuchet MS" w:eastAsia="Times New Roman" w:hAnsi="Trebuchet MS" w:cs="Times New Roman"/>
          <w:color w:val="333333"/>
          <w:sz w:val="28"/>
          <w:szCs w:val="28"/>
          <w:lang w:eastAsia="fr-FR"/>
        </w:rPr>
      </w:pPr>
    </w:p>
    <w:p w14:paraId="103C0638" w14:textId="36C488F8" w:rsidR="00425E6C" w:rsidRPr="00DA3533" w:rsidRDefault="00425E6C" w:rsidP="00425E6C">
      <w:pP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2CC7675D" wp14:editId="5FB3870F">
            <wp:extent cx="5223510" cy="4352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5249592" cy="4374660"/>
                    </a:xfrm>
                    <a:prstGeom prst="rect">
                      <a:avLst/>
                    </a:prstGeom>
                  </pic:spPr>
                </pic:pic>
              </a:graphicData>
            </a:graphic>
          </wp:inline>
        </w:drawing>
      </w:r>
    </w:p>
    <w:p w14:paraId="4637F92A" w14:textId="597621F0" w:rsidR="00425E6C" w:rsidRPr="00DA3533" w:rsidRDefault="00425E6C" w:rsidP="00425E6C">
      <w:pPr>
        <w:pBdr>
          <w:top w:val="single" w:sz="6" w:space="1" w:color="auto"/>
          <w:bottom w:val="single" w:sz="6" w:space="1" w:color="auto"/>
        </w:pBd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drawing>
          <wp:inline distT="0" distB="0" distL="0" distR="0" wp14:anchorId="50806D52" wp14:editId="54A19FA5">
            <wp:extent cx="4825232" cy="28098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4858544" cy="2829274"/>
                    </a:xfrm>
                    <a:prstGeom prst="rect">
                      <a:avLst/>
                    </a:prstGeom>
                  </pic:spPr>
                </pic:pic>
              </a:graphicData>
            </a:graphic>
          </wp:inline>
        </w:drawing>
      </w:r>
    </w:p>
    <w:p w14:paraId="51B43304" w14:textId="47ED6B3E" w:rsidR="00425E6C" w:rsidRPr="00DA3533" w:rsidRDefault="00425E6C" w:rsidP="00425E6C">
      <w:pPr>
        <w:pBdr>
          <w:bottom w:val="single" w:sz="6" w:space="1" w:color="auto"/>
          <w:between w:val="single" w:sz="6" w:space="1" w:color="auto"/>
        </w:pBdr>
        <w:spacing w:after="0" w:line="306" w:lineRule="atLeast"/>
        <w:ind w:left="945"/>
        <w:jc w:val="center"/>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3F937C6A" wp14:editId="7A81459F">
            <wp:extent cx="4890770" cy="6476907"/>
            <wp:effectExtent l="0" t="0" r="508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a:extLst>
                        <a:ext uri="{28A0092B-C50C-407E-A947-70E740481C1C}">
                          <a14:useLocalDpi xmlns:a14="http://schemas.microsoft.com/office/drawing/2010/main" val="0"/>
                        </a:ext>
                      </a:extLst>
                    </a:blip>
                    <a:stretch>
                      <a:fillRect/>
                    </a:stretch>
                  </pic:blipFill>
                  <pic:spPr>
                    <a:xfrm>
                      <a:off x="0" y="0"/>
                      <a:ext cx="4932351" cy="6531973"/>
                    </a:xfrm>
                    <a:prstGeom prst="rect">
                      <a:avLst/>
                    </a:prstGeom>
                  </pic:spPr>
                </pic:pic>
              </a:graphicData>
            </a:graphic>
          </wp:inline>
        </w:drawing>
      </w:r>
    </w:p>
    <w:p w14:paraId="67CDE51C" w14:textId="57EB34CD" w:rsidR="00425E6C" w:rsidRPr="00DA3533" w:rsidRDefault="00425E6C" w:rsidP="00083638">
      <w:pPr>
        <w:spacing w:after="0" w:line="306" w:lineRule="atLeast"/>
        <w:ind w:left="945"/>
        <w:textAlignment w:val="baseline"/>
        <w:rPr>
          <w:rFonts w:ascii="Trebuchet MS" w:eastAsia="Times New Roman" w:hAnsi="Trebuchet MS" w:cs="Times New Roman"/>
          <w:color w:val="333333"/>
          <w:sz w:val="28"/>
          <w:szCs w:val="28"/>
          <w:lang w:eastAsia="fr-FR"/>
        </w:rPr>
      </w:pPr>
      <w:r w:rsidRPr="00DA3533">
        <w:rPr>
          <w:rFonts w:ascii="Trebuchet MS" w:eastAsia="Times New Roman" w:hAnsi="Trebuchet MS" w:cs="Times New Roman"/>
          <w:noProof/>
          <w:color w:val="333333"/>
          <w:sz w:val="28"/>
          <w:szCs w:val="28"/>
          <w:lang w:eastAsia="fr-FR"/>
        </w:rPr>
        <w:lastRenderedPageBreak/>
        <w:drawing>
          <wp:inline distT="0" distB="0" distL="0" distR="0" wp14:anchorId="75558020" wp14:editId="5B4E0017">
            <wp:extent cx="5940877" cy="4451985"/>
            <wp:effectExtent l="0" t="0" r="3175"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a:extLst>
                        <a:ext uri="{28A0092B-C50C-407E-A947-70E740481C1C}">
                          <a14:useLocalDpi xmlns:a14="http://schemas.microsoft.com/office/drawing/2010/main" val="0"/>
                        </a:ext>
                      </a:extLst>
                    </a:blip>
                    <a:stretch>
                      <a:fillRect/>
                    </a:stretch>
                  </pic:blipFill>
                  <pic:spPr>
                    <a:xfrm>
                      <a:off x="0" y="0"/>
                      <a:ext cx="6074229" cy="4551917"/>
                    </a:xfrm>
                    <a:prstGeom prst="rect">
                      <a:avLst/>
                    </a:prstGeom>
                  </pic:spPr>
                </pic:pic>
              </a:graphicData>
            </a:graphic>
          </wp:inline>
        </w:drawing>
      </w:r>
    </w:p>
    <w:p w14:paraId="7C06E259" w14:textId="77777777" w:rsidR="00425E6C" w:rsidRPr="00DA3533" w:rsidRDefault="00425E6C" w:rsidP="009F5CA4">
      <w:pPr>
        <w:shd w:val="clear" w:color="auto" w:fill="FFFFFF"/>
        <w:spacing w:line="306" w:lineRule="atLeast"/>
        <w:textAlignment w:val="baseline"/>
        <w:rPr>
          <w:rFonts w:ascii="Trebuchet MS" w:hAnsi="Trebuchet MS"/>
          <w:color w:val="333333"/>
          <w:sz w:val="28"/>
          <w:szCs w:val="28"/>
        </w:rPr>
      </w:pPr>
    </w:p>
    <w:p w14:paraId="5D1172FC" w14:textId="77777777" w:rsidR="009F5CA4" w:rsidRPr="00DA3533" w:rsidRDefault="009F5CA4" w:rsidP="009F5CA4">
      <w:pPr>
        <w:rPr>
          <w:sz w:val="28"/>
          <w:szCs w:val="28"/>
        </w:rPr>
      </w:pPr>
    </w:p>
    <w:sectPr w:rsidR="009F5CA4" w:rsidRPr="00DA3533">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E548E" w14:textId="77777777" w:rsidR="00F74219" w:rsidRDefault="00F74219" w:rsidP="009E275B">
      <w:pPr>
        <w:spacing w:after="0" w:line="240" w:lineRule="auto"/>
      </w:pPr>
      <w:r>
        <w:separator/>
      </w:r>
    </w:p>
  </w:endnote>
  <w:endnote w:type="continuationSeparator" w:id="0">
    <w:p w14:paraId="0C9D377B" w14:textId="77777777" w:rsidR="00F74219" w:rsidRDefault="00F74219" w:rsidP="009E2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D4970B" w14:textId="77777777" w:rsidR="000C52CF" w:rsidRDefault="000C52CF">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D1B8535" w14:textId="77777777" w:rsidR="000C52CF" w:rsidRDefault="000C52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1DBB3" w14:textId="77777777" w:rsidR="00F74219" w:rsidRDefault="00F74219" w:rsidP="009E275B">
      <w:pPr>
        <w:spacing w:after="0" w:line="240" w:lineRule="auto"/>
      </w:pPr>
      <w:r>
        <w:separator/>
      </w:r>
    </w:p>
  </w:footnote>
  <w:footnote w:type="continuationSeparator" w:id="0">
    <w:p w14:paraId="157A483A" w14:textId="77777777" w:rsidR="00F74219" w:rsidRDefault="00F74219" w:rsidP="009E2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9B4"/>
    <w:multiLevelType w:val="multilevel"/>
    <w:tmpl w:val="F75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332C5"/>
    <w:multiLevelType w:val="multilevel"/>
    <w:tmpl w:val="CDC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5277A"/>
    <w:multiLevelType w:val="multilevel"/>
    <w:tmpl w:val="5FBA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75F39"/>
    <w:multiLevelType w:val="multilevel"/>
    <w:tmpl w:val="D2EA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216F5D"/>
    <w:multiLevelType w:val="multilevel"/>
    <w:tmpl w:val="41E8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86766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7699316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16cid:durableId="5794424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16cid:durableId="116274268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5" w16cid:durableId="40255098">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75B"/>
    <w:rsid w:val="00046ABF"/>
    <w:rsid w:val="00083638"/>
    <w:rsid w:val="000C272F"/>
    <w:rsid w:val="000C52CF"/>
    <w:rsid w:val="002F6381"/>
    <w:rsid w:val="0039290D"/>
    <w:rsid w:val="003C7A40"/>
    <w:rsid w:val="003D2D24"/>
    <w:rsid w:val="0040192F"/>
    <w:rsid w:val="00425E6C"/>
    <w:rsid w:val="004927DC"/>
    <w:rsid w:val="00496B71"/>
    <w:rsid w:val="005502F9"/>
    <w:rsid w:val="0056555F"/>
    <w:rsid w:val="005C04A9"/>
    <w:rsid w:val="005D0480"/>
    <w:rsid w:val="007F20F9"/>
    <w:rsid w:val="008A1BE0"/>
    <w:rsid w:val="0091682C"/>
    <w:rsid w:val="009E275B"/>
    <w:rsid w:val="009F5CA4"/>
    <w:rsid w:val="00B67539"/>
    <w:rsid w:val="00CB1BC6"/>
    <w:rsid w:val="00DA3533"/>
    <w:rsid w:val="00E61098"/>
    <w:rsid w:val="00F5109F"/>
    <w:rsid w:val="00F742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7AF9"/>
  <w15:chartTrackingRefBased/>
  <w15:docId w15:val="{6F7BB1A5-8286-4A64-B31F-7AD5B87C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E27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01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E2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275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E275B"/>
    <w:pPr>
      <w:tabs>
        <w:tab w:val="center" w:pos="4536"/>
        <w:tab w:val="right" w:pos="9072"/>
      </w:tabs>
      <w:spacing w:after="0" w:line="240" w:lineRule="auto"/>
    </w:pPr>
  </w:style>
  <w:style w:type="character" w:customStyle="1" w:styleId="En-tteCar">
    <w:name w:val="En-tête Car"/>
    <w:basedOn w:val="Policepardfaut"/>
    <w:link w:val="En-tte"/>
    <w:uiPriority w:val="99"/>
    <w:rsid w:val="009E275B"/>
  </w:style>
  <w:style w:type="paragraph" w:styleId="Pieddepage">
    <w:name w:val="footer"/>
    <w:basedOn w:val="Normal"/>
    <w:link w:val="PieddepageCar"/>
    <w:uiPriority w:val="99"/>
    <w:unhideWhenUsed/>
    <w:rsid w:val="009E27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275B"/>
  </w:style>
  <w:style w:type="character" w:customStyle="1" w:styleId="Titre2Car">
    <w:name w:val="Titre 2 Car"/>
    <w:basedOn w:val="Policepardfaut"/>
    <w:link w:val="Titre2"/>
    <w:uiPriority w:val="9"/>
    <w:rsid w:val="009E275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0192F"/>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425E6C"/>
    <w:rPr>
      <w:b/>
      <w:bCs/>
    </w:rPr>
  </w:style>
  <w:style w:type="character" w:customStyle="1" w:styleId="Titre1Car">
    <w:name w:val="Titre 1 Car"/>
    <w:basedOn w:val="Policepardfaut"/>
    <w:link w:val="Titre1"/>
    <w:uiPriority w:val="9"/>
    <w:rsid w:val="005502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029373">
      <w:bodyDiv w:val="1"/>
      <w:marLeft w:val="0"/>
      <w:marRight w:val="0"/>
      <w:marTop w:val="0"/>
      <w:marBottom w:val="0"/>
      <w:divBdr>
        <w:top w:val="none" w:sz="0" w:space="0" w:color="auto"/>
        <w:left w:val="none" w:sz="0" w:space="0" w:color="auto"/>
        <w:bottom w:val="none" w:sz="0" w:space="0" w:color="auto"/>
        <w:right w:val="none" w:sz="0" w:space="0" w:color="auto"/>
      </w:divBdr>
      <w:divsChild>
        <w:div w:id="1326125755">
          <w:marLeft w:val="0"/>
          <w:marRight w:val="0"/>
          <w:marTop w:val="0"/>
          <w:marBottom w:val="0"/>
          <w:divBdr>
            <w:top w:val="none" w:sz="0" w:space="0" w:color="auto"/>
            <w:left w:val="none" w:sz="0" w:space="0" w:color="auto"/>
            <w:bottom w:val="none" w:sz="0" w:space="0" w:color="auto"/>
            <w:right w:val="none" w:sz="0" w:space="0" w:color="auto"/>
          </w:divBdr>
          <w:divsChild>
            <w:div w:id="1522666082">
              <w:marLeft w:val="0"/>
              <w:marRight w:val="0"/>
              <w:marTop w:val="0"/>
              <w:marBottom w:val="0"/>
              <w:divBdr>
                <w:top w:val="none" w:sz="0" w:space="0" w:color="auto"/>
                <w:left w:val="none" w:sz="0" w:space="0" w:color="auto"/>
                <w:bottom w:val="none" w:sz="0" w:space="0" w:color="auto"/>
                <w:right w:val="none" w:sz="0" w:space="0" w:color="auto"/>
              </w:divBdr>
            </w:div>
            <w:div w:id="15112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490">
      <w:bodyDiv w:val="1"/>
      <w:marLeft w:val="0"/>
      <w:marRight w:val="0"/>
      <w:marTop w:val="0"/>
      <w:marBottom w:val="0"/>
      <w:divBdr>
        <w:top w:val="none" w:sz="0" w:space="0" w:color="auto"/>
        <w:left w:val="none" w:sz="0" w:space="0" w:color="auto"/>
        <w:bottom w:val="none" w:sz="0" w:space="0" w:color="auto"/>
        <w:right w:val="none" w:sz="0" w:space="0" w:color="auto"/>
      </w:divBdr>
    </w:div>
    <w:div w:id="2046052371">
      <w:bodyDiv w:val="1"/>
      <w:marLeft w:val="0"/>
      <w:marRight w:val="0"/>
      <w:marTop w:val="0"/>
      <w:marBottom w:val="0"/>
      <w:divBdr>
        <w:top w:val="none" w:sz="0" w:space="0" w:color="auto"/>
        <w:left w:val="none" w:sz="0" w:space="0" w:color="auto"/>
        <w:bottom w:val="none" w:sz="0" w:space="0" w:color="auto"/>
        <w:right w:val="none" w:sz="0" w:space="0" w:color="auto"/>
      </w:divBdr>
      <w:divsChild>
        <w:div w:id="323703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1235</TotalTime>
  <Pages>7</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BEN SLIMEN</dc:creator>
  <cp:keywords/>
  <dc:description/>
  <cp:lastModifiedBy>Nour El Houda Ben Slimen</cp:lastModifiedBy>
  <cp:revision>12</cp:revision>
  <dcterms:created xsi:type="dcterms:W3CDTF">2021-03-04T07:51:00Z</dcterms:created>
  <dcterms:modified xsi:type="dcterms:W3CDTF">2024-05-17T17:50:00Z</dcterms:modified>
</cp:coreProperties>
</file>