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6D7" w:rsidRDefault="00AE76D7" w:rsidP="00AE76D7">
      <w:pPr>
        <w:jc w:val="center"/>
        <w:rPr>
          <w:b/>
          <w:i/>
          <w:sz w:val="44"/>
        </w:rPr>
      </w:pPr>
      <w:r w:rsidRPr="00AE76D7">
        <w:rPr>
          <w:b/>
          <w:i/>
          <w:sz w:val="44"/>
        </w:rPr>
        <w:t>PROMPTS WITH RESPECTIVE IMAGES</w:t>
      </w:r>
    </w:p>
    <w:p w:rsidR="00AE76D7" w:rsidRPr="00AE76D7" w:rsidRDefault="00AE76D7" w:rsidP="00AE76D7">
      <w:pPr>
        <w:jc w:val="center"/>
        <w:rPr>
          <w:b/>
          <w:i/>
          <w:sz w:val="44"/>
        </w:rPr>
      </w:pPr>
    </w:p>
    <w:p w:rsidR="0077283F" w:rsidRDefault="002B06D6">
      <w:r>
        <w:t>G</w:t>
      </w:r>
      <w:r w:rsidRPr="002B06D6">
        <w:t>ene</w:t>
      </w:r>
      <w:r>
        <w:t>rate images of protein powder, C</w:t>
      </w:r>
      <w:r w:rsidRPr="002B06D6">
        <w:t>reatine powder</w:t>
      </w:r>
      <w:r>
        <w:t>,</w:t>
      </w:r>
      <w:r w:rsidRPr="002B06D6">
        <w:t xml:space="preserve"> and </w:t>
      </w:r>
      <w:r>
        <w:t>Whey</w:t>
      </w:r>
      <w:r w:rsidRPr="002B06D6">
        <w:t xml:space="preserve"> powder boxes of 500 gm with </w:t>
      </w:r>
      <w:r>
        <w:t xml:space="preserve">a </w:t>
      </w:r>
      <w:r w:rsidRPr="002B06D6">
        <w:t>white background</w:t>
      </w:r>
    </w:p>
    <w:p w:rsidR="002B06D6" w:rsidRDefault="002B06D6">
      <w:r>
        <w:rPr>
          <w:noProof/>
        </w:rPr>
        <w:drawing>
          <wp:inline distT="0" distB="0" distL="0" distR="0">
            <wp:extent cx="3856696" cy="1662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29 at 4.33.54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116" cy="16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D6" w:rsidRDefault="002B06D6">
      <w:r w:rsidRPr="002B06D6">
        <w:t xml:space="preserve">make a jar of blue color for </w:t>
      </w:r>
      <w:r w:rsidR="00AE76D7">
        <w:t xml:space="preserve">the </w:t>
      </w:r>
      <w:r w:rsidRPr="002B06D6">
        <w:t>protein powder brand name "AXON</w:t>
      </w:r>
      <w:r w:rsidR="00AE76D7">
        <w:t>.</w:t>
      </w:r>
      <w:r w:rsidRPr="002B06D6">
        <w:t>"</w:t>
      </w:r>
    </w:p>
    <w:p w:rsidR="002B06D6" w:rsidRDefault="002B06D6">
      <w:r>
        <w:rPr>
          <w:noProof/>
        </w:rPr>
        <w:drawing>
          <wp:inline distT="0" distB="0" distL="0" distR="0" wp14:anchorId="26C662A5" wp14:editId="23C31AE7">
            <wp:extent cx="1771883" cy="209203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tein Powd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739" cy="21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D6" w:rsidRDefault="002B06D6">
      <w:r w:rsidRPr="002B06D6">
        <w:t>it should</w:t>
      </w:r>
      <w:r>
        <w:t xml:space="preserve"> be written only protein powder</w:t>
      </w:r>
    </w:p>
    <w:p w:rsidR="00F610BF" w:rsidRDefault="002B06D6" w:rsidP="00AE76D7">
      <w:r>
        <w:rPr>
          <w:noProof/>
        </w:rPr>
        <w:drawing>
          <wp:inline distT="0" distB="0" distL="0" distR="0" wp14:anchorId="26C662A5" wp14:editId="23C31AE7">
            <wp:extent cx="1836421" cy="216823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tein Powd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355" cy="26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0BF" w:rsidRDefault="00F610BF" w:rsidP="002B06D6">
      <w:pPr>
        <w:pStyle w:val="NormalWeb"/>
      </w:pPr>
      <w:r w:rsidRPr="002B06D6">
        <w:lastRenderedPageBreak/>
        <w:t xml:space="preserve">make a jar of red color for </w:t>
      </w:r>
      <w:proofErr w:type="spellStart"/>
      <w:r w:rsidRPr="002B06D6">
        <w:t>creatine</w:t>
      </w:r>
      <w:proofErr w:type="spellEnd"/>
      <w:r w:rsidRPr="002B06D6">
        <w:t xml:space="preserve"> powder brand name "AXON"</w:t>
      </w:r>
    </w:p>
    <w:p w:rsidR="002B06D6" w:rsidRDefault="002B06D6" w:rsidP="002B06D6">
      <w:pPr>
        <w:pStyle w:val="NormalWeb"/>
      </w:pPr>
      <w:r>
        <w:br/>
      </w:r>
      <w:r>
        <w:rPr>
          <w:noProof/>
        </w:rPr>
        <w:drawing>
          <wp:inline distT="0" distB="0" distL="0" distR="0">
            <wp:extent cx="2418967" cy="2493818"/>
            <wp:effectExtent l="0" t="0" r="635" b="1905"/>
            <wp:docPr id="5" name="Picture 5" descr="C:\Users\admin\Desktop\PRO\Images\creatin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esktop\PRO\Images\creatine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592" cy="251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0BF" w:rsidRDefault="00F610BF" w:rsidP="002B06D6">
      <w:pPr>
        <w:pStyle w:val="NormalWeb"/>
      </w:pPr>
      <w:r w:rsidRPr="00F610BF">
        <w:t xml:space="preserve">make two </w:t>
      </w:r>
      <w:proofErr w:type="spellStart"/>
      <w:r w:rsidRPr="00F610BF">
        <w:t>dumbells</w:t>
      </w:r>
      <w:proofErr w:type="spellEnd"/>
      <w:r w:rsidRPr="00F610BF">
        <w:t xml:space="preserve"> of name AXON</w:t>
      </w:r>
    </w:p>
    <w:p w:rsidR="00F610BF" w:rsidRDefault="00F610BF" w:rsidP="002B06D6">
      <w:pPr>
        <w:pStyle w:val="NormalWeb"/>
      </w:pPr>
      <w:r w:rsidRPr="00F610BF">
        <w:rPr>
          <w:noProof/>
        </w:rPr>
        <w:drawing>
          <wp:inline distT="0" distB="0" distL="0" distR="0">
            <wp:extent cx="2466109" cy="2466109"/>
            <wp:effectExtent l="0" t="0" r="0" b="0"/>
            <wp:docPr id="6" name="Picture 6" descr="C:\Users\admin\AppData\Local\Packages\5319275A.WhatsAppDesktop_cv1g1gvanyjgm\LocalState\sessions\0EE1B38447E7E2476161FADE652885DAF4F3CE0A\transfers\2025-48\WhatsApp Image 2025-11-29 at 3.54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AppData\Local\Packages\5319275A.WhatsAppDesktop_cv1g1gvanyjgm\LocalState\sessions\0EE1B38447E7E2476161FADE652885DAF4F3CE0A\transfers\2025-48\WhatsApp Image 2025-11-29 at 3.54.55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845" cy="2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0BF" w:rsidRDefault="00F610BF" w:rsidP="002B06D6">
      <w:pPr>
        <w:pStyle w:val="NormalWeb"/>
      </w:pPr>
      <w:r w:rsidRPr="00F610BF">
        <w:t>Make a muscle milk bottle with Axon Name brand and a transparent background</w:t>
      </w:r>
    </w:p>
    <w:p w:rsidR="002B06D6" w:rsidRDefault="00F610BF">
      <w:r>
        <w:rPr>
          <w:noProof/>
        </w:rPr>
        <w:drawing>
          <wp:inline distT="0" distB="0" distL="0" distR="0">
            <wp:extent cx="2258291" cy="1641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ilk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081" cy="171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D7" w:rsidRDefault="00AE76D7">
      <w:r w:rsidRPr="00AE76D7">
        <w:lastRenderedPageBreak/>
        <w:t>make a diet plan book brand name "AXON"</w:t>
      </w:r>
    </w:p>
    <w:p w:rsidR="00F610BF" w:rsidRDefault="00AE76D7">
      <w:r>
        <w:rPr>
          <w:noProof/>
        </w:rPr>
        <w:drawing>
          <wp:inline distT="0" distB="0" distL="0" distR="0">
            <wp:extent cx="1938784" cy="2625437"/>
            <wp:effectExtent l="0" t="0" r="444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ook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885" cy="26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D7" w:rsidRDefault="00AE76D7">
      <w:r w:rsidRPr="00AE76D7">
        <w:t xml:space="preserve">generate a jar of glutamine caps of </w:t>
      </w:r>
      <w:r>
        <w:t xml:space="preserve">the </w:t>
      </w:r>
      <w:r w:rsidRPr="00AE76D7">
        <w:t xml:space="preserve">brand name </w:t>
      </w:r>
      <w:r>
        <w:t>Axon</w:t>
      </w:r>
    </w:p>
    <w:p w:rsidR="00AE76D7" w:rsidRDefault="00AE76D7">
      <w:r>
        <w:rPr>
          <w:noProof/>
        </w:rPr>
        <w:drawing>
          <wp:inline distT="0" distB="0" distL="0" distR="0">
            <wp:extent cx="2171296" cy="2171296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ultamine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527" cy="21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D7" w:rsidRDefault="00AE76D7"/>
    <w:p w:rsidR="00AE76D7" w:rsidRDefault="00AE76D7">
      <w:r w:rsidRPr="00AE76D7">
        <w:t>give me a graph of my he</w:t>
      </w:r>
      <w:r>
        <w:t>a</w:t>
      </w:r>
      <w:r w:rsidRPr="00AE76D7">
        <w:t xml:space="preserve">lth with </w:t>
      </w:r>
      <w:r>
        <w:t xml:space="preserve">a </w:t>
      </w:r>
      <w:r w:rsidRPr="00AE76D7">
        <w:t>white background</w:t>
      </w:r>
    </w:p>
    <w:p w:rsidR="00AE76D7" w:rsidRDefault="00AE76D7">
      <w:r>
        <w:rPr>
          <w:noProof/>
        </w:rPr>
        <w:lastRenderedPageBreak/>
        <w:drawing>
          <wp:inline distT="0" distB="0" distL="0" distR="0">
            <wp:extent cx="5860473" cy="276796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ealth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84" cy="27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D7" w:rsidRDefault="00AE76D7"/>
    <w:p w:rsidR="00AE76D7" w:rsidRDefault="00AE76D7">
      <w:r>
        <w:t>Generate a jar of S</w:t>
      </w:r>
      <w:r w:rsidRPr="00AE76D7">
        <w:t xml:space="preserve">hilajit of </w:t>
      </w:r>
      <w:r>
        <w:t xml:space="preserve">the </w:t>
      </w:r>
      <w:r w:rsidRPr="00AE76D7">
        <w:t xml:space="preserve">brand name </w:t>
      </w:r>
      <w:r>
        <w:t>Axon</w:t>
      </w:r>
    </w:p>
    <w:p w:rsidR="00AE76D7" w:rsidRDefault="00AE76D7">
      <w:r>
        <w:rPr>
          <w:noProof/>
        </w:rPr>
        <w:drawing>
          <wp:inline distT="0" distB="0" distL="0" distR="0">
            <wp:extent cx="2123209" cy="21232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hilajit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61" cy="214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D7" w:rsidRDefault="00D4244A" w:rsidP="00AE76D7">
      <w:pPr>
        <w:jc w:val="center"/>
        <w:rPr>
          <w:b/>
          <w:i/>
          <w:sz w:val="28"/>
        </w:rPr>
      </w:pPr>
      <w:r w:rsidRPr="00D4244A">
        <w:rPr>
          <w:b/>
          <w:i/>
          <w:sz w:val="28"/>
        </w:rPr>
        <w:t>AI USAGE AND IMPLEMENTATION</w:t>
      </w:r>
    </w:p>
    <w:p w:rsidR="00AE76D7" w:rsidRDefault="00AE76D7"/>
    <w:p w:rsidR="00D4244A" w:rsidRPr="00D4244A" w:rsidRDefault="00D4244A" w:rsidP="00D4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244A">
        <w:rPr>
          <w:rFonts w:ascii="Times New Roman" w:eastAsia="Times New Roman" w:hAnsi="Times New Roman" w:cs="Times New Roman"/>
          <w:b/>
          <w:bCs/>
          <w:sz w:val="27"/>
          <w:szCs w:val="27"/>
        </w:rPr>
        <w:t>Why AI was Suitable for the Theme</w:t>
      </w:r>
    </w:p>
    <w:p w:rsidR="00D4244A" w:rsidRPr="00D4244A" w:rsidRDefault="00D4244A" w:rsidP="00D4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Generative AI was highly suitable because it allowed us to create a visually consistent and unique brand identity for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AXON Nutrition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. Creating a full line of professional-grade product photography—including protein powder, </w:t>
      </w:r>
      <w:proofErr w:type="spellStart"/>
      <w:r w:rsidRPr="00D4244A">
        <w:rPr>
          <w:rFonts w:ascii="Times New Roman" w:eastAsia="Times New Roman" w:hAnsi="Times New Roman" w:cs="Times New Roman"/>
          <w:sz w:val="24"/>
          <w:szCs w:val="24"/>
        </w:rPr>
        <w:t>creatine</w:t>
      </w:r>
      <w:proofErr w:type="spellEnd"/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, and glutamine—would have been expensive and time-consuming. AI allowed us to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high-quality, perfectly lit, and uniform product mockups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 quickly and efficiently without the cost and logistics of a professional photoshoot.</w:t>
      </w:r>
    </w:p>
    <w:p w:rsidR="00D4244A" w:rsidRPr="00D4244A" w:rsidRDefault="00D4244A" w:rsidP="00D4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244A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Challenges in Prompt Engineering</w:t>
      </w:r>
    </w:p>
    <w:p w:rsidR="00D4244A" w:rsidRPr="00D4244A" w:rsidRDefault="00D4244A" w:rsidP="00D4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4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primary challenge in prompt engineering was achieving a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perfectly consistent bottle and label design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 across all 10+ products (powders, capsules, liquids, and the book). Initial attempts resulted in variations in the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AXON logo font, jar dimensions, and label placement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. This was resolved by meticulously defining parameters such as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"matte black or primary color container," "white label," and "product title in bold white sans-serif font"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 in every single prompt, which significantly increased the number of attempts needed before achieving the desired brand cohesion.</w:t>
      </w:r>
    </w:p>
    <w:p w:rsidR="00D4244A" w:rsidRPr="00D4244A" w:rsidRDefault="00D4244A" w:rsidP="00D4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244A">
        <w:rPr>
          <w:rFonts w:ascii="Times New Roman" w:eastAsia="Times New Roman" w:hAnsi="Times New Roman" w:cs="Times New Roman"/>
          <w:b/>
          <w:bCs/>
          <w:sz w:val="27"/>
          <w:szCs w:val="27"/>
        </w:rPr>
        <w:t>Ethical Considerations in Using AI Imagery</w:t>
      </w:r>
    </w:p>
    <w:p w:rsidR="00D4244A" w:rsidRDefault="00D4244A" w:rsidP="00D4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We prioritized ethical use by strictly adhering to the project's guidelines. We ensured that all AI-generated content is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clearly disclosed and labeled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 on the website itself, as using AI for product imagery is considered a dishonest practice in real e-commerce. We provided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proper attribution to the AI tool used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 and included a prominent disclaimer stating that all images are AI-generated, promoting transparency. We also focused on creating generic mockups to </w:t>
      </w:r>
      <w:r w:rsidRPr="00D4244A">
        <w:rPr>
          <w:rFonts w:ascii="Times New Roman" w:eastAsia="Times New Roman" w:hAnsi="Times New Roman" w:cs="Times New Roman"/>
          <w:b/>
          <w:bCs/>
          <w:sz w:val="24"/>
          <w:szCs w:val="24"/>
        </w:rPr>
        <w:t>avoid copyright infringement</w:t>
      </w:r>
      <w:r w:rsidRPr="00D4244A">
        <w:rPr>
          <w:rFonts w:ascii="Times New Roman" w:eastAsia="Times New Roman" w:hAnsi="Times New Roman" w:cs="Times New Roman"/>
          <w:sz w:val="24"/>
          <w:szCs w:val="24"/>
        </w:rPr>
        <w:t xml:space="preserve"> from existing supplement brands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244A" w:rsidRPr="00D4244A" w:rsidRDefault="00D4244A" w:rsidP="00D4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4244A" w:rsidRDefault="00D4244A"/>
    <w:sectPr w:rsidR="00D42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6D6"/>
    <w:rsid w:val="002B06D6"/>
    <w:rsid w:val="0077283F"/>
    <w:rsid w:val="00AE76D7"/>
    <w:rsid w:val="00D4244A"/>
    <w:rsid w:val="00F6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8ECD"/>
  <w15:chartTrackingRefBased/>
  <w15:docId w15:val="{4E0F2F2C-88A9-4192-93ED-5017340B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24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424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315">
    <w:name w:val="citation-315"/>
    <w:basedOn w:val="DefaultParagraphFont"/>
    <w:rsid w:val="00D42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2025-11-29T11:27:00Z</dcterms:created>
  <dcterms:modified xsi:type="dcterms:W3CDTF">2025-11-29T12:14:00Z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9a8593b6-77df-4565-b96b-5c405ffd5621</vt:lpwstr>
  </property>
</Properties>
</file>