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w2036476_7BUIS010W_CW1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Relational Schema: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Citizen (</w:t>
      </w:r>
      <w:r w:rsidDel="00000000" w:rsidR="00000000" w:rsidRPr="00000000">
        <w:rPr>
          <w:u w:val="single"/>
          <w:rtl w:val="0"/>
        </w:rPr>
        <w:t xml:space="preserve">citizenId</w:t>
      </w:r>
      <w:r w:rsidDel="00000000" w:rsidR="00000000" w:rsidRPr="00000000">
        <w:rPr>
          <w:rtl w:val="0"/>
        </w:rPr>
        <w:t xml:space="preserve">, name, surname, gender, dateOfBirth, weight, height, phone number, address, districtId)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Time (</w:t>
      </w:r>
      <w:r w:rsidDel="00000000" w:rsidR="00000000" w:rsidRPr="00000000">
        <w:rPr>
          <w:u w:val="single"/>
          <w:rtl w:val="0"/>
        </w:rPr>
        <w:t xml:space="preserve">dateId</w:t>
      </w:r>
      <w:r w:rsidDel="00000000" w:rsidR="00000000" w:rsidRPr="00000000">
        <w:rPr>
          <w:rtl w:val="0"/>
        </w:rPr>
        <w:t xml:space="preserve">, date, yearId, monthId, weekId, dayOfWeekId)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Quarantine (</w:t>
      </w:r>
      <w:r w:rsidDel="00000000" w:rsidR="00000000" w:rsidRPr="00000000">
        <w:rPr>
          <w:u w:val="single"/>
          <w:rtl w:val="0"/>
        </w:rPr>
        <w:t xml:space="preserve">quarantineId</w:t>
      </w:r>
      <w:r w:rsidDel="00000000" w:rsidR="00000000" w:rsidRPr="00000000">
        <w:rPr>
          <w:rtl w:val="0"/>
        </w:rPr>
        <w:t xml:space="preserve">, quarantineName, numberOfDays)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Vaccine (</w:t>
      </w:r>
      <w:r w:rsidDel="00000000" w:rsidR="00000000" w:rsidRPr="00000000">
        <w:rPr>
          <w:u w:val="single"/>
          <w:rtl w:val="0"/>
        </w:rPr>
        <w:t xml:space="preserve">vaccineId</w:t>
      </w:r>
      <w:r w:rsidDel="00000000" w:rsidR="00000000" w:rsidRPr="00000000">
        <w:rPr>
          <w:rtl w:val="0"/>
        </w:rPr>
        <w:t xml:space="preserve">, vaccineName)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HealthUnit (</w:t>
      </w:r>
      <w:r w:rsidDel="00000000" w:rsidR="00000000" w:rsidRPr="00000000">
        <w:rPr>
          <w:u w:val="single"/>
          <w:rtl w:val="0"/>
        </w:rPr>
        <w:t xml:space="preserve">healthUnitId</w:t>
      </w:r>
      <w:r w:rsidDel="00000000" w:rsidR="00000000" w:rsidRPr="00000000">
        <w:rPr>
          <w:rtl w:val="0"/>
        </w:rPr>
        <w:t xml:space="preserve">, healthUnitName, address, districtId)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DiseaseVariant (</w:t>
      </w:r>
      <w:r w:rsidDel="00000000" w:rsidR="00000000" w:rsidRPr="00000000">
        <w:rPr>
          <w:u w:val="single"/>
          <w:rtl w:val="0"/>
        </w:rPr>
        <w:t xml:space="preserve">diseaseVariantId</w:t>
      </w:r>
      <w:r w:rsidDel="00000000" w:rsidR="00000000" w:rsidRPr="00000000">
        <w:rPr>
          <w:rtl w:val="0"/>
        </w:rPr>
        <w:t xml:space="preserve">, diseaseId, variantName)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PatientStatus (</w:t>
      </w:r>
      <w:r w:rsidDel="00000000" w:rsidR="00000000" w:rsidRPr="00000000">
        <w:rPr>
          <w:u w:val="single"/>
          <w:rtl w:val="0"/>
        </w:rPr>
        <w:t xml:space="preserve">patientStatusId</w:t>
      </w:r>
      <w:r w:rsidDel="00000000" w:rsidR="00000000" w:rsidRPr="00000000">
        <w:rPr>
          <w:rtl w:val="0"/>
        </w:rPr>
        <w:t xml:space="preserve">, patientStatusName)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Drug (</w:t>
      </w:r>
      <w:r w:rsidDel="00000000" w:rsidR="00000000" w:rsidRPr="00000000">
        <w:rPr>
          <w:u w:val="single"/>
          <w:rtl w:val="0"/>
        </w:rPr>
        <w:t xml:space="preserve">drugId</w:t>
      </w:r>
      <w:r w:rsidDel="00000000" w:rsidR="00000000" w:rsidRPr="00000000">
        <w:rPr>
          <w:rtl w:val="0"/>
        </w:rPr>
        <w:t xml:space="preserve">, drugName, forDisease)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Venue (</w:t>
      </w:r>
      <w:r w:rsidDel="00000000" w:rsidR="00000000" w:rsidRPr="00000000">
        <w:rPr>
          <w:u w:val="single"/>
          <w:rtl w:val="0"/>
        </w:rPr>
        <w:t xml:space="preserve">venueId</w:t>
      </w:r>
      <w:r w:rsidDel="00000000" w:rsidR="00000000" w:rsidRPr="00000000">
        <w:rPr>
          <w:rtl w:val="0"/>
        </w:rPr>
        <w:t xml:space="preserve">, venueType, venueAddress)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DiseaseCase(</w:t>
      </w:r>
      <w:r w:rsidDel="00000000" w:rsidR="00000000" w:rsidRPr="00000000">
        <w:rPr>
          <w:u w:val="single"/>
          <w:rtl w:val="0"/>
        </w:rPr>
        <w:t xml:space="preserve">patientId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citizenId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diseaseVariantId,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patientStatusId,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healthUnitId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Fact Table: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VenueCases(</w:t>
      </w:r>
      <w:r w:rsidDel="00000000" w:rsidR="00000000" w:rsidRPr="00000000">
        <w:rPr>
          <w:u w:val="single"/>
          <w:rtl w:val="0"/>
        </w:rPr>
        <w:t xml:space="preserve">venueId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dateId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patientId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vaccineId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quarantineId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drugId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patient represents a disease case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requirements the venue is for the quarantine and treatment of COVID-19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ii.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 Tree: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942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 Tree 2: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339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iii.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0358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Comments: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Depending on the case a patient may have multiple vaccinations and use multiple drugs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Given the specification, it is assumed that the vaccines and drugs are given at the venue rather than the health 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Working Data Warehouse Schema: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3467100" cy="24765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4105275" cy="2124075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4105351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3726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105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4429125" cy="59340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93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4133850" cy="493395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93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293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353377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6634163" cy="512445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4163" cy="512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Fact Table Size: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 rows x 6 columns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Matrix Specification: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BY clause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 clause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SELECT clause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venueId,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VenueCasesFT, TimeDT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venueId, month, covid19cases, vaccinationRate, quarantineNumbers,drugTreatmentNumbers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month, covid19cases, quarantineNumbers, drugTreatmentNumbers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One materialised view would be convenient to improve the response time of the frequent queries. Query 1 will be defined as a Materialised View, as Query 1 contains Query 2.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To check if the query worked with better examples, data was changed and more data was inserted: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505200" cy="20955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543175" cy="35242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4695825" cy="2952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3409950" cy="3333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229225" cy="24765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ii.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4448175" cy="240982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7.png"/><Relationship Id="rId21" Type="http://schemas.openxmlformats.org/officeDocument/2006/relationships/image" Target="media/image11.png"/><Relationship Id="rId24" Type="http://schemas.openxmlformats.org/officeDocument/2006/relationships/image" Target="media/image18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5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17.png"/><Relationship Id="rId8" Type="http://schemas.openxmlformats.org/officeDocument/2006/relationships/image" Target="media/image14.png"/><Relationship Id="rId11" Type="http://schemas.openxmlformats.org/officeDocument/2006/relationships/image" Target="media/image20.png"/><Relationship Id="rId10" Type="http://schemas.openxmlformats.org/officeDocument/2006/relationships/image" Target="media/image13.png"/><Relationship Id="rId13" Type="http://schemas.openxmlformats.org/officeDocument/2006/relationships/image" Target="media/image3.png"/><Relationship Id="rId12" Type="http://schemas.openxmlformats.org/officeDocument/2006/relationships/image" Target="media/image12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9" Type="http://schemas.openxmlformats.org/officeDocument/2006/relationships/image" Target="media/image2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