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7200A" w14:textId="77777777" w:rsidR="00725F86" w:rsidRPr="00751827" w:rsidRDefault="00725F86" w:rsidP="00725F86">
      <w:pPr>
        <w:jc w:val="center"/>
        <w:rPr>
          <w:b/>
          <w:color w:val="000000"/>
          <w:szCs w:val="28"/>
          <w:lang w:val="uz-Cyrl-UZ"/>
        </w:rPr>
      </w:pPr>
      <w:r w:rsidRPr="00751827">
        <w:rPr>
          <w:b/>
          <w:szCs w:val="28"/>
          <w:lang w:val="uz-Cyrl-UZ"/>
        </w:rPr>
        <w:t>Talabalarni baholash</w:t>
      </w:r>
    </w:p>
    <w:p w14:paraId="2A64D74E" w14:textId="77777777" w:rsidR="00725F86" w:rsidRPr="00751827" w:rsidRDefault="00725F86" w:rsidP="00725F86">
      <w:pPr>
        <w:ind w:firstLine="708"/>
        <w:rPr>
          <w:rStyle w:val="tlid-translation"/>
          <w:szCs w:val="28"/>
          <w:lang w:val="uz-Latn-UZ"/>
        </w:rPr>
      </w:pPr>
      <w:r w:rsidRPr="00751827">
        <w:rPr>
          <w:rStyle w:val="tlid-translation"/>
          <w:szCs w:val="28"/>
          <w:lang w:val="uz-Latn-UZ"/>
        </w:rPr>
        <w:t>Talabalar bilimini baholash semestr va yakuniy nazorat davomida o'quv materiallarini o'zlashtirish ko'rsatkichi (sinovlar, topshiriqlar va yozma ishlar natijalari) asosida amalga oshiriladi.</w:t>
      </w:r>
    </w:p>
    <w:p w14:paraId="79A4A399" w14:textId="6DF11F12" w:rsidR="00725F86" w:rsidRPr="00751827" w:rsidRDefault="00725F86" w:rsidP="00725F86">
      <w:pPr>
        <w:ind w:firstLine="708"/>
        <w:rPr>
          <w:rStyle w:val="tlid-translation"/>
          <w:szCs w:val="28"/>
          <w:lang w:val="uz-Latn-UZ"/>
        </w:rPr>
      </w:pPr>
      <w:proofErr w:type="spellStart"/>
      <w:r w:rsidRPr="00751827">
        <w:rPr>
          <w:szCs w:val="28"/>
          <w:lang w:val="en-US"/>
        </w:rPr>
        <w:t>T</w:t>
      </w:r>
      <w:r w:rsidR="006E7443">
        <w:rPr>
          <w:szCs w:val="28"/>
          <w:lang w:val="en-US"/>
        </w:rPr>
        <w:t>a</w:t>
      </w:r>
      <w:r w:rsidRPr="00751827">
        <w:rPr>
          <w:szCs w:val="28"/>
          <w:lang w:val="en-US"/>
        </w:rPr>
        <w:t>’limda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raqamli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texnologiyalar</w:t>
      </w:r>
      <w:proofErr w:type="spellEnd"/>
      <w:r w:rsidRPr="00751827">
        <w:rPr>
          <w:szCs w:val="28"/>
          <w:lang w:val="en-US"/>
        </w:rPr>
        <w:t xml:space="preserve"> </w:t>
      </w:r>
      <w:r w:rsidRPr="00751827">
        <w:rPr>
          <w:rStyle w:val="tlid-translation"/>
          <w:szCs w:val="28"/>
          <w:lang w:val="uz-Latn-UZ"/>
        </w:rPr>
        <w:t>kursiga kirish paytida talabalar 100 balli tizim bo'yicha baholanadi. Shulardan 50% joriy va oraliq natija uchun, 50% yakuniy test uchun. Umumiy joriy va oraliq balli 30 dan past bo'lgan talabalar yakuniy nazorat imtihoniga qo'yilmaydi. Yakuniy nazoratda 30 va undan ortiq ball to'plagan talaba intizomni o'zlashtirgan hisoblanadi.</w:t>
      </w:r>
    </w:p>
    <w:p w14:paraId="3C2523BC" w14:textId="77777777" w:rsidR="00725F86" w:rsidRPr="00751827" w:rsidRDefault="00725F86" w:rsidP="00725F86">
      <w:pPr>
        <w:rPr>
          <w:rStyle w:val="tlid-translation"/>
          <w:b/>
          <w:szCs w:val="28"/>
          <w:lang w:val="uz-Latn-UZ"/>
        </w:rPr>
      </w:pPr>
    </w:p>
    <w:p w14:paraId="77D8C693" w14:textId="77777777" w:rsidR="00725F86" w:rsidRPr="00751827" w:rsidRDefault="00725F86" w:rsidP="00725F86">
      <w:pPr>
        <w:jc w:val="center"/>
        <w:rPr>
          <w:rStyle w:val="tlid-translation"/>
          <w:b/>
          <w:szCs w:val="28"/>
          <w:lang w:val="uz-Latn-UZ"/>
        </w:rPr>
      </w:pPr>
    </w:p>
    <w:p w14:paraId="5246E917" w14:textId="7F84273A" w:rsidR="00725F86" w:rsidRPr="00751827" w:rsidRDefault="00725F86" w:rsidP="00725F86">
      <w:pPr>
        <w:jc w:val="center"/>
        <w:rPr>
          <w:rStyle w:val="tlid-translation"/>
          <w:b/>
          <w:szCs w:val="28"/>
          <w:lang w:val="uz-Latn-UZ"/>
        </w:rPr>
      </w:pPr>
      <w:r w:rsidRPr="00751827">
        <w:rPr>
          <w:rStyle w:val="tlid-translation"/>
          <w:b/>
          <w:szCs w:val="28"/>
          <w:lang w:val="uz-Latn-UZ"/>
        </w:rPr>
        <w:t xml:space="preserve">Topshiriq </w:t>
      </w:r>
      <w:r>
        <w:rPr>
          <w:rStyle w:val="tlid-translation"/>
          <w:b/>
          <w:szCs w:val="28"/>
          <w:lang w:val="uz-Latn-UZ"/>
        </w:rPr>
        <w:t>1</w:t>
      </w:r>
    </w:p>
    <w:p w14:paraId="05690295" w14:textId="77777777" w:rsidR="00725F86" w:rsidRPr="00751827" w:rsidRDefault="00725F86" w:rsidP="00725F86">
      <w:pPr>
        <w:rPr>
          <w:rStyle w:val="tlid-translation"/>
          <w:b/>
          <w:szCs w:val="28"/>
          <w:lang w:val="uz-Latn-UZ"/>
        </w:rPr>
      </w:pPr>
    </w:p>
    <w:p w14:paraId="2894BED6" w14:textId="77777777" w:rsidR="00725F86" w:rsidRPr="00751827" w:rsidRDefault="00725F86" w:rsidP="00725F86">
      <w:pPr>
        <w:pStyle w:val="a3"/>
        <w:ind w:left="-567"/>
        <w:jc w:val="center"/>
        <w:rPr>
          <w:rStyle w:val="tlid-translation"/>
          <w:szCs w:val="28"/>
          <w:lang w:val="uz-Latn-UZ"/>
        </w:rPr>
      </w:pPr>
    </w:p>
    <w:p w14:paraId="7D378461" w14:textId="0B47C512" w:rsidR="00725F86" w:rsidRPr="00725F86" w:rsidRDefault="00725F86" w:rsidP="00725F86">
      <w:pPr>
        <w:pStyle w:val="a3"/>
        <w:numPr>
          <w:ilvl w:val="0"/>
          <w:numId w:val="3"/>
        </w:numPr>
        <w:ind w:left="0" w:firstLine="284"/>
        <w:rPr>
          <w:rStyle w:val="tlid-translation"/>
          <w:szCs w:val="28"/>
        </w:rPr>
      </w:pPr>
      <w:r w:rsidRPr="00725F86">
        <w:rPr>
          <w:rStyle w:val="tlid-translation"/>
          <w:szCs w:val="28"/>
        </w:rPr>
        <w:t>I</w:t>
      </w:r>
      <w:r w:rsidRPr="00725F86">
        <w:rPr>
          <w:rStyle w:val="tlid-translation"/>
          <w:szCs w:val="28"/>
          <w:lang w:val="uz-Latn-UZ"/>
        </w:rPr>
        <w:t>nteraktiv taqdimotlarni ishlab chiqish</w:t>
      </w:r>
      <w:r w:rsidRPr="00725F86">
        <w:rPr>
          <w:rStyle w:val="tlid-translation"/>
          <w:szCs w:val="28"/>
        </w:rPr>
        <w:t xml:space="preserve">. Har bir talabaga berilgan mavzu </w:t>
      </w:r>
      <w:proofErr w:type="spellStart"/>
      <w:r w:rsidRPr="00725F86">
        <w:rPr>
          <w:rStyle w:val="tlid-translation"/>
          <w:szCs w:val="28"/>
        </w:rPr>
        <w:t>bo‘yicha</w:t>
      </w:r>
      <w:proofErr w:type="spellEnd"/>
      <w:r w:rsidRPr="00725F86">
        <w:rPr>
          <w:rStyle w:val="tlid-translation"/>
          <w:szCs w:val="28"/>
        </w:rPr>
        <w:t xml:space="preserve"> </w:t>
      </w:r>
      <w:proofErr w:type="spellStart"/>
      <w:r w:rsidRPr="00725F86">
        <w:rPr>
          <w:rStyle w:val="tlid-translation"/>
          <w:szCs w:val="28"/>
        </w:rPr>
        <w:t>taqdimot</w:t>
      </w:r>
      <w:proofErr w:type="spellEnd"/>
      <w:r w:rsidRPr="00725F86">
        <w:rPr>
          <w:rStyle w:val="tlid-translation"/>
          <w:szCs w:val="28"/>
        </w:rPr>
        <w:t xml:space="preserve"> </w:t>
      </w:r>
      <w:proofErr w:type="spellStart"/>
      <w:r w:rsidRPr="00725F86">
        <w:rPr>
          <w:rStyle w:val="tlid-translation"/>
          <w:szCs w:val="28"/>
        </w:rPr>
        <w:t>ishlab</w:t>
      </w:r>
      <w:proofErr w:type="spellEnd"/>
      <w:r w:rsidRPr="00725F86">
        <w:rPr>
          <w:rStyle w:val="tlid-translation"/>
          <w:szCs w:val="28"/>
        </w:rPr>
        <w:t xml:space="preserve"> </w:t>
      </w:r>
      <w:proofErr w:type="spellStart"/>
      <w:r w:rsidRPr="00725F86">
        <w:rPr>
          <w:rStyle w:val="tlid-translation"/>
          <w:szCs w:val="28"/>
        </w:rPr>
        <w:t>chiqadi</w:t>
      </w:r>
      <w:proofErr w:type="spellEnd"/>
      <w:r w:rsidRPr="00725F86">
        <w:rPr>
          <w:rStyle w:val="tlid-translation"/>
          <w:szCs w:val="28"/>
        </w:rPr>
        <w:t>.</w:t>
      </w:r>
    </w:p>
    <w:p w14:paraId="350F8420" w14:textId="77777777" w:rsidR="00725F86" w:rsidRPr="00751827" w:rsidRDefault="00725F86" w:rsidP="00725F86">
      <w:pPr>
        <w:jc w:val="center"/>
        <w:rPr>
          <w:b/>
          <w:szCs w:val="28"/>
          <w:lang w:val="uz-Latn-UZ"/>
        </w:rPr>
      </w:pPr>
      <w:bookmarkStart w:id="0" w:name="_GoBack"/>
    </w:p>
    <w:p w14:paraId="2F4C9A97" w14:textId="77777777" w:rsidR="00725F86" w:rsidRPr="00751827" w:rsidRDefault="00725F86" w:rsidP="00725F86">
      <w:pPr>
        <w:jc w:val="center"/>
        <w:rPr>
          <w:b/>
          <w:szCs w:val="28"/>
          <w:lang w:val="uz-Latn-UZ"/>
        </w:rPr>
      </w:pPr>
      <w:r w:rsidRPr="00751827">
        <w:rPr>
          <w:b/>
          <w:szCs w:val="28"/>
          <w:lang w:val="uz-Latn-UZ"/>
        </w:rPr>
        <w:t>Topshiriqni topshirish tartibi</w:t>
      </w:r>
    </w:p>
    <w:p w14:paraId="28D359F7" w14:textId="77777777" w:rsidR="00725F86" w:rsidRPr="00751827" w:rsidRDefault="00725F86" w:rsidP="00725F86">
      <w:pPr>
        <w:ind w:firstLine="720"/>
        <w:rPr>
          <w:szCs w:val="28"/>
          <w:lang w:val="uz-Latn-UZ"/>
        </w:rPr>
      </w:pPr>
    </w:p>
    <w:p w14:paraId="4F2F1AAB" w14:textId="77777777" w:rsidR="00725F86" w:rsidRPr="00751827" w:rsidRDefault="00725F86" w:rsidP="00725F86">
      <w:pPr>
        <w:pStyle w:val="a3"/>
        <w:numPr>
          <w:ilvl w:val="0"/>
          <w:numId w:val="1"/>
        </w:numPr>
        <w:jc w:val="left"/>
        <w:rPr>
          <w:b/>
          <w:szCs w:val="28"/>
          <w:lang w:val="en-US"/>
        </w:rPr>
      </w:pPr>
      <w:r w:rsidRPr="00751827">
        <w:rPr>
          <w:szCs w:val="28"/>
          <w:lang w:val="en-US"/>
        </w:rPr>
        <w:t xml:space="preserve">Ism, </w:t>
      </w:r>
      <w:proofErr w:type="spellStart"/>
      <w:r w:rsidRPr="00751827">
        <w:rPr>
          <w:szCs w:val="28"/>
          <w:lang w:val="en-US"/>
        </w:rPr>
        <w:t>familya</w:t>
      </w:r>
      <w:proofErr w:type="spellEnd"/>
      <w:r w:rsidRPr="00751827">
        <w:rPr>
          <w:szCs w:val="28"/>
          <w:lang w:val="en-US"/>
        </w:rPr>
        <w:t xml:space="preserve">, </w:t>
      </w:r>
      <w:proofErr w:type="spellStart"/>
      <w:r w:rsidRPr="00751827">
        <w:rPr>
          <w:szCs w:val="28"/>
          <w:lang w:val="en-US"/>
        </w:rPr>
        <w:t>guruh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raqami</w:t>
      </w:r>
      <w:proofErr w:type="spellEnd"/>
      <w:r w:rsidRPr="00751827">
        <w:rPr>
          <w:szCs w:val="28"/>
          <w:lang w:val="en-US"/>
        </w:rPr>
        <w:t xml:space="preserve">, </w:t>
      </w:r>
      <w:proofErr w:type="spellStart"/>
      <w:r w:rsidRPr="00751827">
        <w:rPr>
          <w:szCs w:val="28"/>
          <w:lang w:val="en-US"/>
        </w:rPr>
        <w:t>topshiriq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nomeri</w:t>
      </w:r>
      <w:proofErr w:type="spellEnd"/>
      <w:r w:rsidRPr="00751827">
        <w:rPr>
          <w:szCs w:val="28"/>
          <w:lang w:val="en-US"/>
        </w:rPr>
        <w:t xml:space="preserve">, </w:t>
      </w:r>
      <w:proofErr w:type="spellStart"/>
      <w:r w:rsidRPr="00751827">
        <w:rPr>
          <w:szCs w:val="28"/>
          <w:lang w:val="en-US"/>
        </w:rPr>
        <w:t>bajarilish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muddati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yoziladi</w:t>
      </w:r>
      <w:proofErr w:type="spellEnd"/>
      <w:r w:rsidRPr="00751827">
        <w:rPr>
          <w:szCs w:val="28"/>
          <w:lang w:val="en-US"/>
        </w:rPr>
        <w:t>.</w:t>
      </w:r>
    </w:p>
    <w:p w14:paraId="5D1EE5F7" w14:textId="77777777" w:rsidR="00725F86" w:rsidRPr="00751827" w:rsidRDefault="00725F86" w:rsidP="00725F86">
      <w:pPr>
        <w:pStyle w:val="a3"/>
        <w:numPr>
          <w:ilvl w:val="0"/>
          <w:numId w:val="1"/>
        </w:numPr>
        <w:rPr>
          <w:b/>
          <w:szCs w:val="28"/>
          <w:lang w:val="en-US"/>
        </w:rPr>
      </w:pPr>
      <w:proofErr w:type="spellStart"/>
      <w:r w:rsidRPr="00751827">
        <w:rPr>
          <w:szCs w:val="28"/>
          <w:lang w:val="en-US"/>
        </w:rPr>
        <w:t>Berilgan</w:t>
      </w:r>
      <w:proofErr w:type="spellEnd"/>
      <w:r w:rsidRPr="00751827">
        <w:rPr>
          <w:szCs w:val="28"/>
          <w:lang w:val="en-US"/>
        </w:rPr>
        <w:t xml:space="preserve"> har </w:t>
      </w:r>
      <w:proofErr w:type="spellStart"/>
      <w:r w:rsidRPr="00751827">
        <w:rPr>
          <w:szCs w:val="28"/>
          <w:lang w:val="en-US"/>
        </w:rPr>
        <w:t>bir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vazifalar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xisobot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tartibida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bajarib</w:t>
      </w:r>
      <w:proofErr w:type="spellEnd"/>
      <w:r w:rsidRPr="00751827">
        <w:rPr>
          <w:szCs w:val="28"/>
          <w:lang w:val="en-US"/>
        </w:rPr>
        <w:t xml:space="preserve"> PDF </w:t>
      </w:r>
      <w:proofErr w:type="spellStart"/>
      <w:proofErr w:type="gramStart"/>
      <w:r w:rsidRPr="00751827">
        <w:rPr>
          <w:szCs w:val="28"/>
          <w:lang w:val="en-US"/>
        </w:rPr>
        <w:t>ko‘</w:t>
      </w:r>
      <w:proofErr w:type="gramEnd"/>
      <w:r w:rsidRPr="00751827">
        <w:rPr>
          <w:szCs w:val="28"/>
          <w:lang w:val="en-US"/>
        </w:rPr>
        <w:t>rinishida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tizimga</w:t>
      </w:r>
      <w:proofErr w:type="spellEnd"/>
      <w:r w:rsidRPr="00751827">
        <w:rPr>
          <w:szCs w:val="28"/>
          <w:lang w:val="en-US"/>
        </w:rPr>
        <w:t xml:space="preserve"> </w:t>
      </w:r>
      <w:proofErr w:type="spellStart"/>
      <w:r w:rsidRPr="00751827">
        <w:rPr>
          <w:szCs w:val="28"/>
          <w:lang w:val="en-US"/>
        </w:rPr>
        <w:t>yuklanadi</w:t>
      </w:r>
      <w:proofErr w:type="spellEnd"/>
      <w:r w:rsidRPr="00751827">
        <w:rPr>
          <w:szCs w:val="28"/>
          <w:lang w:val="en-US"/>
        </w:rPr>
        <w:t>.</w:t>
      </w:r>
    </w:p>
    <w:p w14:paraId="05691864" w14:textId="21BD99E7" w:rsidR="00725F86" w:rsidRPr="006E7443" w:rsidRDefault="00725F86" w:rsidP="00725F86">
      <w:pPr>
        <w:pStyle w:val="a3"/>
        <w:numPr>
          <w:ilvl w:val="0"/>
          <w:numId w:val="1"/>
        </w:numPr>
        <w:jc w:val="left"/>
        <w:rPr>
          <w:b/>
          <w:szCs w:val="28"/>
          <w:lang w:val="en-US"/>
        </w:rPr>
      </w:pPr>
      <w:proofErr w:type="spellStart"/>
      <w:r>
        <w:rPr>
          <w:szCs w:val="28"/>
          <w:lang w:val="en-US"/>
        </w:rPr>
        <w:t>Maksimal</w:t>
      </w:r>
      <w:proofErr w:type="spellEnd"/>
      <w:r>
        <w:rPr>
          <w:szCs w:val="28"/>
          <w:lang w:val="en-US"/>
        </w:rPr>
        <w:t xml:space="preserve"> ball 5</w:t>
      </w:r>
      <w:r w:rsidRPr="00751827">
        <w:rPr>
          <w:szCs w:val="28"/>
          <w:lang w:val="en-US"/>
        </w:rPr>
        <w:t>.</w:t>
      </w:r>
    </w:p>
    <w:bookmarkEnd w:id="0"/>
    <w:p w14:paraId="2229EB16" w14:textId="77777777" w:rsidR="006E7443" w:rsidRPr="0030561A" w:rsidRDefault="006E7443" w:rsidP="006E7443">
      <w:pPr>
        <w:pStyle w:val="a3"/>
        <w:numPr>
          <w:ilvl w:val="0"/>
          <w:numId w:val="1"/>
        </w:numPr>
        <w:rPr>
          <w:szCs w:val="28"/>
          <w:lang w:val="en-US"/>
        </w:rPr>
      </w:pPr>
      <w:proofErr w:type="spellStart"/>
      <w:r w:rsidRPr="0030561A">
        <w:rPr>
          <w:szCs w:val="28"/>
          <w:lang w:val="en-US"/>
        </w:rPr>
        <w:t>Mavzuga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oid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proofErr w:type="gramStart"/>
      <w:r w:rsidRPr="0030561A">
        <w:rPr>
          <w:szCs w:val="28"/>
          <w:lang w:val="en-US"/>
        </w:rPr>
        <w:t>bo‘</w:t>
      </w:r>
      <w:proofErr w:type="gramEnd"/>
      <w:r w:rsidRPr="0030561A">
        <w:rPr>
          <w:szCs w:val="28"/>
          <w:lang w:val="en-US"/>
        </w:rPr>
        <w:t>lmagan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ishga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va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sun'iy</w:t>
      </w:r>
      <w:proofErr w:type="spellEnd"/>
      <w:r w:rsidRPr="0030561A">
        <w:rPr>
          <w:szCs w:val="28"/>
          <w:lang w:val="en-US"/>
        </w:rPr>
        <w:t xml:space="preserve"> intellect (</w:t>
      </w:r>
      <w:proofErr w:type="spellStart"/>
      <w:r w:rsidRPr="0030561A">
        <w:rPr>
          <w:szCs w:val="28"/>
          <w:lang w:val="en-US"/>
        </w:rPr>
        <w:t>chatGPT</w:t>
      </w:r>
      <w:proofErr w:type="spellEnd"/>
      <w:r w:rsidRPr="0030561A">
        <w:rPr>
          <w:szCs w:val="28"/>
          <w:lang w:val="en-US"/>
        </w:rPr>
        <w:t xml:space="preserve">, </w:t>
      </w:r>
      <w:proofErr w:type="spellStart"/>
      <w:r w:rsidRPr="0030561A">
        <w:rPr>
          <w:szCs w:val="28"/>
          <w:lang w:val="en-US"/>
        </w:rPr>
        <w:t>monika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va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taqdimot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tayyorlovchi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dasturlar</w:t>
      </w:r>
      <w:proofErr w:type="spellEnd"/>
      <w:r w:rsidRPr="0030561A">
        <w:rPr>
          <w:szCs w:val="28"/>
          <w:lang w:val="en-US"/>
        </w:rPr>
        <w:t xml:space="preserve">) </w:t>
      </w:r>
      <w:proofErr w:type="spellStart"/>
      <w:r w:rsidRPr="0030561A">
        <w:rPr>
          <w:szCs w:val="28"/>
          <w:lang w:val="en-US"/>
        </w:rPr>
        <w:t>yordamida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bajarilgan</w:t>
      </w:r>
      <w:proofErr w:type="spellEnd"/>
      <w:r w:rsidRPr="0030561A">
        <w:rPr>
          <w:szCs w:val="28"/>
          <w:lang w:val="en-US"/>
        </w:rPr>
        <w:t xml:space="preserve"> </w:t>
      </w:r>
      <w:proofErr w:type="spellStart"/>
      <w:r w:rsidRPr="0030561A">
        <w:rPr>
          <w:szCs w:val="28"/>
          <w:lang w:val="en-US"/>
        </w:rPr>
        <w:t>ishga</w:t>
      </w:r>
      <w:proofErr w:type="spellEnd"/>
      <w:r w:rsidRPr="0030561A">
        <w:rPr>
          <w:szCs w:val="28"/>
          <w:lang w:val="en-US"/>
        </w:rPr>
        <w:t xml:space="preserve"> 0 ball </w:t>
      </w:r>
      <w:proofErr w:type="spellStart"/>
      <w:r w:rsidRPr="0030561A">
        <w:rPr>
          <w:szCs w:val="28"/>
          <w:lang w:val="en-US"/>
        </w:rPr>
        <w:t>qo‘yiladi</w:t>
      </w:r>
      <w:proofErr w:type="spellEnd"/>
      <w:r w:rsidRPr="0030561A">
        <w:rPr>
          <w:szCs w:val="28"/>
          <w:lang w:val="en-US"/>
        </w:rPr>
        <w:t>.</w:t>
      </w:r>
    </w:p>
    <w:p w14:paraId="01C5F3E3" w14:textId="77777777" w:rsidR="006E7443" w:rsidRPr="00751827" w:rsidRDefault="006E7443" w:rsidP="006E7443">
      <w:pPr>
        <w:pStyle w:val="a3"/>
        <w:ind w:left="786"/>
        <w:jc w:val="left"/>
        <w:rPr>
          <w:b/>
          <w:szCs w:val="28"/>
          <w:lang w:val="en-US"/>
        </w:rPr>
      </w:pPr>
    </w:p>
    <w:p w14:paraId="2BD957C5" w14:textId="77777777" w:rsidR="00725F86" w:rsidRPr="006E7443" w:rsidRDefault="00725F86" w:rsidP="00725F86">
      <w:pPr>
        <w:rPr>
          <w:szCs w:val="28"/>
          <w:lang w:val="en-US"/>
        </w:rPr>
      </w:pPr>
    </w:p>
    <w:p w14:paraId="7258E6D3" w14:textId="77777777" w:rsidR="00725F86" w:rsidRPr="00725F86" w:rsidRDefault="00725F86" w:rsidP="00725F8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25F8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Style w:val="a6"/>
        <w:tblW w:w="9214" w:type="dxa"/>
        <w:tblLook w:val="04A0" w:firstRow="1" w:lastRow="0" w:firstColumn="1" w:lastColumn="0" w:noHBand="0" w:noVBand="1"/>
      </w:tblPr>
      <w:tblGrid>
        <w:gridCol w:w="485"/>
        <w:gridCol w:w="3763"/>
        <w:gridCol w:w="4966"/>
      </w:tblGrid>
      <w:tr w:rsidR="00725F86" w:rsidRPr="00725F86" w14:paraId="3373FD5D" w14:textId="77777777" w:rsidTr="00725F86">
        <w:trPr>
          <w:trHeight w:val="534"/>
        </w:trPr>
        <w:tc>
          <w:tcPr>
            <w:tcW w:w="0" w:type="auto"/>
            <w:hideMark/>
          </w:tcPr>
          <w:p w14:paraId="579C2CB4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63" w:type="dxa"/>
            <w:hideMark/>
          </w:tcPr>
          <w:p w14:paraId="1D6BDF91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Abdinazarov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Xusanjon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Fazlitdin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4E6C7FE9" w14:textId="652AD22D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20739">
              <w:rPr>
                <w:bCs/>
                <w:sz w:val="20"/>
                <w:szCs w:val="20"/>
                <w:lang w:val="en-US"/>
              </w:rPr>
              <w:t>Ta</w:t>
            </w:r>
            <w:r w:rsidRPr="00F20739">
              <w:rPr>
                <w:bCs/>
                <w:sz w:val="20"/>
                <w:szCs w:val="20"/>
              </w:rPr>
              <w:t>’</w:t>
            </w:r>
            <w:proofErr w:type="spellStart"/>
            <w:r w:rsidRPr="00F20739">
              <w:rPr>
                <w:bCs/>
                <w:sz w:val="20"/>
                <w:szCs w:val="20"/>
                <w:lang w:val="en-US"/>
              </w:rPr>
              <w:t>lim</w:t>
            </w:r>
            <w:proofErr w:type="spellEnd"/>
            <w:r w:rsidRPr="00F20739">
              <w:rPr>
                <w:sz w:val="20"/>
                <w:szCs w:val="20"/>
                <w:lang w:val="uz-Cyrl-UZ"/>
              </w:rPr>
              <w:t xml:space="preserve"> tizimini tashkil qilishda me</w:t>
            </w:r>
            <w:r w:rsidRPr="00F20739">
              <w:rPr>
                <w:sz w:val="20"/>
                <w:szCs w:val="20"/>
              </w:rPr>
              <w:t>’</w:t>
            </w:r>
            <w:r w:rsidRPr="00F20739">
              <w:rPr>
                <w:sz w:val="20"/>
                <w:szCs w:val="20"/>
                <w:lang w:val="uz-Cyrl-UZ"/>
              </w:rPr>
              <w:t>yoriy –xuquqiy xujjatlar</w:t>
            </w:r>
          </w:p>
        </w:tc>
      </w:tr>
      <w:tr w:rsidR="00725F86" w:rsidRPr="00725F86" w14:paraId="210CD6AE" w14:textId="77777777" w:rsidTr="00725F86">
        <w:trPr>
          <w:trHeight w:val="534"/>
        </w:trPr>
        <w:tc>
          <w:tcPr>
            <w:tcW w:w="0" w:type="auto"/>
            <w:hideMark/>
          </w:tcPr>
          <w:p w14:paraId="03CBABF6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63" w:type="dxa"/>
            <w:hideMark/>
          </w:tcPr>
          <w:p w14:paraId="3790A14F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Abdullayev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Temur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Alisher </w:t>
            </w: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o‘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42891C3B" w14:textId="36CE0554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jarayonida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20739">
              <w:rPr>
                <w:sz w:val="20"/>
                <w:szCs w:val="20"/>
                <w:lang w:val="en-US"/>
              </w:rPr>
              <w:t>o‘</w:t>
            </w:r>
            <w:proofErr w:type="gramEnd"/>
            <w:r w:rsidRPr="00F20739">
              <w:rPr>
                <w:sz w:val="20"/>
                <w:szCs w:val="20"/>
                <w:lang w:val="en-US"/>
              </w:rPr>
              <w:t>quv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rejaning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ahamiyati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o‘rni</w:t>
            </w:r>
            <w:proofErr w:type="spellEnd"/>
          </w:p>
        </w:tc>
      </w:tr>
      <w:tr w:rsidR="00725F86" w:rsidRPr="00725F86" w14:paraId="5D521660" w14:textId="77777777" w:rsidTr="00725F86">
        <w:trPr>
          <w:trHeight w:val="534"/>
        </w:trPr>
        <w:tc>
          <w:tcPr>
            <w:tcW w:w="0" w:type="auto"/>
            <w:hideMark/>
          </w:tcPr>
          <w:p w14:paraId="0494A37C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63" w:type="dxa"/>
            <w:hideMark/>
          </w:tcPr>
          <w:p w14:paraId="55509075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Abduqahhorova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Ziyoda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Dilshod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qizi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0EC2AC21" w14:textId="18AF4075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maqsadlari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taksonomiyasi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20739">
              <w:rPr>
                <w:sz w:val="20"/>
                <w:szCs w:val="20"/>
                <w:lang w:val="en-US"/>
              </w:rPr>
              <w:t>o‘</w:t>
            </w:r>
            <w:proofErr w:type="gramEnd"/>
            <w:r w:rsidRPr="00F20739">
              <w:rPr>
                <w:sz w:val="20"/>
                <w:szCs w:val="20"/>
                <w:lang w:val="en-US"/>
              </w:rPr>
              <w:t>qitish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natijalari</w:t>
            </w:r>
            <w:proofErr w:type="spellEnd"/>
          </w:p>
        </w:tc>
      </w:tr>
      <w:tr w:rsidR="00725F86" w:rsidRPr="00725F86" w14:paraId="193BFF3E" w14:textId="77777777" w:rsidTr="00725F86">
        <w:trPr>
          <w:trHeight w:val="534"/>
        </w:trPr>
        <w:tc>
          <w:tcPr>
            <w:tcW w:w="0" w:type="auto"/>
            <w:hideMark/>
          </w:tcPr>
          <w:p w14:paraId="3131370B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63" w:type="dxa"/>
            <w:hideMark/>
          </w:tcPr>
          <w:p w14:paraId="4819767D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Amonov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Islomjon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To‘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lqinovich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13E37CEB" w14:textId="16489349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F20739">
              <w:rPr>
                <w:sz w:val="20"/>
                <w:szCs w:val="20"/>
                <w:lang w:val="uz-Cyrl-UZ"/>
              </w:rPr>
              <w:t>Baholash mezonlarini ishlab chiqish va ulardan o‘quv jarayonida foydalanish</w:t>
            </w:r>
          </w:p>
        </w:tc>
      </w:tr>
      <w:tr w:rsidR="00725F86" w:rsidRPr="00725F86" w14:paraId="60985E2F" w14:textId="77777777" w:rsidTr="00725F86">
        <w:trPr>
          <w:trHeight w:val="534"/>
        </w:trPr>
        <w:tc>
          <w:tcPr>
            <w:tcW w:w="0" w:type="auto"/>
            <w:hideMark/>
          </w:tcPr>
          <w:p w14:paraId="2DBBA605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63" w:type="dxa"/>
            <w:hideMark/>
          </w:tcPr>
          <w:p w14:paraId="12DCE603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Begimqulov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Kattabek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Rabimqul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3F70AC8C" w14:textId="794715A2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F20739">
              <w:rPr>
                <w:sz w:val="20"/>
                <w:szCs w:val="20"/>
                <w:lang w:val="uz-Cyrl-UZ"/>
              </w:rPr>
              <w:t>Summativ va formativ</w:t>
            </w:r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baholashning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o‘quv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jarayonida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qo‘llanilishi</w:t>
            </w:r>
            <w:proofErr w:type="spellEnd"/>
          </w:p>
        </w:tc>
      </w:tr>
      <w:tr w:rsidR="00725F86" w:rsidRPr="00725F86" w14:paraId="261DA441" w14:textId="77777777" w:rsidTr="00725F86">
        <w:trPr>
          <w:trHeight w:val="534"/>
        </w:trPr>
        <w:tc>
          <w:tcPr>
            <w:tcW w:w="0" w:type="auto"/>
            <w:hideMark/>
          </w:tcPr>
          <w:p w14:paraId="50621D6B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63" w:type="dxa"/>
            <w:hideMark/>
          </w:tcPr>
          <w:p w14:paraId="5F0F84BC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Ibodullayev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Sarvarbek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Murod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o‘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71640B97" w14:textId="3715D7F2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Xorijiy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mamlakatlardagi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oliy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ta’limning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kredit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tizimini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qiyosiy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tahlil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qilish</w:t>
            </w:r>
            <w:proofErr w:type="spellEnd"/>
          </w:p>
        </w:tc>
      </w:tr>
      <w:tr w:rsidR="00725F86" w:rsidRPr="00725F86" w14:paraId="11C570E3" w14:textId="77777777" w:rsidTr="00725F86">
        <w:trPr>
          <w:trHeight w:val="623"/>
        </w:trPr>
        <w:tc>
          <w:tcPr>
            <w:tcW w:w="0" w:type="auto"/>
            <w:hideMark/>
          </w:tcPr>
          <w:p w14:paraId="5A3329F4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63" w:type="dxa"/>
            <w:hideMark/>
          </w:tcPr>
          <w:p w14:paraId="77DD5565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Isroilov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Islom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Yorqin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01220925" w14:textId="5C0A2E90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Kredit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tizimi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doirasida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bilimlarni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tartibi</w:t>
            </w:r>
            <w:proofErr w:type="spellEnd"/>
          </w:p>
        </w:tc>
      </w:tr>
      <w:tr w:rsidR="00725F86" w:rsidRPr="00725F86" w14:paraId="212CCCFC" w14:textId="77777777" w:rsidTr="00725F86">
        <w:trPr>
          <w:trHeight w:val="534"/>
        </w:trPr>
        <w:tc>
          <w:tcPr>
            <w:tcW w:w="0" w:type="auto"/>
            <w:hideMark/>
          </w:tcPr>
          <w:p w14:paraId="5E8880E4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63" w:type="dxa"/>
            <w:hideMark/>
          </w:tcPr>
          <w:p w14:paraId="35C59AA9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Jaylovova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Zarina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O‘tkir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qizi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78CB0FDF" w14:textId="0DA92760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Zamonaviy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r w:rsidRPr="00F20739">
              <w:rPr>
                <w:sz w:val="20"/>
                <w:szCs w:val="20"/>
                <w:lang w:val="en-US"/>
              </w:rPr>
              <w:t>ta</w:t>
            </w:r>
            <w:r w:rsidRPr="00F20739">
              <w:rPr>
                <w:sz w:val="20"/>
                <w:szCs w:val="20"/>
              </w:rPr>
              <w:t>’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lim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jarayonida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pedagogik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nazorat</w:t>
            </w:r>
            <w:proofErr w:type="spellEnd"/>
            <w:r w:rsidRPr="00F20739">
              <w:rPr>
                <w:sz w:val="20"/>
                <w:szCs w:val="20"/>
              </w:rPr>
              <w:t xml:space="preserve"> (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Pedagogik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nazoratning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amaliy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usullari</w:t>
            </w:r>
            <w:proofErr w:type="spellEnd"/>
            <w:r w:rsidRPr="00F20739">
              <w:rPr>
                <w:sz w:val="20"/>
                <w:szCs w:val="20"/>
              </w:rPr>
              <w:t xml:space="preserve">) </w:t>
            </w:r>
            <w:r w:rsidRPr="00F20739">
              <w:rPr>
                <w:sz w:val="20"/>
                <w:szCs w:val="20"/>
                <w:lang w:val="en-US"/>
              </w:rPr>
              <w:t>Test</w:t>
            </w:r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topshiriqlarini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ishlab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chiqish</w:t>
            </w:r>
            <w:proofErr w:type="spellEnd"/>
          </w:p>
        </w:tc>
      </w:tr>
      <w:tr w:rsidR="00725F86" w:rsidRPr="00725F86" w14:paraId="5C88ABEF" w14:textId="77777777" w:rsidTr="00725F86">
        <w:trPr>
          <w:trHeight w:val="650"/>
        </w:trPr>
        <w:tc>
          <w:tcPr>
            <w:tcW w:w="0" w:type="auto"/>
            <w:hideMark/>
          </w:tcPr>
          <w:p w14:paraId="4EC09379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763" w:type="dxa"/>
            <w:hideMark/>
          </w:tcPr>
          <w:p w14:paraId="4CE65E13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Jo‘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rayev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Ilhom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To‘ychi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3CB3E5EE" w14:textId="2D585848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tizimining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asosiy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turlari</w:t>
            </w:r>
            <w:proofErr w:type="spellEnd"/>
          </w:p>
        </w:tc>
      </w:tr>
      <w:tr w:rsidR="00725F86" w:rsidRPr="00725F86" w14:paraId="78793B70" w14:textId="77777777" w:rsidTr="00725F86">
        <w:trPr>
          <w:trHeight w:val="534"/>
        </w:trPr>
        <w:tc>
          <w:tcPr>
            <w:tcW w:w="0" w:type="auto"/>
            <w:hideMark/>
          </w:tcPr>
          <w:p w14:paraId="0238CCD0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3763" w:type="dxa"/>
            <w:hideMark/>
          </w:tcPr>
          <w:p w14:paraId="58160AFF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Juraboyev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Bekzod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Musulmon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o‘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60B0C4C2" w14:textId="313F83CB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Raqamli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muhitida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onlayn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vositalaridan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foydalanish</w:t>
            </w:r>
            <w:proofErr w:type="spellEnd"/>
          </w:p>
        </w:tc>
      </w:tr>
      <w:tr w:rsidR="00725F86" w:rsidRPr="00725F86" w14:paraId="6148D38D" w14:textId="77777777" w:rsidTr="00725F86">
        <w:trPr>
          <w:trHeight w:val="534"/>
        </w:trPr>
        <w:tc>
          <w:tcPr>
            <w:tcW w:w="0" w:type="auto"/>
            <w:hideMark/>
          </w:tcPr>
          <w:p w14:paraId="5DEA2648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763" w:type="dxa"/>
            <w:hideMark/>
          </w:tcPr>
          <w:p w14:paraId="7ACB75E3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Muxtorov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Fazliddin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Farxod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6A768E95" w14:textId="6CAFE114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Portfolioni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yaratish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jarayoni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>.</w:t>
            </w:r>
          </w:p>
        </w:tc>
      </w:tr>
      <w:tr w:rsidR="00725F86" w:rsidRPr="00725F86" w14:paraId="714410EA" w14:textId="77777777" w:rsidTr="00725F86">
        <w:trPr>
          <w:trHeight w:val="534"/>
        </w:trPr>
        <w:tc>
          <w:tcPr>
            <w:tcW w:w="0" w:type="auto"/>
            <w:hideMark/>
          </w:tcPr>
          <w:p w14:paraId="41E8B7DE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763" w:type="dxa"/>
            <w:hideMark/>
          </w:tcPr>
          <w:p w14:paraId="17E28BDA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Nabijonov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Yahyojon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Yorqinjon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691BF99E" w14:textId="325AB068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Portfoliyodagi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materiallarni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tartibga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solish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ularni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taqdim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etish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usullari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>.</w:t>
            </w:r>
          </w:p>
        </w:tc>
      </w:tr>
      <w:tr w:rsidR="00725F86" w:rsidRPr="00725F86" w14:paraId="5366CD1F" w14:textId="77777777" w:rsidTr="00725F86">
        <w:trPr>
          <w:trHeight w:val="534"/>
        </w:trPr>
        <w:tc>
          <w:tcPr>
            <w:tcW w:w="0" w:type="auto"/>
            <w:hideMark/>
          </w:tcPr>
          <w:p w14:paraId="5B49DE23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763" w:type="dxa"/>
            <w:hideMark/>
          </w:tcPr>
          <w:p w14:paraId="3BDBCBBE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Nabiyeva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Ruxshona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Alisher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qizi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7A24087E" w14:textId="5C2E4E3C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F20739">
              <w:rPr>
                <w:sz w:val="20"/>
                <w:szCs w:val="20"/>
                <w:lang w:val="en-US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jarayonida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pedagogik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monitoringni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tashkil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etish</w:t>
            </w:r>
            <w:proofErr w:type="spellEnd"/>
            <w:r w:rsidRPr="00F20739">
              <w:rPr>
                <w:sz w:val="20"/>
                <w:szCs w:val="20"/>
                <w:lang w:val="en-US"/>
              </w:rPr>
              <w:t>.</w:t>
            </w:r>
          </w:p>
        </w:tc>
      </w:tr>
      <w:tr w:rsidR="00725F86" w:rsidRPr="00725F86" w14:paraId="58726F80" w14:textId="77777777" w:rsidTr="00725F86">
        <w:trPr>
          <w:trHeight w:val="534"/>
        </w:trPr>
        <w:tc>
          <w:tcPr>
            <w:tcW w:w="0" w:type="auto"/>
            <w:hideMark/>
          </w:tcPr>
          <w:p w14:paraId="29D80823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763" w:type="dxa"/>
            <w:hideMark/>
          </w:tcPr>
          <w:p w14:paraId="5FBCF371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Nazarov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Diyorbek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Davronbekovich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6ED40FE3" w14:textId="777C466F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20739">
              <w:rPr>
                <w:sz w:val="20"/>
                <w:szCs w:val="20"/>
                <w:lang w:val="en-US"/>
              </w:rPr>
              <w:t>Ta</w:t>
            </w:r>
            <w:r w:rsidRPr="00F20739">
              <w:rPr>
                <w:sz w:val="20"/>
                <w:szCs w:val="20"/>
              </w:rPr>
              <w:t>’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lim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sifatini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baholash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0739">
              <w:rPr>
                <w:sz w:val="20"/>
                <w:szCs w:val="20"/>
                <w:lang w:val="en-US"/>
              </w:rPr>
              <w:t>bo</w:t>
            </w:r>
            <w:proofErr w:type="spellEnd"/>
            <w:r w:rsidRPr="00F20739">
              <w:rPr>
                <w:sz w:val="20"/>
                <w:szCs w:val="20"/>
              </w:rPr>
              <w:t>‘</w:t>
            </w:r>
            <w:proofErr w:type="spellStart"/>
            <w:proofErr w:type="gramEnd"/>
            <w:r w:rsidRPr="00F20739">
              <w:rPr>
                <w:sz w:val="20"/>
                <w:szCs w:val="20"/>
                <w:lang w:val="en-US"/>
              </w:rPr>
              <w:t>yicha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xalqaro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tadqiqotlar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natijalarini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tahlil</w:t>
            </w:r>
            <w:proofErr w:type="spellEnd"/>
            <w:r w:rsidRPr="00F20739">
              <w:rPr>
                <w:sz w:val="20"/>
                <w:szCs w:val="20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en-US"/>
              </w:rPr>
              <w:t>qilish</w:t>
            </w:r>
            <w:proofErr w:type="spellEnd"/>
            <w:r w:rsidRPr="00F20739">
              <w:rPr>
                <w:sz w:val="20"/>
                <w:szCs w:val="20"/>
              </w:rPr>
              <w:t>.</w:t>
            </w:r>
          </w:p>
        </w:tc>
      </w:tr>
      <w:tr w:rsidR="00725F86" w:rsidRPr="00725F86" w14:paraId="6AEABB90" w14:textId="77777777" w:rsidTr="00725F86">
        <w:trPr>
          <w:trHeight w:val="623"/>
        </w:trPr>
        <w:tc>
          <w:tcPr>
            <w:tcW w:w="0" w:type="auto"/>
            <w:hideMark/>
          </w:tcPr>
          <w:p w14:paraId="392C5B0A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763" w:type="dxa"/>
            <w:hideMark/>
          </w:tcPr>
          <w:p w14:paraId="75AD6ACB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Normamadov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Asadbek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Ilhom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o‘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18E6D79F" w14:textId="75A70D14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F20739">
              <w:rPr>
                <w:sz w:val="20"/>
                <w:szCs w:val="20"/>
                <w:lang w:val="uz-Latn-UZ"/>
              </w:rPr>
              <w:t xml:space="preserve">Raqamli ta’lim muhitida xorijiy davlatlar baholash tizimini taxlil qilish </w:t>
            </w:r>
          </w:p>
        </w:tc>
      </w:tr>
      <w:tr w:rsidR="00725F86" w:rsidRPr="00725F86" w14:paraId="2FA5A838" w14:textId="77777777" w:rsidTr="00725F86">
        <w:trPr>
          <w:trHeight w:val="534"/>
        </w:trPr>
        <w:tc>
          <w:tcPr>
            <w:tcW w:w="0" w:type="auto"/>
            <w:hideMark/>
          </w:tcPr>
          <w:p w14:paraId="4A2A641F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763" w:type="dxa"/>
            <w:hideMark/>
          </w:tcPr>
          <w:p w14:paraId="574FC6D0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Obidov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Fayzulloh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Rasuljon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728A85ED" w14:textId="77777777" w:rsidR="00725F86" w:rsidRPr="00F20739" w:rsidRDefault="00725F86" w:rsidP="00F20739">
            <w:pPr>
              <w:autoSpaceDE w:val="0"/>
              <w:autoSpaceDN w:val="0"/>
              <w:adjustRightInd w:val="0"/>
              <w:ind w:firstLine="567"/>
              <w:jc w:val="center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Pedagogik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test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mezonlari</w:t>
            </w:r>
            <w:proofErr w:type="spellEnd"/>
          </w:p>
          <w:p w14:paraId="2A8AF354" w14:textId="4740D3BA" w:rsidR="00725F86" w:rsidRPr="00725F86" w:rsidRDefault="00725F86" w:rsidP="00F20739">
            <w:pPr>
              <w:jc w:val="left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Pedagogik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testning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validligi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ishonchligi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Ishonchlilik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tushunchasi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Validlik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tushunchasi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Normal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taqsimot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va o‘lchovning standart xatosi.</w:t>
            </w:r>
          </w:p>
        </w:tc>
      </w:tr>
      <w:tr w:rsidR="00725F86" w:rsidRPr="00725F86" w14:paraId="195AB7F5" w14:textId="77777777" w:rsidTr="00725F86">
        <w:trPr>
          <w:trHeight w:val="534"/>
        </w:trPr>
        <w:tc>
          <w:tcPr>
            <w:tcW w:w="0" w:type="auto"/>
            <w:hideMark/>
          </w:tcPr>
          <w:p w14:paraId="013349DC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763" w:type="dxa"/>
            <w:hideMark/>
          </w:tcPr>
          <w:p w14:paraId="27A52469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Rahmonov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Navro‘zbek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Vitaliy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05729F6C" w14:textId="0A158400" w:rsidR="00725F86" w:rsidRPr="00725F86" w:rsidRDefault="00725F86" w:rsidP="00F20739">
            <w:pPr>
              <w:autoSpaceDE w:val="0"/>
              <w:autoSpaceDN w:val="0"/>
              <w:adjustRightInd w:val="0"/>
              <w:ind w:firstLine="567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tizimlarining har xil turlari</w:t>
            </w:r>
            <w:r w:rsidRPr="00F20739">
              <w:rPr>
                <w:sz w:val="20"/>
                <w:szCs w:val="20"/>
                <w:lang w:val="uz-Latn-UZ"/>
              </w:rPr>
              <w:t>.</w:t>
            </w:r>
            <w:r w:rsidRPr="00F20739">
              <w:rPr>
                <w:sz w:val="20"/>
                <w:szCs w:val="20"/>
                <w:lang w:val="uz-Latn-UZ"/>
              </w:rPr>
              <w:t>Baholash tizimi va uning t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jarayoniga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ta’siri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tizimlarining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har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xil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turlari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Turli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tizimlari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afzalliklari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kamchiliklari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Dunyoning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turli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mamlakatlarida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baholash tizimini tahlil qilish.</w:t>
            </w:r>
          </w:p>
        </w:tc>
      </w:tr>
      <w:tr w:rsidR="00725F86" w:rsidRPr="00725F86" w14:paraId="3BC01C92" w14:textId="77777777" w:rsidTr="00725F86">
        <w:trPr>
          <w:trHeight w:val="534"/>
        </w:trPr>
        <w:tc>
          <w:tcPr>
            <w:tcW w:w="0" w:type="auto"/>
            <w:hideMark/>
          </w:tcPr>
          <w:p w14:paraId="484FF94C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763" w:type="dxa"/>
            <w:hideMark/>
          </w:tcPr>
          <w:p w14:paraId="3F1BBF26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Rajabov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G‘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anisher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Alisher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62D6CDA0" w14:textId="7675B52F" w:rsidR="00725F86" w:rsidRPr="00F20739" w:rsidRDefault="00725F86" w:rsidP="00F20739">
            <w:pPr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Reyting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tizimi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jarayonining ajralmas qismi sifatida</w:t>
            </w:r>
            <w:r w:rsidRPr="00F20739">
              <w:rPr>
                <w:sz w:val="20"/>
                <w:szCs w:val="20"/>
                <w:lang w:val="uz-Latn-UZ"/>
              </w:rPr>
              <w:t>.</w:t>
            </w:r>
          </w:p>
          <w:p w14:paraId="2680F191" w14:textId="7C1C27C2" w:rsidR="00725F86" w:rsidRPr="00725F86" w:rsidRDefault="00725F86" w:rsidP="00F20739">
            <w:pPr>
              <w:jc w:val="left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Reyting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tizimi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o‘quvchilarning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jarayonidagi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muvaffaqiyatini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kuzatishning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muhim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vositasi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sifatida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tizimi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tamoyillari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</w:p>
        </w:tc>
      </w:tr>
      <w:tr w:rsidR="00725F86" w:rsidRPr="00725F86" w14:paraId="52B4411C" w14:textId="77777777" w:rsidTr="00725F86">
        <w:trPr>
          <w:trHeight w:val="534"/>
        </w:trPr>
        <w:tc>
          <w:tcPr>
            <w:tcW w:w="0" w:type="auto"/>
            <w:hideMark/>
          </w:tcPr>
          <w:p w14:paraId="5414DF29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763" w:type="dxa"/>
            <w:hideMark/>
          </w:tcPr>
          <w:p w14:paraId="3FC204BB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Saydahmadova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Robiya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Baxtiyor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qizi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153A2AFF" w14:textId="77777777" w:rsidR="00725F86" w:rsidRPr="00F20739" w:rsidRDefault="00725F86" w:rsidP="00F20739">
            <w:pPr>
              <w:autoSpaceDE w:val="0"/>
              <w:autoSpaceDN w:val="0"/>
              <w:adjustRightInd w:val="0"/>
              <w:ind w:firstLine="567"/>
              <w:jc w:val="center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Raqamli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ta’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muhitida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</w:p>
          <w:p w14:paraId="113C55CD" w14:textId="162DF4FC" w:rsidR="00725F86" w:rsidRPr="00725F86" w:rsidRDefault="00725F86" w:rsidP="00F20739">
            <w:pPr>
              <w:jc w:val="left"/>
              <w:rPr>
                <w:sz w:val="20"/>
                <w:szCs w:val="20"/>
                <w:lang w:val="uz-Latn-UZ"/>
              </w:rPr>
            </w:pPr>
            <w:r w:rsidRPr="00F20739">
              <w:rPr>
                <w:sz w:val="20"/>
                <w:szCs w:val="20"/>
                <w:lang w:val="uz-Latn-UZ"/>
              </w:rPr>
              <w:t>O‘quv jarayonida talabalar bilim va ko‘nikmalarini baholashning zamonaviy texnologiyasidan foydalanish. Bilimlarni baholash uchun raqamli vositalar. Bilimlarni baholash uchun raqamli vositalardan foydalanishning afzalliklari va kamchiliklari.</w:t>
            </w:r>
          </w:p>
        </w:tc>
      </w:tr>
      <w:tr w:rsidR="00725F86" w:rsidRPr="00725F86" w14:paraId="7917F9EE" w14:textId="77777777" w:rsidTr="00725F86">
        <w:trPr>
          <w:trHeight w:val="534"/>
        </w:trPr>
        <w:tc>
          <w:tcPr>
            <w:tcW w:w="0" w:type="auto"/>
            <w:hideMark/>
          </w:tcPr>
          <w:p w14:paraId="6832AC61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763" w:type="dxa"/>
            <w:hideMark/>
          </w:tcPr>
          <w:p w14:paraId="7B0C03F0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Sobirjonov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Ozodbek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Akmaljon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7D74C0A4" w14:textId="77777777" w:rsidR="00725F86" w:rsidRPr="00F20739" w:rsidRDefault="00725F86" w:rsidP="00F20739">
            <w:pPr>
              <w:autoSpaceDE w:val="0"/>
              <w:autoSpaceDN w:val="0"/>
              <w:adjustRightInd w:val="0"/>
              <w:ind w:firstLine="567"/>
              <w:jc w:val="center"/>
              <w:rPr>
                <w:sz w:val="20"/>
                <w:szCs w:val="20"/>
                <w:lang w:val="uz-Latn-UZ"/>
              </w:rPr>
            </w:pPr>
            <w:r w:rsidRPr="00F20739">
              <w:rPr>
                <w:sz w:val="20"/>
                <w:szCs w:val="20"/>
                <w:lang w:val="uz-Latn-UZ"/>
              </w:rPr>
              <w:t xml:space="preserve">Portfolio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bahoni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yig‘ib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boruvchi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vosita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sifatida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</w:p>
          <w:p w14:paraId="17001450" w14:textId="4476A1E7" w:rsidR="00725F86" w:rsidRPr="00725F86" w:rsidRDefault="00725F86" w:rsidP="00F20739">
            <w:pPr>
              <w:pStyle w:val="HTML"/>
              <w:ind w:firstLine="467"/>
              <w:jc w:val="both"/>
              <w:rPr>
                <w:rFonts w:eastAsiaTheme="minorHAnsi"/>
                <w:lang w:val="uz-Latn-UZ" w:eastAsia="en-US"/>
              </w:rPr>
            </w:pPr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Portfolio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bahoni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yig‘ib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boruvchi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vosita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sifatida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.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Baholash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vositasi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sifatida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portfolioning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xususiyatlari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. Portfolio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tushunchasi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va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uning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vazifalari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.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Ta’limda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portfoliodan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foydalanishning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maqsadi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va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 </w:t>
            </w:r>
            <w:proofErr w:type="spellStart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>tamoyillari</w:t>
            </w:r>
            <w:proofErr w:type="spellEnd"/>
            <w:r w:rsidRPr="00F20739">
              <w:rPr>
                <w:rFonts w:ascii="Times New Roman" w:eastAsiaTheme="minorHAnsi" w:hAnsi="Times New Roman" w:cs="Times New Roman"/>
                <w:lang w:val="uz-Latn-UZ" w:eastAsia="en-US"/>
              </w:rPr>
              <w:t xml:space="preserve">. </w:t>
            </w:r>
          </w:p>
        </w:tc>
      </w:tr>
      <w:tr w:rsidR="00725F86" w:rsidRPr="00725F86" w14:paraId="204FDFB7" w14:textId="77777777" w:rsidTr="00725F86">
        <w:trPr>
          <w:trHeight w:val="534"/>
        </w:trPr>
        <w:tc>
          <w:tcPr>
            <w:tcW w:w="0" w:type="auto"/>
            <w:hideMark/>
          </w:tcPr>
          <w:p w14:paraId="27DC1A7F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763" w:type="dxa"/>
            <w:hideMark/>
          </w:tcPr>
          <w:p w14:paraId="41F13781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Ummatova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Nilufar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Baxodir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qizi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003018D6" w14:textId="77777777" w:rsidR="00725F86" w:rsidRPr="00F20739" w:rsidRDefault="00725F86" w:rsidP="00F20739">
            <w:pPr>
              <w:autoSpaceDE w:val="0"/>
              <w:autoSpaceDN w:val="0"/>
              <w:adjustRightInd w:val="0"/>
              <w:rPr>
                <w:sz w:val="20"/>
                <w:szCs w:val="20"/>
                <w:lang w:val="uz-Latn-UZ"/>
              </w:rPr>
            </w:pPr>
            <w:r w:rsidRPr="00F20739">
              <w:rPr>
                <w:sz w:val="20"/>
                <w:szCs w:val="20"/>
                <w:lang w:val="uz-Latn-UZ"/>
              </w:rPr>
              <w:t>Portfolioni baholash: asosiy yondashuvlar</w:t>
            </w:r>
          </w:p>
          <w:p w14:paraId="5DEB20A2" w14:textId="5C5BAFDD" w:rsidR="00725F86" w:rsidRPr="00725F86" w:rsidRDefault="00725F86" w:rsidP="00F20739">
            <w:pPr>
              <w:jc w:val="left"/>
              <w:rPr>
                <w:sz w:val="20"/>
                <w:szCs w:val="20"/>
                <w:lang w:val="uz-Latn-UZ"/>
              </w:rPr>
            </w:pPr>
            <w:r w:rsidRPr="00F20739">
              <w:rPr>
                <w:sz w:val="20"/>
                <w:szCs w:val="20"/>
                <w:lang w:val="uz-Latn-UZ"/>
              </w:rPr>
              <w:t xml:space="preserve">Portfolioni baholashga turlicha yondashuvlar (miqdoriy va sifatli yondashuvlar). Portfolioni baholashning turli usullari (ovoz berish,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o‘zaro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,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o‘z-o‘zini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boshqalar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).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Portfolioni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mezonlari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to‘liqlik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,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tashkiliylik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,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aks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ettirish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darajasi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,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belgilangan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maqsadlarga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muvofiqligi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boshqalar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). </w:t>
            </w:r>
          </w:p>
        </w:tc>
      </w:tr>
      <w:tr w:rsidR="00725F86" w:rsidRPr="00725F86" w14:paraId="56B420F7" w14:textId="77777777" w:rsidTr="00725F86">
        <w:trPr>
          <w:trHeight w:val="534"/>
        </w:trPr>
        <w:tc>
          <w:tcPr>
            <w:tcW w:w="0" w:type="auto"/>
            <w:hideMark/>
          </w:tcPr>
          <w:p w14:paraId="3346226F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763" w:type="dxa"/>
            <w:hideMark/>
          </w:tcPr>
          <w:p w14:paraId="24A3C395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Xamrayev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Siroj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Mansurovich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ta‘</w:t>
            </w:r>
            <w:proofErr w:type="gram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val="en-US" w:eastAsia="ru-RU"/>
              </w:rPr>
              <w:t>‘)</w:t>
            </w:r>
          </w:p>
        </w:tc>
        <w:tc>
          <w:tcPr>
            <w:tcW w:w="4966" w:type="dxa"/>
          </w:tcPr>
          <w:p w14:paraId="2DB025EC" w14:textId="77777777" w:rsidR="00725F86" w:rsidRPr="00F20739" w:rsidRDefault="00725F86" w:rsidP="00F20739">
            <w:pPr>
              <w:autoSpaceDE w:val="0"/>
              <w:autoSpaceDN w:val="0"/>
              <w:adjustRightInd w:val="0"/>
              <w:ind w:firstLine="567"/>
              <w:jc w:val="center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Pedagogik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monitoring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tushunchasi</w:t>
            </w:r>
            <w:proofErr w:type="spellEnd"/>
          </w:p>
          <w:p w14:paraId="3992FB01" w14:textId="5725B348" w:rsidR="00725F86" w:rsidRPr="00725F86" w:rsidRDefault="00725F86" w:rsidP="00F20739">
            <w:pPr>
              <w:jc w:val="left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Pedagogik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monitoring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ta’rifi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jarayonini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monitoring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qilishda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foydalaniladigan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asosiy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ko‘rsatkichlar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</w:p>
        </w:tc>
      </w:tr>
      <w:tr w:rsidR="00725F86" w:rsidRPr="00725F86" w14:paraId="5D8CEC0A" w14:textId="77777777" w:rsidTr="00725F86">
        <w:trPr>
          <w:trHeight w:val="534"/>
        </w:trPr>
        <w:tc>
          <w:tcPr>
            <w:tcW w:w="0" w:type="auto"/>
            <w:hideMark/>
          </w:tcPr>
          <w:p w14:paraId="57618822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763" w:type="dxa"/>
            <w:hideMark/>
          </w:tcPr>
          <w:p w14:paraId="53B0697A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Xayitmirzayev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Qodirjon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Qudratjon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</w:tcPr>
          <w:p w14:paraId="26CB5F78" w14:textId="77777777" w:rsidR="00725F86" w:rsidRPr="00F20739" w:rsidRDefault="00725F86" w:rsidP="00F20739">
            <w:pPr>
              <w:autoSpaceDE w:val="0"/>
              <w:autoSpaceDN w:val="0"/>
              <w:adjustRightInd w:val="0"/>
              <w:ind w:firstLine="567"/>
              <w:jc w:val="center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sifatining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dolzarb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masalalari</w:t>
            </w:r>
            <w:proofErr w:type="spellEnd"/>
          </w:p>
          <w:p w14:paraId="31CB4117" w14:textId="1D516894" w:rsidR="00725F86" w:rsidRPr="00725F86" w:rsidRDefault="00725F86" w:rsidP="00F20739">
            <w:pPr>
              <w:jc w:val="left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sifatini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ko‘rsatkichlari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sifati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sohasidagi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muammolar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tizimidagi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islohot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o‘zgarishlar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sifati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yo‘nalishlari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Ta’lim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sifatini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baholash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bo‘yicha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xalqaro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tadqiqotlar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</w:p>
        </w:tc>
      </w:tr>
      <w:tr w:rsidR="00725F86" w:rsidRPr="00725F86" w14:paraId="1D51DD8C" w14:textId="77777777" w:rsidTr="00725F86">
        <w:trPr>
          <w:trHeight w:val="534"/>
        </w:trPr>
        <w:tc>
          <w:tcPr>
            <w:tcW w:w="0" w:type="auto"/>
            <w:hideMark/>
          </w:tcPr>
          <w:p w14:paraId="02482FED" w14:textId="77777777" w:rsidR="00725F86" w:rsidRPr="00725F86" w:rsidRDefault="00725F86" w:rsidP="00725F86">
            <w:pPr>
              <w:spacing w:after="30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725F8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763" w:type="dxa"/>
            <w:hideMark/>
          </w:tcPr>
          <w:p w14:paraId="266346FB" w14:textId="77777777" w:rsidR="00725F86" w:rsidRPr="00725F86" w:rsidRDefault="00725F86" w:rsidP="00F20739">
            <w:pPr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Ziyodulloyev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Ziyodullobek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Dilmurod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o‘g‘li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(AKT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sohasida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kasbiy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ta‘lim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 xml:space="preserve"> - 652-21 </w:t>
            </w:r>
            <w:proofErr w:type="spellStart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KTo</w:t>
            </w:r>
            <w:proofErr w:type="spellEnd"/>
            <w:r w:rsidRPr="00725F86">
              <w:rPr>
                <w:rFonts w:eastAsia="Times New Roman"/>
                <w:sz w:val="20"/>
                <w:szCs w:val="20"/>
                <w:lang w:eastAsia="ru-RU"/>
              </w:rPr>
              <w:t>‘)</w:t>
            </w:r>
          </w:p>
        </w:tc>
        <w:tc>
          <w:tcPr>
            <w:tcW w:w="4966" w:type="dxa"/>
            <w:hideMark/>
          </w:tcPr>
          <w:p w14:paraId="74865FFE" w14:textId="77777777" w:rsidR="00725F86" w:rsidRPr="00F20739" w:rsidRDefault="00725F86" w:rsidP="00F20739">
            <w:pPr>
              <w:autoSpaceDE w:val="0"/>
              <w:autoSpaceDN w:val="0"/>
              <w:adjustRightInd w:val="0"/>
              <w:ind w:firstLine="567"/>
              <w:jc w:val="center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Pedagogik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test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mezonlari</w:t>
            </w:r>
            <w:proofErr w:type="spellEnd"/>
          </w:p>
          <w:p w14:paraId="49A6C149" w14:textId="22E098C4" w:rsidR="00725F86" w:rsidRPr="00725F86" w:rsidRDefault="00725F86" w:rsidP="00F20739">
            <w:pPr>
              <w:jc w:val="left"/>
              <w:rPr>
                <w:sz w:val="20"/>
                <w:szCs w:val="20"/>
                <w:lang w:val="uz-Latn-UZ"/>
              </w:rPr>
            </w:pPr>
            <w:proofErr w:type="spellStart"/>
            <w:r w:rsidRPr="00F20739">
              <w:rPr>
                <w:sz w:val="20"/>
                <w:szCs w:val="20"/>
                <w:lang w:val="uz-Latn-UZ"/>
              </w:rPr>
              <w:t>Pedagogik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testning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validligi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va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ishonchligi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.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Ishonchlilik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 xml:space="preserve"> </w:t>
            </w:r>
            <w:proofErr w:type="spellStart"/>
            <w:r w:rsidRPr="00F20739">
              <w:rPr>
                <w:sz w:val="20"/>
                <w:szCs w:val="20"/>
                <w:lang w:val="uz-Latn-UZ"/>
              </w:rPr>
              <w:t>tushunchasi</w:t>
            </w:r>
            <w:proofErr w:type="spellEnd"/>
            <w:r w:rsidRPr="00F20739">
              <w:rPr>
                <w:sz w:val="20"/>
                <w:szCs w:val="20"/>
                <w:lang w:val="uz-Latn-UZ"/>
              </w:rPr>
              <w:t>. Validlik tushunchasi.</w:t>
            </w:r>
          </w:p>
        </w:tc>
      </w:tr>
    </w:tbl>
    <w:p w14:paraId="68ACF709" w14:textId="77777777" w:rsidR="00725F86" w:rsidRPr="00725F86" w:rsidRDefault="00725F86" w:rsidP="00725F86">
      <w:pPr>
        <w:shd w:val="clear" w:color="auto" w:fill="FFFFFF"/>
        <w:jc w:val="right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hyperlink r:id="rId5" w:history="1">
        <w:proofErr w:type="spellStart"/>
        <w:r w:rsidRPr="00725F86">
          <w:rPr>
            <w:rFonts w:eastAsia="Times New Roman"/>
            <w:color w:val="1D2D5B"/>
            <w:sz w:val="21"/>
            <w:szCs w:val="21"/>
            <w:u w:val="single"/>
            <w:bdr w:val="single" w:sz="6" w:space="5" w:color="1D2D5B" w:frame="1"/>
            <w:lang w:eastAsia="ru-RU"/>
          </w:rPr>
          <w:t>Orqaga</w:t>
        </w:r>
        <w:proofErr w:type="spellEnd"/>
      </w:hyperlink>
    </w:p>
    <w:p w14:paraId="4E8DF06E" w14:textId="77777777" w:rsidR="00725F86" w:rsidRPr="00725F86" w:rsidRDefault="00725F86" w:rsidP="00725F8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25F8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1F15E62B" w14:textId="77777777" w:rsidR="00F64673" w:rsidRDefault="00F64673"/>
    <w:sectPr w:rsidR="00F64673" w:rsidSect="000D0984">
      <w:pgSz w:w="11906" w:h="16838"/>
      <w:pgMar w:top="1134" w:right="850" w:bottom="1134" w:left="17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B2DD1"/>
    <w:multiLevelType w:val="hybridMultilevel"/>
    <w:tmpl w:val="E222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292A"/>
    <w:multiLevelType w:val="hybridMultilevel"/>
    <w:tmpl w:val="6D1C31E8"/>
    <w:lvl w:ilvl="0" w:tplc="17964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B24984"/>
    <w:multiLevelType w:val="hybridMultilevel"/>
    <w:tmpl w:val="95903C5E"/>
    <w:lvl w:ilvl="0" w:tplc="2B6AEA1A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0AE6946"/>
    <w:multiLevelType w:val="hybridMultilevel"/>
    <w:tmpl w:val="5EC2A018"/>
    <w:lvl w:ilvl="0" w:tplc="645EEBD4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42"/>
    <w:rsid w:val="002B7642"/>
    <w:rsid w:val="00616C2E"/>
    <w:rsid w:val="006E7443"/>
    <w:rsid w:val="00725F86"/>
    <w:rsid w:val="00A926CA"/>
    <w:rsid w:val="00C91B0B"/>
    <w:rsid w:val="00D03F09"/>
    <w:rsid w:val="00DB734B"/>
    <w:rsid w:val="00F20739"/>
    <w:rsid w:val="00F6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F72F"/>
  <w15:chartTrackingRefBased/>
  <w15:docId w15:val="{BAFD8A35-FDDB-4B4B-80D1-B40FE631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F86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25F86"/>
    <w:pPr>
      <w:ind w:left="720"/>
      <w:contextualSpacing/>
    </w:pPr>
  </w:style>
  <w:style w:type="character" w:customStyle="1" w:styleId="tlid-translation">
    <w:name w:val="tlid-translation"/>
    <w:basedOn w:val="a0"/>
    <w:rsid w:val="00725F86"/>
  </w:style>
  <w:style w:type="character" w:customStyle="1" w:styleId="a4">
    <w:name w:val="Абзац списка Знак"/>
    <w:link w:val="a3"/>
    <w:uiPriority w:val="34"/>
    <w:locked/>
    <w:rsid w:val="00725F86"/>
    <w:rPr>
      <w:rFonts w:ascii="Times New Roman" w:hAnsi="Times New Roman" w:cs="Times New Roman"/>
      <w:sz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F8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25F8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-success">
    <w:name w:val="text-success"/>
    <w:basedOn w:val="a0"/>
    <w:rsid w:val="00725F86"/>
  </w:style>
  <w:style w:type="character" w:styleId="a5">
    <w:name w:val="Hyperlink"/>
    <w:basedOn w:val="a0"/>
    <w:uiPriority w:val="99"/>
    <w:semiHidden/>
    <w:unhideWhenUsed/>
    <w:rsid w:val="00725F8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F8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25F86"/>
    <w:rPr>
      <w:rFonts w:ascii="Arial" w:eastAsia="Times New Roman" w:hAnsi="Arial" w:cs="Arial"/>
      <w:vanish/>
      <w:sz w:val="16"/>
      <w:szCs w:val="16"/>
      <w:lang w:eastAsia="ru-RU"/>
    </w:rPr>
  </w:style>
  <w:style w:type="table" w:styleId="a6">
    <w:name w:val="Table Grid"/>
    <w:basedOn w:val="a1"/>
    <w:uiPriority w:val="39"/>
    <w:rsid w:val="0072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5F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0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402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tuit.uz/teacher/calendar/show/5380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2024-02-20T11:19:00Z</dcterms:created>
  <dcterms:modified xsi:type="dcterms:W3CDTF">2024-02-20T11:30:00Z</dcterms:modified>
</cp:coreProperties>
</file>