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2CDDA75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6443C54" w14:textId="77777777" w:rsidR="002B614D" w:rsidRDefault="002B614D" w:rsidP="002B614D">
      <w:pPr>
        <w:rPr>
          <w:sz w:val="24"/>
          <w:szCs w:val="24"/>
        </w:rPr>
      </w:pPr>
    </w:p>
    <w:p w14:paraId="596A7906" w14:textId="7D6B4455" w:rsidR="00C43F94" w:rsidRPr="007419CD" w:rsidRDefault="007419CD" w:rsidP="00C43F94">
      <w:pPr>
        <w:rPr>
          <w:b w:val="0"/>
          <w:bCs/>
          <w:i/>
          <w:iCs/>
          <w:sz w:val="24"/>
          <w:szCs w:val="24"/>
        </w:rPr>
      </w:pPr>
      <w:r w:rsidRPr="007419CD">
        <w:rPr>
          <w:b w:val="0"/>
          <w:bCs/>
          <w:i/>
          <w:iCs/>
          <w:sz w:val="24"/>
          <w:szCs w:val="24"/>
        </w:rPr>
        <w:drawing>
          <wp:inline distT="0" distB="0" distL="0" distR="0" wp14:anchorId="750752A6" wp14:editId="0C9D6F4F">
            <wp:extent cx="1739989" cy="2171812"/>
            <wp:effectExtent l="0" t="0" r="0" b="0"/>
            <wp:docPr id="1367697136" name="Picture 1" descr="A table of numbe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97136" name="Picture 1" descr="A table of numbers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9CD">
        <w:rPr>
          <w:b w:val="0"/>
          <w:bCs/>
          <w:i/>
          <w:iCs/>
          <w:sz w:val="24"/>
          <w:szCs w:val="24"/>
        </w:rPr>
        <w:drawing>
          <wp:inline distT="0" distB="0" distL="0" distR="0" wp14:anchorId="1C8DFD1A" wp14:editId="24F59BEB">
            <wp:extent cx="3625880" cy="2127250"/>
            <wp:effectExtent l="0" t="0" r="0" b="6350"/>
            <wp:docPr id="1733711768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11768" name="Picture 1" descr="A graph of different colored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557" cy="21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52365E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3E51E7">
        <w:rPr>
          <w:sz w:val="24"/>
          <w:szCs w:val="24"/>
        </w:rPr>
        <w:t>Cost Reduction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3FFBAE90" w14:textId="00BB3A46" w:rsidR="002B614D" w:rsidRDefault="002B614D" w:rsidP="002B614D">
      <w:pPr>
        <w:rPr>
          <w:b w:val="0"/>
          <w:bCs/>
          <w:i/>
          <w:iCs/>
          <w:sz w:val="24"/>
          <w:szCs w:val="24"/>
        </w:rPr>
      </w:pPr>
      <w:r w:rsidRPr="002B614D">
        <w:rPr>
          <w:b w:val="0"/>
          <w:bCs/>
          <w:i/>
          <w:iCs/>
          <w:sz w:val="24"/>
          <w:szCs w:val="24"/>
        </w:rPr>
        <w:drawing>
          <wp:inline distT="0" distB="0" distL="0" distR="0" wp14:anchorId="29B7477A" wp14:editId="1D1C08BC">
            <wp:extent cx="5943600" cy="2284095"/>
            <wp:effectExtent l="0" t="0" r="0" b="1905"/>
            <wp:docPr id="1226527669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27669" name="Picture 1" descr="A screenshot of a spreadshee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F7C" w14:textId="2D231619" w:rsidR="00DA1E83" w:rsidRPr="007419CD" w:rsidRDefault="002B614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Model recommends </w:t>
      </w:r>
      <w:proofErr w:type="gramStart"/>
      <w:r>
        <w:rPr>
          <w:b w:val="0"/>
          <w:bCs/>
          <w:i/>
          <w:iCs/>
          <w:sz w:val="24"/>
          <w:szCs w:val="24"/>
        </w:rPr>
        <w:t>to produce</w:t>
      </w:r>
      <w:proofErr w:type="gramEnd"/>
      <w:r>
        <w:rPr>
          <w:b w:val="0"/>
          <w:bCs/>
          <w:i/>
          <w:iCs/>
          <w:sz w:val="24"/>
          <w:szCs w:val="24"/>
        </w:rPr>
        <w:t xml:space="preserve"> those units in order minimize cost equaling $120,452. </w:t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5E2B2F23" w14:textId="3A16BDF6" w:rsidR="003E51E7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3E51E7" w:rsidRPr="003E51E7">
        <w:rPr>
          <w:b w:val="0"/>
          <w:bCs/>
          <w:i/>
          <w:iCs/>
          <w:sz w:val="24"/>
          <w:szCs w:val="24"/>
        </w:rPr>
        <w:t>If we remove the production capacity constraint from the model &amp; we removed the carrying cost, what do you think will happen? Try it out and see if it matches your expectation. Try to explain what is happening</w:t>
      </w:r>
      <w:r w:rsidR="003E51E7">
        <w:rPr>
          <w:b w:val="0"/>
          <w:bCs/>
          <w:i/>
          <w:iCs/>
          <w:sz w:val="24"/>
          <w:szCs w:val="24"/>
        </w:rPr>
        <w:t xml:space="preserve"> and talk a bit about </w:t>
      </w:r>
      <w:r w:rsidR="002B614D">
        <w:rPr>
          <w:b w:val="0"/>
          <w:bCs/>
          <w:i/>
          <w:iCs/>
          <w:sz w:val="24"/>
          <w:szCs w:val="24"/>
        </w:rPr>
        <w:t>the fallbacks</w:t>
      </w:r>
      <w:r w:rsidR="001E352B">
        <w:rPr>
          <w:b w:val="0"/>
          <w:bCs/>
          <w:i/>
          <w:iCs/>
          <w:sz w:val="24"/>
          <w:szCs w:val="24"/>
        </w:rPr>
        <w:t xml:space="preserve"> of models.</w:t>
      </w:r>
    </w:p>
    <w:p w14:paraId="139A837C" w14:textId="2547734D" w:rsidR="002B614D" w:rsidRPr="003E51E7" w:rsidRDefault="002B614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 think what will happen is the cost will go down from 120, 452 to a lower amount. I implemented those instructions; the cost did indeed go down from what they were. Potential</w:t>
      </w:r>
      <w:r w:rsidR="007419CD">
        <w:rPr>
          <w:b w:val="0"/>
          <w:bCs/>
          <w:i/>
          <w:iCs/>
          <w:sz w:val="24"/>
          <w:szCs w:val="24"/>
        </w:rPr>
        <w:t xml:space="preserve"> </w:t>
      </w:r>
      <w:r>
        <w:rPr>
          <w:b w:val="0"/>
          <w:bCs/>
          <w:i/>
          <w:iCs/>
          <w:sz w:val="24"/>
          <w:szCs w:val="24"/>
        </w:rPr>
        <w:t>fallbacks that would occur would be incrementing costs for the company due to not holding them accountable</w:t>
      </w:r>
      <w:r w:rsidR="007419CD">
        <w:rPr>
          <w:b w:val="0"/>
          <w:bCs/>
          <w:i/>
          <w:iCs/>
          <w:sz w:val="24"/>
          <w:szCs w:val="24"/>
        </w:rPr>
        <w:t xml:space="preserve"> and lacking control </w:t>
      </w:r>
      <w:proofErr w:type="gramStart"/>
      <w:r w:rsidR="007419CD">
        <w:rPr>
          <w:b w:val="0"/>
          <w:bCs/>
          <w:i/>
          <w:iCs/>
          <w:sz w:val="24"/>
          <w:szCs w:val="24"/>
        </w:rPr>
        <w:t>for</w:t>
      </w:r>
      <w:proofErr w:type="gramEnd"/>
      <w:r w:rsidR="007419CD">
        <w:rPr>
          <w:b w:val="0"/>
          <w:bCs/>
          <w:i/>
          <w:iCs/>
          <w:sz w:val="24"/>
          <w:szCs w:val="24"/>
        </w:rPr>
        <w:t xml:space="preserve"> the company. </w:t>
      </w:r>
    </w:p>
    <w:sectPr w:rsidR="002B614D" w:rsidRPr="003E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1E352B"/>
    <w:rsid w:val="002B614D"/>
    <w:rsid w:val="003E1F12"/>
    <w:rsid w:val="003E51E7"/>
    <w:rsid w:val="00527260"/>
    <w:rsid w:val="005D797C"/>
    <w:rsid w:val="006F4BFD"/>
    <w:rsid w:val="007419CD"/>
    <w:rsid w:val="007A2E1F"/>
    <w:rsid w:val="00821FDC"/>
    <w:rsid w:val="008F3CE0"/>
    <w:rsid w:val="00940BFF"/>
    <w:rsid w:val="00942696"/>
    <w:rsid w:val="00B515B8"/>
    <w:rsid w:val="00B85D9F"/>
    <w:rsid w:val="00C43F94"/>
    <w:rsid w:val="00CD092E"/>
    <w:rsid w:val="00D54305"/>
    <w:rsid w:val="00D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8CBACC16A82E4CB71175DBACA5B242" ma:contentTypeVersion="14" ma:contentTypeDescription="Create a new document." ma:contentTypeScope="" ma:versionID="41bf5b39c0a8b2b09caec9ad563b0557">
  <xsd:schema xmlns:xsd="http://www.w3.org/2001/XMLSchema" xmlns:xs="http://www.w3.org/2001/XMLSchema" xmlns:p="http://schemas.microsoft.com/office/2006/metadata/properties" xmlns:ns3="3b9c3f0e-da4a-4b08-bb5c-8ba8c21c84fe" xmlns:ns4="d95c007f-7983-4cbc-b0c9-68c1dd08255c" targetNamespace="http://schemas.microsoft.com/office/2006/metadata/properties" ma:root="true" ma:fieldsID="4cd35bba0851db5ac47e11aa84f9dea0" ns3:_="" ns4:_="">
    <xsd:import namespace="3b9c3f0e-da4a-4b08-bb5c-8ba8c21c84fe"/>
    <xsd:import namespace="d95c007f-7983-4cbc-b0c9-68c1dd0825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c3f0e-da4a-4b08-bb5c-8ba8c21c8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c007f-7983-4cbc-b0c9-68c1dd0825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9c3f0e-da4a-4b08-bb5c-8ba8c21c84fe" xsi:nil="true"/>
  </documentManagement>
</p:properties>
</file>

<file path=customXml/itemProps1.xml><?xml version="1.0" encoding="utf-8"?>
<ds:datastoreItem xmlns:ds="http://schemas.openxmlformats.org/officeDocument/2006/customXml" ds:itemID="{CDC40FF0-1C2C-489E-8FED-AED38C1E5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c3f0e-da4a-4b08-bb5c-8ba8c21c84fe"/>
    <ds:schemaRef ds:uri="d95c007f-7983-4cbc-b0c9-68c1dd082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7D79AF-3A80-41AB-9A93-C3543EBE6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46D65-A518-4A65-B21F-70C1FE232C14}">
  <ds:schemaRefs>
    <ds:schemaRef ds:uri="http://schemas.microsoft.com/office/2006/metadata/properties"/>
    <ds:schemaRef ds:uri="http://schemas.microsoft.com/office/infopath/2007/PartnerControls"/>
    <ds:schemaRef ds:uri="3b9c3f0e-da4a-4b08-bb5c-8ba8c21c8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912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Yaiden Porcayo</cp:lastModifiedBy>
  <cp:revision>2</cp:revision>
  <dcterms:created xsi:type="dcterms:W3CDTF">2025-02-26T22:54:00Z</dcterms:created>
  <dcterms:modified xsi:type="dcterms:W3CDTF">2025-02-26T22:54:00Z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6399ed855f5b8b7e2c0d319981e5fa4a3f8389229b30de5f7c3ded7f66af3e60</vt:lpwstr>
  </property>
  <property fmtid="{D5CDD505-2E9C-101B-9397-08002B2CF9AE}" pid="3" name="ContentTypeId">
    <vt:lpwstr>0x010100A48CBACC16A82E4CB71175DBACA5B242</vt:lpwstr>
  </property>
</Properties>
</file>