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2EE5A4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053F6E">
        <w:rPr>
          <w:sz w:val="48"/>
          <w:szCs w:val="48"/>
        </w:rPr>
        <w:t>1</w:t>
      </w:r>
      <w:r w:rsidRPr="00C43F94">
        <w:rPr>
          <w:sz w:val="48"/>
          <w:szCs w:val="48"/>
        </w:rPr>
        <w:t xml:space="preserve"> – </w:t>
      </w:r>
      <w:r w:rsidR="00053F6E">
        <w:rPr>
          <w:sz w:val="48"/>
          <w:szCs w:val="48"/>
        </w:rPr>
        <w:t>EOQ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1F81E8E0" w14:textId="16E4377E" w:rsidR="00F612D8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line graphs showing the following data over time:</w:t>
      </w:r>
    </w:p>
    <w:p w14:paraId="1B529453" w14:textId="6769F25F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Sales</w:t>
      </w:r>
    </w:p>
    <w:p w14:paraId="751BFFAD" w14:textId="7A317E36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Unit Purchase Cost</w:t>
      </w:r>
    </w:p>
    <w:p w14:paraId="5B639701" w14:textId="199D610C" w:rsidR="00260F60" w:rsidRPr="00053F6E" w:rsidRDefault="00053F6E" w:rsidP="006656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Fixed Order Cost</w:t>
      </w:r>
    </w:p>
    <w:p w14:paraId="4395C29C" w14:textId="44199A10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Use a forecast method to determine annual demand for 2025 to use for our model</w:t>
      </w:r>
    </w:p>
    <w:p w14:paraId="328B42F7" w14:textId="17832FD2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Naïve</w:t>
      </w:r>
    </w:p>
    <w:p w14:paraId="3E725ECC" w14:textId="10BA94B3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Moving Average / Weighted Moving Average</w:t>
      </w:r>
    </w:p>
    <w:p w14:paraId="24F3DF19" w14:textId="539218CB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Linear Regression</w:t>
      </w:r>
    </w:p>
    <w:p w14:paraId="47BCD2B5" w14:textId="25AED0FE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Exponential Smoothing</w:t>
      </w:r>
    </w:p>
    <w:p w14:paraId="3C2382AB" w14:textId="2C558EBC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For costs, use a similar/different method. Otherwise, a simple overall average is fine.</w:t>
      </w:r>
    </w:p>
    <w:p w14:paraId="0276DDA7" w14:textId="77777777" w:rsidR="00053F6E" w:rsidRDefault="00053F6E" w:rsidP="00665613">
      <w:pPr>
        <w:rPr>
          <w:sz w:val="24"/>
          <w:szCs w:val="24"/>
        </w:rPr>
      </w:pPr>
    </w:p>
    <w:p w14:paraId="0C609A0F" w14:textId="77777777" w:rsidR="00053F6E" w:rsidRPr="00665613" w:rsidRDefault="00053F6E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6F5B4DA2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062F84">
        <w:rPr>
          <w:b w:val="0"/>
          <w:bCs/>
          <w:i/>
          <w:iCs/>
          <w:sz w:val="24"/>
          <w:szCs w:val="24"/>
        </w:rPr>
        <w:t xml:space="preserve"> Please restate the variables in the algorithm (i.e. D = Annual Demand)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B08018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053F6E">
        <w:rPr>
          <w:sz w:val="24"/>
          <w:szCs w:val="24"/>
        </w:rPr>
        <w:t>for Minimizing Costs with Optimal Order Quantity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15D38C77" w14:textId="6A2D9E1C" w:rsidR="008B6D3D" w:rsidRDefault="00DA1E83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3C979791" w14:textId="282D0FE8" w:rsidR="00D8623D" w:rsidRDefault="00D8623D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“sawtooth chart” for 2025, see below for reference. Assume you start with year with your EOQ Quantity like it has below</w:t>
      </w:r>
    </w:p>
    <w:p w14:paraId="4B84B0AB" w14:textId="5227DB8C" w:rsidR="00D8623D" w:rsidRPr="00D8623D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sz w:val="24"/>
          <w:szCs w:val="24"/>
        </w:rPr>
        <w:drawing>
          <wp:inline distT="0" distB="0" distL="0" distR="0" wp14:anchorId="5E1E766E" wp14:editId="547A9138">
            <wp:extent cx="4642937" cy="2290713"/>
            <wp:effectExtent l="0" t="0" r="5715" b="0"/>
            <wp:docPr id="112772897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8970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201" cy="23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39063678" w14:textId="77777777" w:rsidR="00D8623D" w:rsidRDefault="00D8623D" w:rsidP="008B6D3D">
      <w:pPr>
        <w:rPr>
          <w:b w:val="0"/>
          <w:bCs/>
          <w:i/>
          <w:iCs/>
          <w:sz w:val="24"/>
          <w:szCs w:val="24"/>
        </w:rPr>
      </w:pPr>
    </w:p>
    <w:p w14:paraId="46034C15" w14:textId="24BFD428" w:rsidR="00062F84" w:rsidRPr="00D8623D" w:rsidRDefault="00D8623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the below EOQ extension, EO</w:t>
      </w:r>
      <w:r w:rsidR="00062F84">
        <w:rPr>
          <w:b w:val="0"/>
          <w:bCs/>
          <w:i/>
          <w:iCs/>
          <w:sz w:val="24"/>
          <w:szCs w:val="24"/>
        </w:rPr>
        <w:t>Q</w:t>
      </w:r>
      <w:r>
        <w:rPr>
          <w:b w:val="0"/>
          <w:bCs/>
          <w:i/>
          <w:iCs/>
          <w:sz w:val="24"/>
          <w:szCs w:val="24"/>
        </w:rPr>
        <w:t xml:space="preserve"> with planned backorders. We have added 2 new variables: A = shortage cost &amp; b = planned back orders. </w:t>
      </w:r>
      <w:r w:rsidR="00062F84">
        <w:rPr>
          <w:b w:val="0"/>
          <w:bCs/>
          <w:i/>
          <w:iCs/>
          <w:sz w:val="24"/>
          <w:szCs w:val="24"/>
        </w:rPr>
        <w:t xml:space="preserve">Restate the previous variables with these new ones please. </w:t>
      </w:r>
      <w:r>
        <w:rPr>
          <w:b w:val="0"/>
          <w:bCs/>
          <w:i/>
          <w:iCs/>
          <w:sz w:val="24"/>
          <w:szCs w:val="24"/>
        </w:rPr>
        <w:t xml:space="preserve">Note, you’ll need to solve for both Q* and b* here to get the optimal solution. You should start Q out as the EOQ from the previous </w:t>
      </w:r>
      <w:r w:rsidR="00062F84">
        <w:rPr>
          <w:b w:val="0"/>
          <w:bCs/>
          <w:i/>
          <w:iCs/>
          <w:sz w:val="24"/>
          <w:szCs w:val="24"/>
        </w:rPr>
        <w:t>section and b as 0. Also, note that this algorithm does not include `D * C` as it’s not relevant to this analysis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A8B795E" w14:textId="07109921" w:rsidR="000C4CEF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sz w:val="24"/>
          <w:szCs w:val="24"/>
        </w:rPr>
        <w:drawing>
          <wp:inline distT="0" distB="0" distL="0" distR="0" wp14:anchorId="22CF4422" wp14:editId="2AD841DE">
            <wp:extent cx="4267200" cy="711200"/>
            <wp:effectExtent l="0" t="0" r="0" b="0"/>
            <wp:docPr id="1732141184" name="Picture 1" descr="A math equatio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1184" name="Picture 1" descr="A math equation with white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7E7" w14:textId="77777777" w:rsidR="00062F84" w:rsidRDefault="00062F84" w:rsidP="00D8623D">
      <w:pPr>
        <w:jc w:val="center"/>
        <w:rPr>
          <w:b w:val="0"/>
          <w:bCs/>
          <w:i/>
          <w:iCs/>
          <w:sz w:val="24"/>
          <w:szCs w:val="24"/>
        </w:rPr>
      </w:pPr>
    </w:p>
    <w:p w14:paraId="4FD50FB3" w14:textId="0444575D" w:rsidR="00062F84" w:rsidRDefault="00062F84" w:rsidP="00062F8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Lastly, do the following:</w:t>
      </w:r>
    </w:p>
    <w:p w14:paraId="2057B0D0" w14:textId="45D57CFB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Explain why you may include planned backorders (i.e. plan to accept purchases when out-of-stock such that some customers will wait for their purchase). Please think critically prior to doing any searches for why</w:t>
      </w:r>
    </w:p>
    <w:p w14:paraId="71AFB266" w14:textId="305E4DBF" w:rsidR="00062F84" w:rsidRP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similar “sawtooth chart” with the results here. Note, it will be very similar as before, but inventory will go below 0 before replenishing</w:t>
      </w:r>
    </w:p>
    <w:sectPr w:rsidR="00062F84" w:rsidRPr="0006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F6E"/>
    <w:rsid w:val="00062F84"/>
    <w:rsid w:val="000C4CEF"/>
    <w:rsid w:val="000E03CF"/>
    <w:rsid w:val="000E5C0E"/>
    <w:rsid w:val="00193879"/>
    <w:rsid w:val="001E352B"/>
    <w:rsid w:val="00260F60"/>
    <w:rsid w:val="002D0350"/>
    <w:rsid w:val="00322A24"/>
    <w:rsid w:val="003E4544"/>
    <w:rsid w:val="003E51E7"/>
    <w:rsid w:val="00527260"/>
    <w:rsid w:val="00580EEE"/>
    <w:rsid w:val="005D3681"/>
    <w:rsid w:val="005D797C"/>
    <w:rsid w:val="00665613"/>
    <w:rsid w:val="006D747F"/>
    <w:rsid w:val="006F4BFD"/>
    <w:rsid w:val="00700DC4"/>
    <w:rsid w:val="007A2E1F"/>
    <w:rsid w:val="007C5949"/>
    <w:rsid w:val="00821FDC"/>
    <w:rsid w:val="008B6D3D"/>
    <w:rsid w:val="008C652A"/>
    <w:rsid w:val="00942696"/>
    <w:rsid w:val="0097297F"/>
    <w:rsid w:val="00B32239"/>
    <w:rsid w:val="00B43835"/>
    <w:rsid w:val="00B515B8"/>
    <w:rsid w:val="00B85D9F"/>
    <w:rsid w:val="00BF1C79"/>
    <w:rsid w:val="00C43F94"/>
    <w:rsid w:val="00CC38AA"/>
    <w:rsid w:val="00CD092E"/>
    <w:rsid w:val="00D23781"/>
    <w:rsid w:val="00D54305"/>
    <w:rsid w:val="00D8623D"/>
    <w:rsid w:val="00DA1E83"/>
    <w:rsid w:val="00DC7134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Ryan Harris</cp:lastModifiedBy>
  <cp:revision>2</cp:revision>
  <dcterms:created xsi:type="dcterms:W3CDTF">2025-04-23T10:44:00Z</dcterms:created>
  <dcterms:modified xsi:type="dcterms:W3CDTF">2025-04-23T10:44:00Z</dcterms:modified>
</cp:coreProperties>
</file>