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EAA" w:rsidRDefault="00045EAA" w:rsidP="00F475E1">
      <w:pPr>
        <w:rPr>
          <w:rFonts w:hint="cs"/>
          <w:rtl/>
        </w:rPr>
      </w:pPr>
    </w:p>
    <w:p w:rsidR="00045EAA" w:rsidRDefault="00045EAA" w:rsidP="00F475E1">
      <w:pPr>
        <w:pStyle w:val="ListParagraph"/>
        <w:numPr>
          <w:ilvl w:val="0"/>
          <w:numId w:val="1"/>
        </w:numPr>
      </w:pPr>
      <w:r>
        <w:rPr>
          <w:rFonts w:hint="cs"/>
          <w:rtl/>
        </w:rPr>
        <w:t xml:space="preserve">מבוא </w:t>
      </w:r>
    </w:p>
    <w:p w:rsidR="00045EAA" w:rsidRDefault="00045EAA" w:rsidP="008E2912">
      <w:pPr>
        <w:spacing w:before="100" w:beforeAutospacing="1" w:after="100" w:afterAutospacing="1" w:line="240" w:lineRule="auto"/>
        <w:ind w:right="360"/>
        <w:rPr>
          <w:rtl/>
        </w:rPr>
      </w:pPr>
      <w:r>
        <w:rPr>
          <w:rFonts w:hint="cs"/>
          <w:rtl/>
        </w:rPr>
        <w:t xml:space="preserve"> לחוקרי המוח יש את מכשיר ה </w:t>
      </w:r>
      <w:r>
        <w:rPr>
          <w:rFonts w:hint="cs"/>
        </w:rPr>
        <w:t>MRI</w:t>
      </w:r>
      <w:r>
        <w:rPr>
          <w:rFonts w:hint="cs"/>
          <w:rtl/>
        </w:rPr>
        <w:t>, מכשיר זה ממפה את המוח ומראה את  החלקים של המוח בצורה של שחור ולבן וגוונים שבניהם. עם הזמן הומצא</w:t>
      </w:r>
      <w:r w:rsidR="008E2912">
        <w:rPr>
          <w:rFonts w:hint="cs"/>
          <w:rtl/>
        </w:rPr>
        <w:t>ה</w:t>
      </w:r>
      <w:r>
        <w:rPr>
          <w:rFonts w:hint="cs"/>
          <w:rtl/>
        </w:rPr>
        <w:t xml:space="preserve"> </w:t>
      </w:r>
      <w:r w:rsidRPr="00045EAA">
        <w:rPr>
          <w:rFonts w:hint="cs"/>
          <w:rtl/>
        </w:rPr>
        <w:t xml:space="preserve">מדידת תפקוד מוחי - </w:t>
      </w:r>
      <w:proofErr w:type="spellStart"/>
      <w:r w:rsidRPr="00045EAA">
        <w:rPr>
          <w:rFonts w:hint="cs"/>
        </w:rPr>
        <w:t>fMRI</w:t>
      </w:r>
      <w:proofErr w:type="spellEnd"/>
      <w:r w:rsidRPr="00045EAA">
        <w:rPr>
          <w:rFonts w:hint="cs"/>
        </w:rPr>
        <w:t>) functional MRI</w:t>
      </w:r>
      <w:r w:rsidRPr="00045EAA">
        <w:rPr>
          <w:rFonts w:hint="cs"/>
          <w:rtl/>
        </w:rPr>
        <w:t>). חוקרים גילו שלאחר שמשתמשים באזור מסוים במוח יורדת זמנית עוצמת אות ה-</w:t>
      </w:r>
      <w:r w:rsidRPr="00045EAA">
        <w:rPr>
          <w:rFonts w:hint="cs"/>
        </w:rPr>
        <w:t>MRI</w:t>
      </w:r>
      <w:r w:rsidRPr="00045EAA">
        <w:rPr>
          <w:rFonts w:hint="cs"/>
          <w:rtl/>
        </w:rPr>
        <w:t xml:space="preserve"> באזור זה. חוקרי המוח מנצלים תופעה זו כדי ללמוד אילו אזורים במוח פעילים כשמבצעים מטלות שונות. לדוגמה, מצלמים את המוח בזמן מנוחה ולאחר מכן מצלמים את אותו אזור, בזמן שמראים לנבדק תמונה או משמיעים לו קול מסוים. כשמחסרים את שתי תמונות ה-</w:t>
      </w:r>
      <w:r w:rsidRPr="00045EAA">
        <w:rPr>
          <w:rFonts w:hint="cs"/>
        </w:rPr>
        <w:t>MRI</w:t>
      </w:r>
      <w:r w:rsidRPr="00045EAA">
        <w:rPr>
          <w:rFonts w:hint="cs"/>
          <w:rtl/>
        </w:rPr>
        <w:t xml:space="preserve"> רואים בניתוח התמונה את האזור במוח שהיה בשימוש. מלבד חשיבותו ככלי לחקר המוח, </w:t>
      </w:r>
      <w:proofErr w:type="spellStart"/>
      <w:r w:rsidRPr="00045EAA">
        <w:rPr>
          <w:rFonts w:hint="cs"/>
        </w:rPr>
        <w:t>fMRI</w:t>
      </w:r>
      <w:proofErr w:type="spellEnd"/>
      <w:r w:rsidRPr="00045EAA">
        <w:rPr>
          <w:rFonts w:hint="cs"/>
          <w:rtl/>
        </w:rPr>
        <w:t xml:space="preserve"> הוא כלי חשוב לתכנון ניתוחי מוח. מתמונות </w:t>
      </w:r>
      <w:proofErr w:type="spellStart"/>
      <w:r w:rsidRPr="00045EAA">
        <w:rPr>
          <w:rFonts w:hint="cs"/>
        </w:rPr>
        <w:t>fMRI</w:t>
      </w:r>
      <w:proofErr w:type="spellEnd"/>
      <w:r w:rsidRPr="00045EAA">
        <w:rPr>
          <w:rFonts w:hint="cs"/>
          <w:rtl/>
        </w:rPr>
        <w:t xml:space="preserve"> יכול המנתח לאתר את מרכזי הדיבור והשמיעה של החולה (הם נמצאים במקומות שונים אצל אנשים שונים) כדי לתכנן ניתוח שימזער את הנזק הנלווה להסרת הגידול עצמה. </w:t>
      </w:r>
    </w:p>
    <w:p w:rsidR="008E2912" w:rsidRPr="00045EAA" w:rsidRDefault="008E2912" w:rsidP="008E2912">
      <w:pPr>
        <w:spacing w:before="100" w:beforeAutospacing="1" w:after="100" w:afterAutospacing="1" w:line="240" w:lineRule="auto"/>
        <w:ind w:right="360"/>
      </w:pPr>
      <w:r>
        <w:rPr>
          <w:rFonts w:hint="cs"/>
          <w:rtl/>
        </w:rPr>
        <w:t>איך זה עובד?</w:t>
      </w:r>
    </w:p>
    <w:p w:rsidR="008E2912" w:rsidRPr="008E2912" w:rsidRDefault="008E2912" w:rsidP="008E2912">
      <w:pPr>
        <w:pStyle w:val="NormalWeb"/>
        <w:bidi/>
        <w:rPr>
          <w:rFonts w:asciiTheme="minorHAnsi" w:eastAsiaTheme="minorHAnsi" w:hAnsiTheme="minorHAnsi" w:cstheme="minorBidi"/>
          <w:sz w:val="22"/>
          <w:szCs w:val="22"/>
        </w:rPr>
      </w:pPr>
      <w:r w:rsidRPr="008E2912">
        <w:rPr>
          <w:rFonts w:asciiTheme="minorHAnsi" w:eastAsiaTheme="minorHAnsi" w:hAnsiTheme="minorHAnsi" w:cstheme="minorBidi" w:hint="cs"/>
          <w:sz w:val="22"/>
          <w:szCs w:val="22"/>
          <w:rtl/>
        </w:rPr>
        <w:t xml:space="preserve">דימות תהודה מגנטית מבוססת על </w:t>
      </w:r>
      <w:r w:rsidR="002C4AC3" w:rsidRPr="008E2912">
        <w:rPr>
          <w:rFonts w:asciiTheme="minorHAnsi" w:eastAsiaTheme="minorHAnsi" w:hAnsiTheme="minorHAnsi" w:cstheme="minorBidi"/>
          <w:sz w:val="22"/>
          <w:szCs w:val="22"/>
          <w:rtl/>
        </w:rPr>
        <w:fldChar w:fldCharType="begin"/>
      </w:r>
      <w:r w:rsidRPr="008E2912">
        <w:rPr>
          <w:rFonts w:asciiTheme="minorHAnsi" w:eastAsiaTheme="minorHAnsi" w:hAnsiTheme="minorHAnsi" w:cstheme="minorBidi"/>
          <w:sz w:val="22"/>
          <w:szCs w:val="22"/>
          <w:rtl/>
        </w:rPr>
        <w:instrText xml:space="preserve"> </w:instrText>
      </w:r>
      <w:r w:rsidRPr="008E2912">
        <w:rPr>
          <w:rFonts w:asciiTheme="minorHAnsi" w:eastAsiaTheme="minorHAnsi" w:hAnsiTheme="minorHAnsi" w:cstheme="minorBidi"/>
          <w:sz w:val="22"/>
          <w:szCs w:val="22"/>
        </w:rPr>
        <w:instrText>HYPERLINK "http://he.wikipedia.org/wiki/%D7%AA%D7%94%D7%95%D7%93%D7%94_%D7%9E%D7%92%D7%A0%D7%98%D7%99%D7%AA_%D7%92%D7%A8%D7%A2%D7%99%D7%A0%D7%99%D7%AA" \o</w:instrText>
      </w:r>
      <w:r w:rsidRPr="008E2912">
        <w:rPr>
          <w:rFonts w:asciiTheme="minorHAnsi" w:eastAsiaTheme="minorHAnsi" w:hAnsiTheme="minorHAnsi" w:cstheme="minorBidi"/>
          <w:sz w:val="22"/>
          <w:szCs w:val="22"/>
          <w:rtl/>
        </w:rPr>
        <w:instrText xml:space="preserve"> "תהודה מגנטית גרעינית" </w:instrText>
      </w:r>
      <w:r w:rsidR="002C4AC3" w:rsidRPr="008E2912">
        <w:rPr>
          <w:rFonts w:asciiTheme="minorHAnsi" w:eastAsiaTheme="minorHAnsi" w:hAnsiTheme="minorHAnsi" w:cstheme="minorBidi"/>
          <w:sz w:val="22"/>
          <w:szCs w:val="22"/>
          <w:rtl/>
        </w:rPr>
        <w:fldChar w:fldCharType="separate"/>
      </w:r>
      <w:r w:rsidRPr="008E2912">
        <w:rPr>
          <w:rFonts w:asciiTheme="minorHAnsi" w:eastAsiaTheme="minorHAnsi" w:hAnsiTheme="minorHAnsi" w:cstheme="minorBidi" w:hint="cs"/>
          <w:sz w:val="22"/>
          <w:szCs w:val="22"/>
          <w:rtl/>
        </w:rPr>
        <w:t>תהודה מגנטית גרעינית</w:t>
      </w:r>
      <w:r w:rsidR="002C4AC3" w:rsidRPr="008E2912">
        <w:rPr>
          <w:rFonts w:asciiTheme="minorHAnsi" w:eastAsiaTheme="minorHAnsi" w:hAnsiTheme="minorHAnsi" w:cstheme="minorBidi"/>
          <w:sz w:val="22"/>
          <w:szCs w:val="22"/>
          <w:rtl/>
        </w:rPr>
        <w:fldChar w:fldCharType="end"/>
      </w:r>
      <w:r w:rsidRPr="008E2912">
        <w:rPr>
          <w:rFonts w:asciiTheme="minorHAnsi" w:eastAsiaTheme="minorHAnsi" w:hAnsiTheme="minorHAnsi" w:cstheme="minorBidi" w:hint="cs"/>
          <w:sz w:val="22"/>
          <w:szCs w:val="22"/>
          <w:rtl/>
        </w:rPr>
        <w:t xml:space="preserve"> (</w:t>
      </w:r>
      <w:r w:rsidRPr="008E2912">
        <w:rPr>
          <w:rFonts w:asciiTheme="minorHAnsi" w:eastAsiaTheme="minorHAnsi" w:hAnsiTheme="minorHAnsi" w:cstheme="minorBidi" w:hint="cs"/>
          <w:sz w:val="22"/>
          <w:szCs w:val="22"/>
        </w:rPr>
        <w:t>NMR</w:t>
      </w:r>
      <w:r>
        <w:rPr>
          <w:rFonts w:asciiTheme="minorHAnsi" w:eastAsiaTheme="minorHAnsi" w:hAnsiTheme="minorHAnsi" w:cstheme="minorBidi" w:hint="cs"/>
          <w:sz w:val="22"/>
          <w:szCs w:val="22"/>
          <w:rtl/>
        </w:rPr>
        <w:t>=</w:t>
      </w:r>
      <w:r>
        <w:rPr>
          <w:rFonts w:asciiTheme="minorHAnsi" w:eastAsiaTheme="minorHAnsi" w:hAnsiTheme="minorHAnsi" w:cstheme="minorBidi" w:hint="cs"/>
          <w:sz w:val="22"/>
          <w:szCs w:val="22"/>
        </w:rPr>
        <w:t>MRI</w:t>
      </w:r>
      <w:r w:rsidRPr="008E2912">
        <w:rPr>
          <w:rFonts w:asciiTheme="minorHAnsi" w:eastAsiaTheme="minorHAnsi" w:hAnsiTheme="minorHAnsi" w:cstheme="minorBidi" w:hint="cs"/>
          <w:sz w:val="22"/>
          <w:szCs w:val="22"/>
          <w:rtl/>
        </w:rPr>
        <w:t xml:space="preserve">). בנוכחות חומר שלגרעינים שלו יש </w:t>
      </w:r>
      <w:r w:rsidR="002C4AC3" w:rsidRPr="008E2912">
        <w:rPr>
          <w:rFonts w:asciiTheme="minorHAnsi" w:eastAsiaTheme="minorHAnsi" w:hAnsiTheme="minorHAnsi" w:cstheme="minorBidi"/>
          <w:sz w:val="22"/>
          <w:szCs w:val="22"/>
          <w:rtl/>
        </w:rPr>
        <w:fldChar w:fldCharType="begin"/>
      </w:r>
      <w:r w:rsidRPr="008E2912">
        <w:rPr>
          <w:rFonts w:asciiTheme="minorHAnsi" w:eastAsiaTheme="minorHAnsi" w:hAnsiTheme="minorHAnsi" w:cstheme="minorBidi"/>
          <w:sz w:val="22"/>
          <w:szCs w:val="22"/>
          <w:rtl/>
        </w:rPr>
        <w:instrText xml:space="preserve"> </w:instrText>
      </w:r>
      <w:r w:rsidRPr="008E2912">
        <w:rPr>
          <w:rFonts w:asciiTheme="minorHAnsi" w:eastAsiaTheme="minorHAnsi" w:hAnsiTheme="minorHAnsi" w:cstheme="minorBidi"/>
          <w:sz w:val="22"/>
          <w:szCs w:val="22"/>
        </w:rPr>
        <w:instrText>HYPERLINK "http://he.wikipedia.org/wiki/%D7%9E%D7%95%D7%9E%D7%A0%D7%98_%D7%9E%D7%92%D7%A0%D7%98%D7%99" \o</w:instrText>
      </w:r>
      <w:r w:rsidRPr="008E2912">
        <w:rPr>
          <w:rFonts w:asciiTheme="minorHAnsi" w:eastAsiaTheme="minorHAnsi" w:hAnsiTheme="minorHAnsi" w:cstheme="minorBidi"/>
          <w:sz w:val="22"/>
          <w:szCs w:val="22"/>
          <w:rtl/>
        </w:rPr>
        <w:instrText xml:space="preserve"> "מומנט מגנטי" </w:instrText>
      </w:r>
      <w:r w:rsidR="002C4AC3" w:rsidRPr="008E2912">
        <w:rPr>
          <w:rFonts w:asciiTheme="minorHAnsi" w:eastAsiaTheme="minorHAnsi" w:hAnsiTheme="minorHAnsi" w:cstheme="minorBidi"/>
          <w:sz w:val="22"/>
          <w:szCs w:val="22"/>
          <w:rtl/>
        </w:rPr>
        <w:fldChar w:fldCharType="separate"/>
      </w:r>
      <w:r w:rsidRPr="008E2912">
        <w:rPr>
          <w:rFonts w:asciiTheme="minorHAnsi" w:eastAsiaTheme="minorHAnsi" w:hAnsiTheme="minorHAnsi" w:cstheme="minorBidi" w:hint="cs"/>
          <w:sz w:val="22"/>
          <w:szCs w:val="22"/>
          <w:rtl/>
        </w:rPr>
        <w:t>מומנט מגנטי</w:t>
      </w:r>
      <w:r w:rsidR="002C4AC3" w:rsidRPr="008E2912">
        <w:rPr>
          <w:rFonts w:asciiTheme="minorHAnsi" w:eastAsiaTheme="minorHAnsi" w:hAnsiTheme="minorHAnsi" w:cstheme="minorBidi"/>
          <w:sz w:val="22"/>
          <w:szCs w:val="22"/>
          <w:rtl/>
        </w:rPr>
        <w:fldChar w:fldCharType="end"/>
      </w:r>
      <w:r w:rsidRPr="008E2912">
        <w:rPr>
          <w:rFonts w:asciiTheme="minorHAnsi" w:eastAsiaTheme="minorHAnsi" w:hAnsiTheme="minorHAnsi" w:cstheme="minorBidi" w:hint="cs"/>
          <w:sz w:val="22"/>
          <w:szCs w:val="22"/>
          <w:rtl/>
        </w:rPr>
        <w:t xml:space="preserve"> מתרחשות מספר תוצאות:</w:t>
      </w:r>
    </w:p>
    <w:p w:rsidR="008E2912" w:rsidRDefault="008E2912" w:rsidP="008E2912">
      <w:pPr>
        <w:numPr>
          <w:ilvl w:val="0"/>
          <w:numId w:val="3"/>
        </w:numPr>
        <w:spacing w:before="100" w:beforeAutospacing="1" w:after="100" w:afterAutospacing="1" w:line="240" w:lineRule="auto"/>
        <w:ind w:left="360" w:right="360"/>
        <w:rPr>
          <w:rtl/>
        </w:rPr>
      </w:pPr>
      <w:r>
        <w:rPr>
          <w:rFonts w:hint="cs"/>
          <w:rtl/>
        </w:rPr>
        <w:t xml:space="preserve">בנוכחות </w:t>
      </w:r>
      <w:hyperlink r:id="rId5" w:tooltip="שדה מגנטי" w:history="1">
        <w:r w:rsidRPr="008E2912">
          <w:rPr>
            <w:rFonts w:hint="cs"/>
            <w:rtl/>
          </w:rPr>
          <w:t>שדה מגנטי</w:t>
        </w:r>
      </w:hyperlink>
      <w:r>
        <w:rPr>
          <w:rFonts w:hint="cs"/>
          <w:rtl/>
        </w:rPr>
        <w:t xml:space="preserve"> חיצוני, החומר מתמגנט. המגנטיזציה יחסית לשדה החיצוני </w:t>
      </w:r>
      <w:r>
        <w:rPr>
          <w:noProof/>
        </w:rPr>
        <w:drawing>
          <wp:inline distT="0" distB="0" distL="0" distR="0">
            <wp:extent cx="666750" cy="209550"/>
            <wp:effectExtent l="19050" t="0" r="0" b="0"/>
            <wp:docPr id="2" name="Picture 2" descr="\vec M \propto \vec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c M \propto \vec B"/>
                    <pic:cNvPicPr>
                      <a:picLocks noChangeAspect="1" noChangeArrowheads="1"/>
                    </pic:cNvPicPr>
                  </pic:nvPicPr>
                  <pic:blipFill>
                    <a:blip r:embed="rId6" cstate="print"/>
                    <a:srcRect/>
                    <a:stretch>
                      <a:fillRect/>
                    </a:stretch>
                  </pic:blipFill>
                  <pic:spPr bwMode="auto">
                    <a:xfrm>
                      <a:off x="0" y="0"/>
                      <a:ext cx="666750" cy="209550"/>
                    </a:xfrm>
                    <a:prstGeom prst="rect">
                      <a:avLst/>
                    </a:prstGeom>
                    <a:noFill/>
                    <a:ln w="9525">
                      <a:noFill/>
                      <a:miter lim="800000"/>
                      <a:headEnd/>
                      <a:tailEnd/>
                    </a:ln>
                  </pic:spPr>
                </pic:pic>
              </a:graphicData>
            </a:graphic>
          </wp:inline>
        </w:drawing>
      </w:r>
    </w:p>
    <w:p w:rsidR="008E2912" w:rsidRDefault="008E2912" w:rsidP="008E2912">
      <w:pPr>
        <w:numPr>
          <w:ilvl w:val="0"/>
          <w:numId w:val="3"/>
        </w:numPr>
        <w:spacing w:before="100" w:beforeAutospacing="1" w:after="100" w:afterAutospacing="1" w:line="240" w:lineRule="auto"/>
        <w:ind w:left="360" w:right="360"/>
        <w:rPr>
          <w:rtl/>
        </w:rPr>
      </w:pPr>
      <w:r>
        <w:rPr>
          <w:rFonts w:hint="cs"/>
          <w:rtl/>
        </w:rPr>
        <w:t xml:space="preserve">אם </w:t>
      </w:r>
      <w:r>
        <w:rPr>
          <w:noProof/>
        </w:rPr>
        <w:drawing>
          <wp:inline distT="0" distB="0" distL="0" distR="0">
            <wp:extent cx="200025" cy="190500"/>
            <wp:effectExtent l="19050" t="0" r="9525" b="0"/>
            <wp:docPr id="3" name="Picture 3" descr="\vec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 M"/>
                    <pic:cNvPicPr>
                      <a:picLocks noChangeAspect="1" noChangeArrowheads="1"/>
                    </pic:cNvPicPr>
                  </pic:nvPicPr>
                  <pic:blipFill>
                    <a:blip r:embed="rId7" cstate="print"/>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hint="cs"/>
          <w:rtl/>
        </w:rPr>
        <w:t xml:space="preserve">מוצבת בזווית (לא אפס) לשדה </w:t>
      </w:r>
      <w:r w:rsidRPr="008E2912">
        <w:rPr>
          <w:rFonts w:hint="cs"/>
        </w:rPr>
        <w:t>B</w:t>
      </w:r>
      <w:r w:rsidRPr="008E2912">
        <w:rPr>
          <w:rFonts w:hint="cs"/>
          <w:rtl/>
        </w:rPr>
        <w:t>0</w:t>
      </w:r>
      <w:r>
        <w:rPr>
          <w:rFonts w:hint="cs"/>
          <w:rtl/>
        </w:rPr>
        <w:t xml:space="preserve"> הוא יבצע פרצסיה (נקיפה) בתדר לרמור שפרופורציוני לעוצמת השדה החיצוני </w:t>
      </w:r>
      <w:r>
        <w:rPr>
          <w:noProof/>
        </w:rPr>
        <w:drawing>
          <wp:inline distT="0" distB="0" distL="0" distR="0">
            <wp:extent cx="1076325" cy="190500"/>
            <wp:effectExtent l="19050" t="0" r="9525" b="0"/>
            <wp:docPr id="4" name="Picture 4" descr="\nu_{Larmor} \propto 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_{Larmor} \propto B_0"/>
                    <pic:cNvPicPr>
                      <a:picLocks noChangeAspect="1" noChangeArrowheads="1"/>
                    </pic:cNvPicPr>
                  </pic:nvPicPr>
                  <pic:blipFill>
                    <a:blip r:embed="rId8" cstate="print"/>
                    <a:srcRect/>
                    <a:stretch>
                      <a:fillRect/>
                    </a:stretch>
                  </pic:blipFill>
                  <pic:spPr bwMode="auto">
                    <a:xfrm>
                      <a:off x="0" y="0"/>
                      <a:ext cx="1076325" cy="190500"/>
                    </a:xfrm>
                    <a:prstGeom prst="rect">
                      <a:avLst/>
                    </a:prstGeom>
                    <a:noFill/>
                    <a:ln w="9525">
                      <a:noFill/>
                      <a:miter lim="800000"/>
                      <a:headEnd/>
                      <a:tailEnd/>
                    </a:ln>
                  </pic:spPr>
                </pic:pic>
              </a:graphicData>
            </a:graphic>
          </wp:inline>
        </w:drawing>
      </w:r>
    </w:p>
    <w:p w:rsidR="008E2912" w:rsidRDefault="008E2912" w:rsidP="008E2912">
      <w:pPr>
        <w:numPr>
          <w:ilvl w:val="0"/>
          <w:numId w:val="3"/>
        </w:numPr>
        <w:spacing w:before="100" w:beforeAutospacing="1" w:after="100" w:afterAutospacing="1" w:line="240" w:lineRule="auto"/>
        <w:ind w:left="360" w:right="360"/>
        <w:rPr>
          <w:rtl/>
        </w:rPr>
      </w:pPr>
      <w:r>
        <w:rPr>
          <w:rFonts w:hint="cs"/>
          <w:rtl/>
        </w:rPr>
        <w:t xml:space="preserve">בנוכחות שדה מגנטי נוסף (שמסומן </w:t>
      </w:r>
      <w:r>
        <w:rPr>
          <w:noProof/>
        </w:rPr>
        <w:drawing>
          <wp:inline distT="0" distB="0" distL="0" distR="0">
            <wp:extent cx="200025" cy="228600"/>
            <wp:effectExtent l="19050" t="0" r="9525" b="0"/>
            <wp:docPr id="5" name="Picture 5" descr="\vec 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c B_1"/>
                    <pic:cNvPicPr>
                      <a:picLocks noChangeAspect="1" noChangeArrowheads="1"/>
                    </pic:cNvPicPr>
                  </pic:nvPicPr>
                  <pic:blipFill>
                    <a:blip r:embed="rId9" cstate="print"/>
                    <a:srcRect/>
                    <a:stretch>
                      <a:fillRect/>
                    </a:stretch>
                  </pic:blipFill>
                  <pic:spPr bwMode="auto">
                    <a:xfrm>
                      <a:off x="0" y="0"/>
                      <a:ext cx="200025" cy="228600"/>
                    </a:xfrm>
                    <a:prstGeom prst="rect">
                      <a:avLst/>
                    </a:prstGeom>
                    <a:noFill/>
                    <a:ln w="9525">
                      <a:noFill/>
                      <a:miter lim="800000"/>
                      <a:headEnd/>
                      <a:tailEnd/>
                    </a:ln>
                  </pic:spPr>
                </pic:pic>
              </a:graphicData>
            </a:graphic>
          </wp:inline>
        </w:drawing>
      </w:r>
      <w:r>
        <w:rPr>
          <w:rFonts w:hint="cs"/>
          <w:rtl/>
        </w:rPr>
        <w:t>) שניצב ל-</w:t>
      </w:r>
      <w:r w:rsidRPr="008E2912">
        <w:rPr>
          <w:rFonts w:hint="cs"/>
        </w:rPr>
        <w:t>B</w:t>
      </w:r>
      <w:r w:rsidRPr="008E2912">
        <w:rPr>
          <w:rFonts w:hint="cs"/>
          <w:rtl/>
        </w:rPr>
        <w:t>0</w:t>
      </w:r>
      <w:r>
        <w:rPr>
          <w:rFonts w:hint="cs"/>
          <w:rtl/>
        </w:rPr>
        <w:t xml:space="preserve"> ומסתובב מסביבו בתדר לרמור אזי </w:t>
      </w:r>
      <w:r>
        <w:rPr>
          <w:noProof/>
        </w:rPr>
        <w:drawing>
          <wp:inline distT="0" distB="0" distL="0" distR="0">
            <wp:extent cx="200025" cy="190500"/>
            <wp:effectExtent l="19050" t="0" r="9525" b="0"/>
            <wp:docPr id="6" name="Picture 6" descr="\vec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c M"/>
                    <pic:cNvPicPr>
                      <a:picLocks noChangeAspect="1" noChangeArrowheads="1"/>
                    </pic:cNvPicPr>
                  </pic:nvPicPr>
                  <pic:blipFill>
                    <a:blip r:embed="rId7" cstate="print"/>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hint="cs"/>
          <w:rtl/>
        </w:rPr>
        <w:t xml:space="preserve">מתחיל לנטות מן הכיוון של </w:t>
      </w:r>
      <w:r>
        <w:rPr>
          <w:noProof/>
        </w:rPr>
        <w:drawing>
          <wp:inline distT="0" distB="0" distL="0" distR="0">
            <wp:extent cx="209550" cy="219075"/>
            <wp:effectExtent l="19050" t="0" r="0" b="0"/>
            <wp:docPr id="7" name="Picture 7" descr="\vec 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c B_0"/>
                    <pic:cNvPicPr>
                      <a:picLocks noChangeAspect="1" noChangeArrowheads="1"/>
                    </pic:cNvPicPr>
                  </pic:nvPicPr>
                  <pic:blipFill>
                    <a:blip r:embed="rId10" cstate="print"/>
                    <a:srcRect/>
                    <a:stretch>
                      <a:fillRect/>
                    </a:stretch>
                  </pic:blipFill>
                  <pic:spPr bwMode="auto">
                    <a:xfrm>
                      <a:off x="0" y="0"/>
                      <a:ext cx="209550" cy="219075"/>
                    </a:xfrm>
                    <a:prstGeom prst="rect">
                      <a:avLst/>
                    </a:prstGeom>
                    <a:noFill/>
                    <a:ln w="9525">
                      <a:noFill/>
                      <a:miter lim="800000"/>
                      <a:headEnd/>
                      <a:tailEnd/>
                    </a:ln>
                  </pic:spPr>
                </pic:pic>
              </a:graphicData>
            </a:graphic>
          </wp:inline>
        </w:drawing>
      </w:r>
      <w:r>
        <w:rPr>
          <w:rFonts w:hint="cs"/>
          <w:rtl/>
        </w:rPr>
        <w:t xml:space="preserve">. שדה זה נקרא "פולס </w:t>
      </w:r>
      <w:r>
        <w:rPr>
          <w:rFonts w:hint="cs"/>
        </w:rPr>
        <w:t>RF</w:t>
      </w:r>
      <w:r>
        <w:rPr>
          <w:rFonts w:hint="cs"/>
          <w:rtl/>
        </w:rPr>
        <w:t xml:space="preserve">". פולס </w:t>
      </w:r>
      <w:r>
        <w:rPr>
          <w:rFonts w:hint="cs"/>
        </w:rPr>
        <w:t>RF</w:t>
      </w:r>
      <w:r>
        <w:rPr>
          <w:rFonts w:hint="cs"/>
          <w:rtl/>
        </w:rPr>
        <w:t xml:space="preserve"> של </w:t>
      </w:r>
      <w:r w:rsidRPr="008E2912">
        <w:rPr>
          <w:rFonts w:hint="cs"/>
          <w:rtl/>
        </w:rPr>
        <w:t>900</w:t>
      </w:r>
      <w:r>
        <w:rPr>
          <w:rFonts w:hint="cs"/>
          <w:rtl/>
        </w:rPr>
        <w:t xml:space="preserve"> מסובב את </w:t>
      </w:r>
      <w:r>
        <w:rPr>
          <w:noProof/>
        </w:rPr>
        <w:drawing>
          <wp:inline distT="0" distB="0" distL="0" distR="0">
            <wp:extent cx="200025" cy="190500"/>
            <wp:effectExtent l="19050" t="0" r="9525" b="0"/>
            <wp:docPr id="8" name="Picture 8" descr="\vec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c M"/>
                    <pic:cNvPicPr>
                      <a:picLocks noChangeAspect="1" noChangeArrowheads="1"/>
                    </pic:cNvPicPr>
                  </pic:nvPicPr>
                  <pic:blipFill>
                    <a:blip r:embed="rId7" cstate="print"/>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hint="cs"/>
          <w:rtl/>
        </w:rPr>
        <w:t>ב-</w:t>
      </w:r>
      <w:r w:rsidRPr="008E2912">
        <w:rPr>
          <w:rFonts w:hint="cs"/>
          <w:rtl/>
        </w:rPr>
        <w:t>900</w:t>
      </w:r>
      <w:r>
        <w:rPr>
          <w:rFonts w:hint="cs"/>
          <w:rtl/>
        </w:rPr>
        <w:t xml:space="preserve"> מכיוון </w:t>
      </w:r>
      <w:r>
        <w:rPr>
          <w:noProof/>
        </w:rPr>
        <w:drawing>
          <wp:inline distT="0" distB="0" distL="0" distR="0">
            <wp:extent cx="209550" cy="219075"/>
            <wp:effectExtent l="19050" t="0" r="0" b="0"/>
            <wp:docPr id="9" name="Picture 9" descr="\vec 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c B_0"/>
                    <pic:cNvPicPr>
                      <a:picLocks noChangeAspect="1" noChangeArrowheads="1"/>
                    </pic:cNvPicPr>
                  </pic:nvPicPr>
                  <pic:blipFill>
                    <a:blip r:embed="rId10" cstate="print"/>
                    <a:srcRect/>
                    <a:stretch>
                      <a:fillRect/>
                    </a:stretch>
                  </pic:blipFill>
                  <pic:spPr bwMode="auto">
                    <a:xfrm>
                      <a:off x="0" y="0"/>
                      <a:ext cx="209550" cy="219075"/>
                    </a:xfrm>
                    <a:prstGeom prst="rect">
                      <a:avLst/>
                    </a:prstGeom>
                    <a:noFill/>
                    <a:ln w="9525">
                      <a:noFill/>
                      <a:miter lim="800000"/>
                      <a:headEnd/>
                      <a:tailEnd/>
                    </a:ln>
                  </pic:spPr>
                </pic:pic>
              </a:graphicData>
            </a:graphic>
          </wp:inline>
        </w:drawing>
      </w:r>
      <w:r>
        <w:rPr>
          <w:rFonts w:hint="cs"/>
          <w:rtl/>
        </w:rPr>
        <w:t xml:space="preserve">. </w:t>
      </w:r>
    </w:p>
    <w:p w:rsidR="008E2912" w:rsidRDefault="008E2912" w:rsidP="008E2912">
      <w:pPr>
        <w:numPr>
          <w:ilvl w:val="0"/>
          <w:numId w:val="3"/>
        </w:numPr>
        <w:spacing w:before="100" w:beforeAutospacing="1" w:after="100" w:afterAutospacing="1" w:line="240" w:lineRule="auto"/>
        <w:ind w:left="360" w:right="360"/>
        <w:rPr>
          <w:rtl/>
        </w:rPr>
      </w:pPr>
      <w:r>
        <w:rPr>
          <w:rFonts w:hint="cs"/>
          <w:rtl/>
        </w:rPr>
        <w:t>אחרי סיום פולס ה-</w:t>
      </w:r>
      <w:r>
        <w:rPr>
          <w:rFonts w:hint="cs"/>
        </w:rPr>
        <w:t>RF</w:t>
      </w:r>
      <w:r>
        <w:rPr>
          <w:rFonts w:hint="cs"/>
          <w:rtl/>
        </w:rPr>
        <w:t xml:space="preserve">, כל רכיב של </w:t>
      </w:r>
      <w:r>
        <w:rPr>
          <w:noProof/>
        </w:rPr>
        <w:drawing>
          <wp:inline distT="0" distB="0" distL="0" distR="0">
            <wp:extent cx="200025" cy="190500"/>
            <wp:effectExtent l="19050" t="0" r="9525" b="0"/>
            <wp:docPr id="10" name="Picture 10" descr="\vec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c M"/>
                    <pic:cNvPicPr>
                      <a:picLocks noChangeAspect="1" noChangeArrowheads="1"/>
                    </pic:cNvPicPr>
                  </pic:nvPicPr>
                  <pic:blipFill>
                    <a:blip r:embed="rId7" cstate="print"/>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hint="cs"/>
          <w:rtl/>
        </w:rPr>
        <w:t xml:space="preserve">שניצב לכיוון </w:t>
      </w:r>
      <w:r>
        <w:rPr>
          <w:noProof/>
        </w:rPr>
        <w:drawing>
          <wp:inline distT="0" distB="0" distL="0" distR="0">
            <wp:extent cx="200025" cy="228600"/>
            <wp:effectExtent l="19050" t="0" r="9525" b="0"/>
            <wp:docPr id="11" name="Picture 11" descr="\ \vec 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vec B_0"/>
                    <pic:cNvPicPr>
                      <a:picLocks noChangeAspect="1" noChangeArrowheads="1"/>
                    </pic:cNvPicPr>
                  </pic:nvPicPr>
                  <pic:blipFill>
                    <a:blip r:embed="rId11" cstate="print"/>
                    <a:srcRect/>
                    <a:stretch>
                      <a:fillRect/>
                    </a:stretch>
                  </pic:blipFill>
                  <pic:spPr bwMode="auto">
                    <a:xfrm>
                      <a:off x="0" y="0"/>
                      <a:ext cx="200025" cy="228600"/>
                    </a:xfrm>
                    <a:prstGeom prst="rect">
                      <a:avLst/>
                    </a:prstGeom>
                    <a:noFill/>
                    <a:ln w="9525">
                      <a:noFill/>
                      <a:miter lim="800000"/>
                      <a:headEnd/>
                      <a:tailEnd/>
                    </a:ln>
                  </pic:spPr>
                </pic:pic>
              </a:graphicData>
            </a:graphic>
          </wp:inline>
        </w:drawing>
      </w:r>
      <w:r>
        <w:rPr>
          <w:rFonts w:hint="cs"/>
          <w:rtl/>
        </w:rPr>
        <w:t>מבצע פרצסיה בתדר לרמור. תנועה זאת נקראת פרצסיה חופשית (</w:t>
      </w:r>
      <w:r>
        <w:rPr>
          <w:rFonts w:hint="cs"/>
        </w:rPr>
        <w:t>free precession</w:t>
      </w:r>
      <w:r>
        <w:rPr>
          <w:rFonts w:hint="cs"/>
          <w:rtl/>
        </w:rPr>
        <w:t xml:space="preserve">). באנטנה שנמצאת בקרבת מקום יושרה מתח שמשתנה בתדר </w:t>
      </w:r>
      <w:proofErr w:type="spellStart"/>
      <w:r w:rsidRPr="008E2912">
        <w:rPr>
          <w:rFonts w:hint="cs"/>
        </w:rPr>
        <w:t>νLarmor</w:t>
      </w:r>
      <w:proofErr w:type="spellEnd"/>
      <w:r>
        <w:rPr>
          <w:rFonts w:hint="cs"/>
          <w:rtl/>
        </w:rPr>
        <w:t xml:space="preserve"> על ידי </w:t>
      </w:r>
      <w:r w:rsidR="002C4AC3">
        <w:rPr>
          <w:rtl/>
        </w:rPr>
        <w:fldChar w:fldCharType="begin"/>
      </w:r>
      <w:r>
        <w:rPr>
          <w:rtl/>
        </w:rPr>
        <w:instrText xml:space="preserve"> </w:instrText>
      </w:r>
      <w:r>
        <w:instrText>HYPERLINK "http://he.wikipedia.org/wiki/%D7%97%D7%95%D7%A7_%D7%A4%D7%90%D7%A8%D7%90%D7%93%D7%99%D7%99" \o</w:instrText>
      </w:r>
      <w:r>
        <w:rPr>
          <w:rtl/>
        </w:rPr>
        <w:instrText xml:space="preserve"> "חוק פאראדיי" </w:instrText>
      </w:r>
      <w:r w:rsidR="002C4AC3">
        <w:rPr>
          <w:rtl/>
        </w:rPr>
        <w:fldChar w:fldCharType="separate"/>
      </w:r>
      <w:r w:rsidRPr="008E2912">
        <w:rPr>
          <w:rFonts w:hint="cs"/>
          <w:rtl/>
        </w:rPr>
        <w:t>חוק פאראדיי</w:t>
      </w:r>
      <w:r w:rsidR="002C4AC3">
        <w:rPr>
          <w:rtl/>
        </w:rPr>
        <w:fldChar w:fldCharType="end"/>
      </w:r>
      <w:r>
        <w:rPr>
          <w:rFonts w:hint="cs"/>
          <w:rtl/>
        </w:rPr>
        <w:t xml:space="preserve">. </w:t>
      </w:r>
    </w:p>
    <w:p w:rsidR="008E2912" w:rsidRDefault="008E2912" w:rsidP="008E2912">
      <w:pPr>
        <w:numPr>
          <w:ilvl w:val="0"/>
          <w:numId w:val="3"/>
        </w:numPr>
        <w:spacing w:before="100" w:beforeAutospacing="1" w:after="100" w:afterAutospacing="1" w:line="240" w:lineRule="auto"/>
        <w:ind w:left="360" w:right="360"/>
        <w:rPr>
          <w:rtl/>
        </w:rPr>
      </w:pPr>
      <w:r>
        <w:rPr>
          <w:rFonts w:hint="cs"/>
          <w:rtl/>
        </w:rPr>
        <w:t xml:space="preserve">בנסף לפרצסיה חופשית, רכיב המגנטיזציה שמקביל לשדה חוזר בצורה אקספוננציאלית לערכו בשיווי משקל תרמי </w:t>
      </w:r>
      <w:r>
        <w:rPr>
          <w:noProof/>
        </w:rPr>
        <w:drawing>
          <wp:inline distT="0" distB="0" distL="0" distR="0">
            <wp:extent cx="371475" cy="190500"/>
            <wp:effectExtent l="19050" t="0" r="9525" b="0"/>
            <wp:docPr id="12" name="Picture 12" descr="\ (M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M_0)"/>
                    <pic:cNvPicPr>
                      <a:picLocks noChangeAspect="1" noChangeArrowheads="1"/>
                    </pic:cNvPicPr>
                  </pic:nvPicPr>
                  <pic:blipFill>
                    <a:blip r:embed="rId12" cstate="print"/>
                    <a:srcRect/>
                    <a:stretch>
                      <a:fillRect/>
                    </a:stretch>
                  </pic:blipFill>
                  <pic:spPr bwMode="auto">
                    <a:xfrm>
                      <a:off x="0" y="0"/>
                      <a:ext cx="371475" cy="190500"/>
                    </a:xfrm>
                    <a:prstGeom prst="rect">
                      <a:avLst/>
                    </a:prstGeom>
                    <a:noFill/>
                    <a:ln w="9525">
                      <a:noFill/>
                      <a:miter lim="800000"/>
                      <a:headEnd/>
                      <a:tailEnd/>
                    </a:ln>
                  </pic:spPr>
                </pic:pic>
              </a:graphicData>
            </a:graphic>
          </wp:inline>
        </w:drawing>
      </w:r>
      <w:r>
        <w:rPr>
          <w:rFonts w:hint="cs"/>
          <w:rtl/>
        </w:rPr>
        <w:t xml:space="preserve">, ורכיב המגנטיזציה שניצב לשדה דועך לאפס בצורה אקספוננציאלית. </w:t>
      </w:r>
    </w:p>
    <w:p w:rsidR="008E2912" w:rsidRPr="008E2912" w:rsidRDefault="008E2912" w:rsidP="008E2912">
      <w:pPr>
        <w:pStyle w:val="NormalWeb"/>
        <w:bidi/>
        <w:rPr>
          <w:rFonts w:asciiTheme="minorHAnsi" w:eastAsiaTheme="minorHAnsi" w:hAnsiTheme="minorHAnsi" w:cstheme="minorBidi"/>
          <w:sz w:val="22"/>
          <w:szCs w:val="22"/>
          <w:rtl/>
        </w:rPr>
      </w:pPr>
      <w:r w:rsidRPr="008E2912">
        <w:rPr>
          <w:rFonts w:asciiTheme="minorHAnsi" w:eastAsiaTheme="minorHAnsi" w:hAnsiTheme="minorHAnsi" w:cstheme="minorBidi" w:hint="cs"/>
          <w:sz w:val="22"/>
          <w:szCs w:val="22"/>
          <w:rtl/>
        </w:rPr>
        <w:t>בהדמיה, בנוסף לשדה החיצוני הקבוע והאחיד, מייצרים שדה מגנטי שמשתנה ממקום למקום. בקירוב, השדה משתנה בצורה לינארית בחלל המגנט, ולכן שדה זה נקרא "</w:t>
      </w:r>
      <w:r w:rsidR="002C4AC3" w:rsidRPr="008E2912">
        <w:rPr>
          <w:rFonts w:asciiTheme="minorHAnsi" w:eastAsiaTheme="minorHAnsi" w:hAnsiTheme="minorHAnsi" w:cstheme="minorBidi"/>
          <w:sz w:val="22"/>
          <w:szCs w:val="22"/>
          <w:rtl/>
        </w:rPr>
        <w:fldChar w:fldCharType="begin"/>
      </w:r>
      <w:r w:rsidRPr="008E2912">
        <w:rPr>
          <w:rFonts w:asciiTheme="minorHAnsi" w:eastAsiaTheme="minorHAnsi" w:hAnsiTheme="minorHAnsi" w:cstheme="minorBidi"/>
          <w:sz w:val="22"/>
          <w:szCs w:val="22"/>
          <w:rtl/>
        </w:rPr>
        <w:instrText xml:space="preserve"> </w:instrText>
      </w:r>
      <w:r w:rsidRPr="008E2912">
        <w:rPr>
          <w:rFonts w:asciiTheme="minorHAnsi" w:eastAsiaTheme="minorHAnsi" w:hAnsiTheme="minorHAnsi" w:cstheme="minorBidi"/>
          <w:sz w:val="22"/>
          <w:szCs w:val="22"/>
        </w:rPr>
        <w:instrText>HYPERLINK "http://he.wikipedia.org/wiki/%D7%92%D7%A8%D7%93%D7%99%D7%90%D7%A0%D7%98" \o</w:instrText>
      </w:r>
      <w:r w:rsidRPr="008E2912">
        <w:rPr>
          <w:rFonts w:asciiTheme="minorHAnsi" w:eastAsiaTheme="minorHAnsi" w:hAnsiTheme="minorHAnsi" w:cstheme="minorBidi"/>
          <w:sz w:val="22"/>
          <w:szCs w:val="22"/>
          <w:rtl/>
        </w:rPr>
        <w:instrText xml:space="preserve"> "גרדיאנט" </w:instrText>
      </w:r>
      <w:r w:rsidR="002C4AC3" w:rsidRPr="008E2912">
        <w:rPr>
          <w:rFonts w:asciiTheme="minorHAnsi" w:eastAsiaTheme="minorHAnsi" w:hAnsiTheme="minorHAnsi" w:cstheme="minorBidi"/>
          <w:sz w:val="22"/>
          <w:szCs w:val="22"/>
          <w:rtl/>
        </w:rPr>
        <w:fldChar w:fldCharType="separate"/>
      </w:r>
      <w:r w:rsidRPr="008E2912">
        <w:rPr>
          <w:rFonts w:asciiTheme="minorHAnsi" w:eastAsiaTheme="minorHAnsi" w:hAnsiTheme="minorHAnsi" w:cstheme="minorBidi" w:hint="cs"/>
          <w:sz w:val="22"/>
          <w:szCs w:val="22"/>
          <w:rtl/>
        </w:rPr>
        <w:t>גרדיאנט</w:t>
      </w:r>
      <w:r w:rsidR="002C4AC3" w:rsidRPr="008E2912">
        <w:rPr>
          <w:rFonts w:asciiTheme="minorHAnsi" w:eastAsiaTheme="minorHAnsi" w:hAnsiTheme="minorHAnsi" w:cstheme="minorBidi"/>
          <w:sz w:val="22"/>
          <w:szCs w:val="22"/>
          <w:rtl/>
        </w:rPr>
        <w:fldChar w:fldCharType="end"/>
      </w:r>
      <w:r w:rsidRPr="008E2912">
        <w:rPr>
          <w:rFonts w:asciiTheme="minorHAnsi" w:eastAsiaTheme="minorHAnsi" w:hAnsiTheme="minorHAnsi" w:cstheme="minorBidi" w:hint="cs"/>
          <w:sz w:val="22"/>
          <w:szCs w:val="22"/>
          <w:rtl/>
        </w:rPr>
        <w:t xml:space="preserve">". כתוצאה מהגרדיאנט משתנה תדר הפרצסיה ממקום למקום. לדוגמה, אם הגרדיאנט הוא בציר </w:t>
      </w:r>
      <w:r w:rsidRPr="008E2912">
        <w:rPr>
          <w:rFonts w:asciiTheme="minorHAnsi" w:eastAsiaTheme="minorHAnsi" w:hAnsiTheme="minorHAnsi" w:cstheme="minorBidi" w:hint="cs"/>
          <w:sz w:val="22"/>
          <w:szCs w:val="22"/>
        </w:rPr>
        <w:t>X</w:t>
      </w:r>
      <w:r w:rsidRPr="008E2912">
        <w:rPr>
          <w:rFonts w:asciiTheme="minorHAnsi" w:eastAsiaTheme="minorHAnsi" w:hAnsiTheme="minorHAnsi" w:cstheme="minorBidi" w:hint="cs"/>
          <w:sz w:val="22"/>
          <w:szCs w:val="22"/>
          <w:rtl/>
        </w:rPr>
        <w:t xml:space="preserve"> אזי</w:t>
      </w:r>
    </w:p>
    <w:p w:rsidR="008E2912" w:rsidRPr="008E2912" w:rsidRDefault="008E2912" w:rsidP="008E2912">
      <w:pPr>
        <w:pStyle w:val="NormalWeb"/>
        <w:bidi/>
        <w:rPr>
          <w:rFonts w:asciiTheme="minorHAnsi" w:eastAsiaTheme="minorHAnsi" w:hAnsiTheme="minorHAnsi" w:cstheme="minorBidi"/>
          <w:sz w:val="22"/>
          <w:szCs w:val="22"/>
          <w:rtl/>
        </w:rPr>
      </w:pPr>
      <w:r w:rsidRPr="008E2912">
        <w:rPr>
          <w:rFonts w:asciiTheme="minorHAnsi" w:eastAsiaTheme="minorHAnsi" w:hAnsiTheme="minorHAnsi" w:cstheme="minorBidi"/>
          <w:noProof/>
          <w:sz w:val="22"/>
          <w:szCs w:val="22"/>
        </w:rPr>
        <w:drawing>
          <wp:inline distT="0" distB="0" distL="0" distR="0">
            <wp:extent cx="2314575" cy="361950"/>
            <wp:effectExtent l="19050" t="0" r="9525" b="0"/>
            <wp:docPr id="13" name="Picture 13" descr="\nu=(\frac{\gamma}{2\pi})\cdot B_0=(\frac{\gamma}{2\pi})\cdot G\cdot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frac{\gamma}{2\pi})\cdot B_0=(\frac{\gamma}{2\pi})\cdot G\cdot x"/>
                    <pic:cNvPicPr>
                      <a:picLocks noChangeAspect="1" noChangeArrowheads="1"/>
                    </pic:cNvPicPr>
                  </pic:nvPicPr>
                  <pic:blipFill>
                    <a:blip r:embed="rId13" cstate="print"/>
                    <a:srcRect/>
                    <a:stretch>
                      <a:fillRect/>
                    </a:stretch>
                  </pic:blipFill>
                  <pic:spPr bwMode="auto">
                    <a:xfrm>
                      <a:off x="0" y="0"/>
                      <a:ext cx="2314575" cy="361950"/>
                    </a:xfrm>
                    <a:prstGeom prst="rect">
                      <a:avLst/>
                    </a:prstGeom>
                    <a:noFill/>
                    <a:ln w="9525">
                      <a:noFill/>
                      <a:miter lim="800000"/>
                      <a:headEnd/>
                      <a:tailEnd/>
                    </a:ln>
                  </pic:spPr>
                </pic:pic>
              </a:graphicData>
            </a:graphic>
          </wp:inline>
        </w:drawing>
      </w:r>
      <w:r w:rsidRPr="008E2912">
        <w:rPr>
          <w:rFonts w:asciiTheme="minorHAnsi" w:eastAsiaTheme="minorHAnsi" w:hAnsiTheme="minorHAnsi" w:cstheme="minorBidi" w:hint="cs"/>
          <w:sz w:val="22"/>
          <w:szCs w:val="22"/>
          <w:rtl/>
        </w:rPr>
        <w:t>.</w:t>
      </w:r>
    </w:p>
    <w:p w:rsidR="008E2912" w:rsidRPr="008E2912" w:rsidRDefault="008E2912" w:rsidP="008E2912">
      <w:pPr>
        <w:pStyle w:val="NormalWeb"/>
        <w:bidi/>
        <w:rPr>
          <w:rFonts w:asciiTheme="minorHAnsi" w:eastAsiaTheme="minorHAnsi" w:hAnsiTheme="minorHAnsi" w:cstheme="minorBidi"/>
          <w:sz w:val="22"/>
          <w:szCs w:val="22"/>
          <w:rtl/>
        </w:rPr>
      </w:pPr>
      <w:r w:rsidRPr="008E2912">
        <w:rPr>
          <w:rFonts w:asciiTheme="minorHAnsi" w:eastAsiaTheme="minorHAnsi" w:hAnsiTheme="minorHAnsi" w:cstheme="minorBidi" w:hint="cs"/>
          <w:sz w:val="22"/>
          <w:szCs w:val="22"/>
          <w:rtl/>
        </w:rPr>
        <w:t xml:space="preserve">כאן </w:t>
      </w:r>
      <w:r w:rsidRPr="008E2912">
        <w:rPr>
          <w:rFonts w:asciiTheme="minorHAnsi" w:eastAsiaTheme="minorHAnsi" w:hAnsiTheme="minorHAnsi" w:cstheme="minorBidi"/>
          <w:noProof/>
          <w:sz w:val="22"/>
          <w:szCs w:val="22"/>
        </w:rPr>
        <w:drawing>
          <wp:inline distT="0" distB="0" distL="0" distR="0">
            <wp:extent cx="133350" cy="133350"/>
            <wp:effectExtent l="19050" t="0" r="0" b="0"/>
            <wp:docPr id="14" name="Picture 14" descr="\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G"/>
                    <pic:cNvPicPr>
                      <a:picLocks noChangeAspect="1" noChangeArrowheads="1"/>
                    </pic:cNvPicPr>
                  </pic:nvPicPr>
                  <pic:blipFill>
                    <a:blip r:embed="rId14"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8E2912">
        <w:rPr>
          <w:rFonts w:asciiTheme="minorHAnsi" w:eastAsiaTheme="minorHAnsi" w:hAnsiTheme="minorHAnsi" w:cstheme="minorBidi" w:hint="cs"/>
          <w:sz w:val="22"/>
          <w:szCs w:val="22"/>
          <w:rtl/>
        </w:rPr>
        <w:t>הוא עוצמת הגרדיאנט. היות שכל מומנט בגוף מתנודד בתדר שונה (על פי מיקומו בציר ה-</w:t>
      </w:r>
      <w:r w:rsidRPr="008E2912">
        <w:rPr>
          <w:rFonts w:asciiTheme="minorHAnsi" w:eastAsiaTheme="minorHAnsi" w:hAnsiTheme="minorHAnsi" w:cstheme="minorBidi" w:hint="cs"/>
          <w:sz w:val="22"/>
          <w:szCs w:val="22"/>
        </w:rPr>
        <w:t>X</w:t>
      </w:r>
      <w:r w:rsidRPr="008E2912">
        <w:rPr>
          <w:rFonts w:asciiTheme="minorHAnsi" w:eastAsiaTheme="minorHAnsi" w:hAnsiTheme="minorHAnsi" w:cstheme="minorBidi" w:hint="cs"/>
          <w:sz w:val="22"/>
          <w:szCs w:val="22"/>
          <w:rtl/>
        </w:rPr>
        <w:t xml:space="preserve">), האות הכולל שנקלט באנטנה הוא סכום של תדרים רבים. במאה ה-19 פיתח </w:t>
      </w:r>
      <w:r w:rsidR="002C4AC3" w:rsidRPr="008E2912">
        <w:rPr>
          <w:rFonts w:asciiTheme="minorHAnsi" w:eastAsiaTheme="minorHAnsi" w:hAnsiTheme="minorHAnsi" w:cstheme="minorBidi"/>
          <w:sz w:val="22"/>
          <w:szCs w:val="22"/>
          <w:rtl/>
        </w:rPr>
        <w:fldChar w:fldCharType="begin"/>
      </w:r>
      <w:r w:rsidRPr="008E2912">
        <w:rPr>
          <w:rFonts w:asciiTheme="minorHAnsi" w:eastAsiaTheme="minorHAnsi" w:hAnsiTheme="minorHAnsi" w:cstheme="minorBidi"/>
          <w:sz w:val="22"/>
          <w:szCs w:val="22"/>
          <w:rtl/>
        </w:rPr>
        <w:instrText xml:space="preserve"> </w:instrText>
      </w:r>
      <w:r w:rsidRPr="008E2912">
        <w:rPr>
          <w:rFonts w:asciiTheme="minorHAnsi" w:eastAsiaTheme="minorHAnsi" w:hAnsiTheme="minorHAnsi" w:cstheme="minorBidi"/>
          <w:sz w:val="22"/>
          <w:szCs w:val="22"/>
        </w:rPr>
        <w:instrText>HYPERLINK "http://he.wikipedia.org/wiki/%D7%96%27%D7%90%D7%9F_%D7%91%D7%98%D7%99%D7%A1%D7%98_%D7%96%27%D7%95%D7%96%D7%A3_%D7%A4%D7%95%D7%A8%D7%99%D7%99%D7%94" \o</w:instrText>
      </w:r>
      <w:r w:rsidRPr="008E2912">
        <w:rPr>
          <w:rFonts w:asciiTheme="minorHAnsi" w:eastAsiaTheme="minorHAnsi" w:hAnsiTheme="minorHAnsi" w:cstheme="minorBidi"/>
          <w:sz w:val="22"/>
          <w:szCs w:val="22"/>
          <w:rtl/>
        </w:rPr>
        <w:instrText xml:space="preserve"> "ז'אן בטיסט ז'וזף פורייה" </w:instrText>
      </w:r>
      <w:r w:rsidR="002C4AC3" w:rsidRPr="008E2912">
        <w:rPr>
          <w:rFonts w:asciiTheme="minorHAnsi" w:eastAsiaTheme="minorHAnsi" w:hAnsiTheme="minorHAnsi" w:cstheme="minorBidi"/>
          <w:sz w:val="22"/>
          <w:szCs w:val="22"/>
          <w:rtl/>
        </w:rPr>
        <w:fldChar w:fldCharType="separate"/>
      </w:r>
      <w:r w:rsidRPr="008E2912">
        <w:rPr>
          <w:rFonts w:asciiTheme="minorHAnsi" w:eastAsiaTheme="minorHAnsi" w:hAnsiTheme="minorHAnsi" w:cstheme="minorBidi" w:hint="cs"/>
          <w:sz w:val="22"/>
          <w:szCs w:val="22"/>
          <w:rtl/>
        </w:rPr>
        <w:t>פורייה</w:t>
      </w:r>
      <w:r w:rsidR="002C4AC3" w:rsidRPr="008E2912">
        <w:rPr>
          <w:rFonts w:asciiTheme="minorHAnsi" w:eastAsiaTheme="minorHAnsi" w:hAnsiTheme="minorHAnsi" w:cstheme="minorBidi"/>
          <w:sz w:val="22"/>
          <w:szCs w:val="22"/>
          <w:rtl/>
        </w:rPr>
        <w:fldChar w:fldCharType="end"/>
      </w:r>
      <w:r w:rsidRPr="008E2912">
        <w:rPr>
          <w:rFonts w:asciiTheme="minorHAnsi" w:eastAsiaTheme="minorHAnsi" w:hAnsiTheme="minorHAnsi" w:cstheme="minorBidi" w:hint="cs"/>
          <w:sz w:val="22"/>
          <w:szCs w:val="22"/>
          <w:rtl/>
        </w:rPr>
        <w:t xml:space="preserve"> טכניקה מתמטית לפרק אות לסכום של גלי סינוס בתדרים שונים. טכניקה זאת נקראת </w:t>
      </w:r>
      <w:r w:rsidR="002C4AC3" w:rsidRPr="008E2912">
        <w:rPr>
          <w:rFonts w:asciiTheme="minorHAnsi" w:eastAsiaTheme="minorHAnsi" w:hAnsiTheme="minorHAnsi" w:cstheme="minorBidi"/>
          <w:sz w:val="22"/>
          <w:szCs w:val="22"/>
          <w:rtl/>
        </w:rPr>
        <w:fldChar w:fldCharType="begin"/>
      </w:r>
      <w:r w:rsidRPr="008E2912">
        <w:rPr>
          <w:rFonts w:asciiTheme="minorHAnsi" w:eastAsiaTheme="minorHAnsi" w:hAnsiTheme="minorHAnsi" w:cstheme="minorBidi"/>
          <w:sz w:val="22"/>
          <w:szCs w:val="22"/>
          <w:rtl/>
        </w:rPr>
        <w:instrText xml:space="preserve"> </w:instrText>
      </w:r>
      <w:r w:rsidRPr="008E2912">
        <w:rPr>
          <w:rFonts w:asciiTheme="minorHAnsi" w:eastAsiaTheme="minorHAnsi" w:hAnsiTheme="minorHAnsi" w:cstheme="minorBidi"/>
          <w:sz w:val="22"/>
          <w:szCs w:val="22"/>
        </w:rPr>
        <w:instrText>HYPERLINK "http://he.wikipedia.org/wiki/%D7%94%D7%AA%D7%9E%D7%A8%D7%AA_%D7%A4%D7%95%D7%A8%D7%99%D7%99%D7%94" \o</w:instrText>
      </w:r>
      <w:r w:rsidRPr="008E2912">
        <w:rPr>
          <w:rFonts w:asciiTheme="minorHAnsi" w:eastAsiaTheme="minorHAnsi" w:hAnsiTheme="minorHAnsi" w:cstheme="minorBidi"/>
          <w:sz w:val="22"/>
          <w:szCs w:val="22"/>
          <w:rtl/>
        </w:rPr>
        <w:instrText xml:space="preserve"> "התמרת פורייה" </w:instrText>
      </w:r>
      <w:r w:rsidR="002C4AC3" w:rsidRPr="008E2912">
        <w:rPr>
          <w:rFonts w:asciiTheme="minorHAnsi" w:eastAsiaTheme="minorHAnsi" w:hAnsiTheme="minorHAnsi" w:cstheme="minorBidi"/>
          <w:sz w:val="22"/>
          <w:szCs w:val="22"/>
          <w:rtl/>
        </w:rPr>
        <w:fldChar w:fldCharType="separate"/>
      </w:r>
      <w:r w:rsidRPr="008E2912">
        <w:rPr>
          <w:rFonts w:asciiTheme="minorHAnsi" w:eastAsiaTheme="minorHAnsi" w:hAnsiTheme="minorHAnsi" w:cstheme="minorBidi" w:hint="cs"/>
          <w:sz w:val="22"/>
          <w:szCs w:val="22"/>
          <w:rtl/>
        </w:rPr>
        <w:t>התמרת פורייה</w:t>
      </w:r>
      <w:r w:rsidR="002C4AC3" w:rsidRPr="008E2912">
        <w:rPr>
          <w:rFonts w:asciiTheme="minorHAnsi" w:eastAsiaTheme="minorHAnsi" w:hAnsiTheme="minorHAnsi" w:cstheme="minorBidi"/>
          <w:sz w:val="22"/>
          <w:szCs w:val="22"/>
          <w:rtl/>
        </w:rPr>
        <w:fldChar w:fldCharType="end"/>
      </w:r>
      <w:r w:rsidRPr="008E2912">
        <w:rPr>
          <w:rFonts w:asciiTheme="minorHAnsi" w:eastAsiaTheme="minorHAnsi" w:hAnsiTheme="minorHAnsi" w:cstheme="minorBidi" w:hint="cs"/>
          <w:sz w:val="22"/>
          <w:szCs w:val="22"/>
          <w:rtl/>
        </w:rPr>
        <w:t>. ב</w:t>
      </w:r>
      <w:r w:rsidR="002C4AC3" w:rsidRPr="008E2912">
        <w:rPr>
          <w:rFonts w:asciiTheme="minorHAnsi" w:eastAsiaTheme="minorHAnsi" w:hAnsiTheme="minorHAnsi" w:cstheme="minorBidi"/>
          <w:sz w:val="22"/>
          <w:szCs w:val="22"/>
          <w:rtl/>
        </w:rPr>
        <w:fldChar w:fldCharType="begin"/>
      </w:r>
      <w:r w:rsidRPr="008E2912">
        <w:rPr>
          <w:rFonts w:asciiTheme="minorHAnsi" w:eastAsiaTheme="minorHAnsi" w:hAnsiTheme="minorHAnsi" w:cstheme="minorBidi"/>
          <w:sz w:val="22"/>
          <w:szCs w:val="22"/>
          <w:rtl/>
        </w:rPr>
        <w:instrText xml:space="preserve"> </w:instrText>
      </w:r>
      <w:r w:rsidRPr="008E2912">
        <w:rPr>
          <w:rFonts w:asciiTheme="minorHAnsi" w:eastAsiaTheme="minorHAnsi" w:hAnsiTheme="minorHAnsi" w:cstheme="minorBidi"/>
          <w:sz w:val="22"/>
          <w:szCs w:val="22"/>
        </w:rPr>
        <w:instrText>HYPERLINK "http://he.wikipedia.org/wiki/%D7%A9%D7%A0%D7%95%D7%AA_%D7%94-60_%D7%A9%D7%9C_%D7%94%D7%9E%D7%90%D7%94_%D7%94-20" \o</w:instrText>
      </w:r>
      <w:r w:rsidRPr="008E2912">
        <w:rPr>
          <w:rFonts w:asciiTheme="minorHAnsi" w:eastAsiaTheme="minorHAnsi" w:hAnsiTheme="minorHAnsi" w:cstheme="minorBidi"/>
          <w:sz w:val="22"/>
          <w:szCs w:val="22"/>
          <w:rtl/>
        </w:rPr>
        <w:instrText xml:space="preserve"> "שנות ה-60 של המאה ה-20" </w:instrText>
      </w:r>
      <w:r w:rsidR="002C4AC3" w:rsidRPr="008E2912">
        <w:rPr>
          <w:rFonts w:asciiTheme="minorHAnsi" w:eastAsiaTheme="minorHAnsi" w:hAnsiTheme="minorHAnsi" w:cstheme="minorBidi"/>
          <w:sz w:val="22"/>
          <w:szCs w:val="22"/>
          <w:rtl/>
        </w:rPr>
        <w:fldChar w:fldCharType="separate"/>
      </w:r>
      <w:r w:rsidRPr="008E2912">
        <w:rPr>
          <w:rFonts w:asciiTheme="minorHAnsi" w:eastAsiaTheme="minorHAnsi" w:hAnsiTheme="minorHAnsi" w:cstheme="minorBidi" w:hint="cs"/>
          <w:sz w:val="22"/>
          <w:szCs w:val="22"/>
          <w:rtl/>
        </w:rPr>
        <w:t>שנות ה-60 של המאה ה-20</w:t>
      </w:r>
      <w:r w:rsidR="002C4AC3" w:rsidRPr="008E2912">
        <w:rPr>
          <w:rFonts w:asciiTheme="minorHAnsi" w:eastAsiaTheme="minorHAnsi" w:hAnsiTheme="minorHAnsi" w:cstheme="minorBidi"/>
          <w:sz w:val="22"/>
          <w:szCs w:val="22"/>
          <w:rtl/>
        </w:rPr>
        <w:fldChar w:fldCharType="end"/>
      </w:r>
      <w:r w:rsidRPr="008E2912">
        <w:rPr>
          <w:rFonts w:asciiTheme="minorHAnsi" w:eastAsiaTheme="minorHAnsi" w:hAnsiTheme="minorHAnsi" w:cstheme="minorBidi" w:hint="cs"/>
          <w:sz w:val="22"/>
          <w:szCs w:val="22"/>
          <w:rtl/>
        </w:rPr>
        <w:t xml:space="preserve"> פיתחו </w:t>
      </w:r>
      <w:r w:rsidRPr="008E2912">
        <w:rPr>
          <w:rFonts w:asciiTheme="minorHAnsi" w:eastAsiaTheme="minorHAnsi" w:hAnsiTheme="minorHAnsi" w:cstheme="minorBidi" w:hint="cs"/>
          <w:sz w:val="22"/>
          <w:szCs w:val="22"/>
        </w:rPr>
        <w:t>Cooley</w:t>
      </w:r>
      <w:r w:rsidRPr="008E2912">
        <w:rPr>
          <w:rFonts w:asciiTheme="minorHAnsi" w:eastAsiaTheme="minorHAnsi" w:hAnsiTheme="minorHAnsi" w:cstheme="minorBidi" w:hint="cs"/>
          <w:sz w:val="22"/>
          <w:szCs w:val="22"/>
          <w:rtl/>
        </w:rPr>
        <w:t xml:space="preserve"> ו-</w:t>
      </w:r>
      <w:proofErr w:type="spellStart"/>
      <w:r w:rsidRPr="008E2912">
        <w:rPr>
          <w:rFonts w:asciiTheme="minorHAnsi" w:eastAsiaTheme="minorHAnsi" w:hAnsiTheme="minorHAnsi" w:cstheme="minorBidi" w:hint="cs"/>
          <w:sz w:val="22"/>
          <w:szCs w:val="22"/>
        </w:rPr>
        <w:t>Tukey</w:t>
      </w:r>
      <w:proofErr w:type="spellEnd"/>
      <w:r w:rsidRPr="008E2912">
        <w:rPr>
          <w:rFonts w:asciiTheme="minorHAnsi" w:eastAsiaTheme="minorHAnsi" w:hAnsiTheme="minorHAnsi" w:cstheme="minorBidi" w:hint="cs"/>
          <w:sz w:val="22"/>
          <w:szCs w:val="22"/>
          <w:rtl/>
        </w:rPr>
        <w:t xml:space="preserve">, שני מדענים שעבדו בחברת </w:t>
      </w:r>
      <w:hyperlink r:id="rId15" w:tooltip="IBM" w:history="1">
        <w:r w:rsidRPr="008E2912">
          <w:rPr>
            <w:rFonts w:asciiTheme="minorHAnsi" w:eastAsiaTheme="minorHAnsi" w:hAnsiTheme="minorHAnsi" w:cstheme="minorBidi" w:hint="cs"/>
            <w:sz w:val="22"/>
            <w:szCs w:val="22"/>
          </w:rPr>
          <w:t>IBM</w:t>
        </w:r>
      </w:hyperlink>
      <w:r w:rsidRPr="008E2912">
        <w:rPr>
          <w:rFonts w:asciiTheme="minorHAnsi" w:eastAsiaTheme="minorHAnsi" w:hAnsiTheme="minorHAnsi" w:cstheme="minorBidi" w:hint="cs"/>
          <w:sz w:val="22"/>
          <w:szCs w:val="22"/>
          <w:rtl/>
        </w:rPr>
        <w:t xml:space="preserve">, שיטה נומרית יעילה מאוד לביצוע ההתמרה. שיטה זאת נקראת </w:t>
      </w:r>
      <w:hyperlink r:id="rId16" w:tooltip="Fast Fourier Transform (הדף אינו קיים)" w:history="1">
        <w:r w:rsidRPr="008E2912">
          <w:rPr>
            <w:rFonts w:asciiTheme="minorHAnsi" w:eastAsiaTheme="minorHAnsi" w:hAnsiTheme="minorHAnsi" w:cstheme="minorBidi" w:hint="cs"/>
            <w:sz w:val="22"/>
            <w:szCs w:val="22"/>
          </w:rPr>
          <w:t>FFT</w:t>
        </w:r>
      </w:hyperlink>
      <w:r w:rsidRPr="008E2912">
        <w:rPr>
          <w:rFonts w:asciiTheme="minorHAnsi" w:eastAsiaTheme="minorHAnsi" w:hAnsiTheme="minorHAnsi" w:cstheme="minorBidi" w:hint="cs"/>
          <w:sz w:val="22"/>
          <w:szCs w:val="22"/>
          <w:rtl/>
        </w:rPr>
        <w:t>. ב-</w:t>
      </w:r>
      <w:r w:rsidRPr="008E2912">
        <w:rPr>
          <w:rFonts w:asciiTheme="minorHAnsi" w:eastAsiaTheme="minorHAnsi" w:hAnsiTheme="minorHAnsi" w:cstheme="minorBidi" w:hint="cs"/>
          <w:sz w:val="22"/>
          <w:szCs w:val="22"/>
        </w:rPr>
        <w:t>MRI</w:t>
      </w:r>
      <w:r w:rsidRPr="008E2912">
        <w:rPr>
          <w:rFonts w:asciiTheme="minorHAnsi" w:eastAsiaTheme="minorHAnsi" w:hAnsiTheme="minorHAnsi" w:cstheme="minorBidi" w:hint="cs"/>
          <w:sz w:val="22"/>
          <w:szCs w:val="22"/>
          <w:rtl/>
        </w:rPr>
        <w:t xml:space="preserve"> דוגמים את האות שנקלט באנטנה ומבצעים על האות התמרת פורייה מהירה. כתוצאה מהקשר בין תדר למקום (שנוצר על ידי שימוש בגרדיאנט) התרומה של תדר מסוים באות היא התרומה של מקום מסוים בגוף. כך ניתן לפענח איזה חלק מהאות בא מכל אזור ואזור שבגוף, ולהציג לרופא תמונה דו-ממדית או תלת-</w:t>
      </w:r>
      <w:r w:rsidRPr="008E2912">
        <w:rPr>
          <w:rFonts w:asciiTheme="minorHAnsi" w:eastAsiaTheme="minorHAnsi" w:hAnsiTheme="minorHAnsi" w:cstheme="minorBidi" w:hint="cs"/>
          <w:sz w:val="22"/>
          <w:szCs w:val="22"/>
          <w:rtl/>
        </w:rPr>
        <w:lastRenderedPageBreak/>
        <w:t xml:space="preserve">ממדית. עוצמתו של כל </w:t>
      </w:r>
      <w:hyperlink r:id="rId17" w:tooltip="פיקסל" w:history="1">
        <w:r w:rsidRPr="008E2912">
          <w:rPr>
            <w:rFonts w:asciiTheme="minorHAnsi" w:eastAsiaTheme="minorHAnsi" w:hAnsiTheme="minorHAnsi" w:cstheme="minorBidi" w:hint="cs"/>
            <w:sz w:val="22"/>
            <w:szCs w:val="22"/>
            <w:rtl/>
          </w:rPr>
          <w:t>פיקסל</w:t>
        </w:r>
      </w:hyperlink>
      <w:r w:rsidRPr="008E2912">
        <w:rPr>
          <w:rFonts w:asciiTheme="minorHAnsi" w:eastAsiaTheme="minorHAnsi" w:hAnsiTheme="minorHAnsi" w:cstheme="minorBidi" w:hint="cs"/>
          <w:sz w:val="22"/>
          <w:szCs w:val="22"/>
          <w:rtl/>
        </w:rPr>
        <w:t xml:space="preserve"> בתמונה היא פונקציה של מספר גורמים - כמות החומר בעל מומנט מגנטי שיש שם, זמני רלקסציה, מקדם הדיפוזיה, זרימה, נוכחותם של חלקיקים </w:t>
      </w:r>
      <w:hyperlink r:id="rId18" w:tooltip="פרומגנט" w:history="1">
        <w:r w:rsidRPr="008E2912">
          <w:rPr>
            <w:rFonts w:asciiTheme="minorHAnsi" w:eastAsiaTheme="minorHAnsi" w:hAnsiTheme="minorHAnsi" w:cstheme="minorBidi" w:hint="cs"/>
            <w:sz w:val="22"/>
            <w:szCs w:val="22"/>
            <w:rtl/>
          </w:rPr>
          <w:t>פרומגנטיים</w:t>
        </w:r>
      </w:hyperlink>
      <w:r w:rsidRPr="008E2912">
        <w:rPr>
          <w:rFonts w:asciiTheme="minorHAnsi" w:eastAsiaTheme="minorHAnsi" w:hAnsiTheme="minorHAnsi" w:cstheme="minorBidi" w:hint="cs"/>
          <w:sz w:val="22"/>
          <w:szCs w:val="22"/>
          <w:rtl/>
        </w:rPr>
        <w:t xml:space="preserve"> מיקרוסקופיים ועוד.</w:t>
      </w:r>
    </w:p>
    <w:p w:rsidR="008E2912" w:rsidRPr="008E2912" w:rsidRDefault="008E2912" w:rsidP="008E2912">
      <w:pPr>
        <w:pStyle w:val="NormalWeb"/>
        <w:bidi/>
        <w:rPr>
          <w:rFonts w:asciiTheme="minorHAnsi" w:eastAsiaTheme="minorHAnsi" w:hAnsiTheme="minorHAnsi" w:cstheme="minorBidi"/>
          <w:sz w:val="22"/>
          <w:szCs w:val="22"/>
          <w:rtl/>
        </w:rPr>
      </w:pPr>
      <w:r w:rsidRPr="008E2912">
        <w:rPr>
          <w:rFonts w:asciiTheme="minorHAnsi" w:eastAsiaTheme="minorHAnsi" w:hAnsiTheme="minorHAnsi" w:cstheme="minorBidi" w:hint="cs"/>
          <w:sz w:val="22"/>
          <w:szCs w:val="22"/>
          <w:rtl/>
        </w:rPr>
        <w:t>משך זמן הסריקה תלוי בטכניקת הדימות. ישנן סריקות הנמשכות שניות בודדות ואחרות נמשכות עשרות דקות. בדרך כלל מבקש הרופא לבצע מספר סריקות לאותו נבדק בשיטות סריקה שונות (שמייצרות קונטרסטים שונים) ובגאומטריות וב</w:t>
      </w:r>
      <w:hyperlink r:id="rId19" w:tooltip="רזולוציה" w:history="1">
        <w:r w:rsidRPr="008E2912">
          <w:rPr>
            <w:rFonts w:asciiTheme="minorHAnsi" w:eastAsiaTheme="minorHAnsi" w:hAnsiTheme="minorHAnsi" w:cstheme="minorBidi" w:hint="cs"/>
            <w:sz w:val="22"/>
            <w:szCs w:val="22"/>
            <w:rtl/>
          </w:rPr>
          <w:t>רזולוציות</w:t>
        </w:r>
      </w:hyperlink>
      <w:r w:rsidRPr="008E2912">
        <w:rPr>
          <w:rFonts w:asciiTheme="minorHAnsi" w:eastAsiaTheme="minorHAnsi" w:hAnsiTheme="minorHAnsi" w:cstheme="minorBidi" w:hint="cs"/>
          <w:sz w:val="22"/>
          <w:szCs w:val="22"/>
          <w:rtl/>
        </w:rPr>
        <w:t xml:space="preserve"> שונות, כגון תמונות מכיוונים שונים. התהליך כולו נמשך בין 20 עד 40 דקות ואין כמעט תופעות לוואי. לפעמים מזריקים לנבדק חומר </w:t>
      </w:r>
      <w:hyperlink r:id="rId20" w:tooltip="פאראמגנט" w:history="1">
        <w:r w:rsidRPr="008E2912">
          <w:rPr>
            <w:rFonts w:asciiTheme="minorHAnsi" w:eastAsiaTheme="minorHAnsi" w:hAnsiTheme="minorHAnsi" w:cstheme="minorBidi" w:hint="cs"/>
            <w:sz w:val="22"/>
            <w:szCs w:val="22"/>
            <w:rtl/>
          </w:rPr>
          <w:t>פאראמגנטי</w:t>
        </w:r>
      </w:hyperlink>
      <w:r w:rsidRPr="008E2912">
        <w:rPr>
          <w:rFonts w:asciiTheme="minorHAnsi" w:eastAsiaTheme="minorHAnsi" w:hAnsiTheme="minorHAnsi" w:cstheme="minorBidi" w:hint="cs"/>
          <w:sz w:val="22"/>
          <w:szCs w:val="22"/>
          <w:rtl/>
        </w:rPr>
        <w:t xml:space="preserve"> (</w:t>
      </w:r>
      <w:hyperlink r:id="rId21" w:tooltip="גדוליניום" w:history="1">
        <w:r w:rsidRPr="008E2912">
          <w:rPr>
            <w:rFonts w:asciiTheme="minorHAnsi" w:eastAsiaTheme="minorHAnsi" w:hAnsiTheme="minorHAnsi" w:cstheme="minorBidi" w:hint="cs"/>
            <w:sz w:val="22"/>
            <w:szCs w:val="22"/>
            <w:rtl/>
          </w:rPr>
          <w:t>גדוליניום</w:t>
        </w:r>
      </w:hyperlink>
      <w:r w:rsidRPr="008E2912">
        <w:rPr>
          <w:rFonts w:asciiTheme="minorHAnsi" w:eastAsiaTheme="minorHAnsi" w:hAnsiTheme="minorHAnsi" w:cstheme="minorBidi" w:hint="cs"/>
          <w:sz w:val="22"/>
          <w:szCs w:val="22"/>
          <w:rtl/>
        </w:rPr>
        <w:t>) שעשוי להגדיל את הקונטרסט במקרה של גידולים מסוימים.</w:t>
      </w:r>
    </w:p>
    <w:p w:rsidR="00045EAA" w:rsidRPr="00045EAA" w:rsidRDefault="00045EAA" w:rsidP="00045EAA">
      <w:pPr>
        <w:rPr>
          <w:rtl/>
        </w:rPr>
      </w:pPr>
    </w:p>
    <w:p w:rsidR="009936FA" w:rsidRDefault="004824BE" w:rsidP="00F475E1">
      <w:pPr>
        <w:pStyle w:val="ListParagraph"/>
        <w:numPr>
          <w:ilvl w:val="0"/>
          <w:numId w:val="1"/>
        </w:numPr>
        <w:rPr>
          <w:rtl/>
        </w:rPr>
      </w:pPr>
      <w:r>
        <w:rPr>
          <w:rFonts w:hint="cs"/>
          <w:rtl/>
        </w:rPr>
        <w:t xml:space="preserve">תאור הבעיה </w:t>
      </w:r>
    </w:p>
    <w:p w:rsidR="004824BE" w:rsidRDefault="004824BE">
      <w:pPr>
        <w:rPr>
          <w:rtl/>
        </w:rPr>
      </w:pPr>
      <w:r>
        <w:rPr>
          <w:rFonts w:hint="cs"/>
          <w:rtl/>
        </w:rPr>
        <w:t xml:space="preserve"> במוח יש אלפי קשרים בין קצוות העצבים . אנו מנסים למצוא קשרים בינהם לאורך הזמן.</w:t>
      </w:r>
    </w:p>
    <w:p w:rsidR="004824BE" w:rsidRDefault="004824BE">
      <w:pPr>
        <w:rPr>
          <w:rtl/>
        </w:rPr>
      </w:pPr>
      <w:r>
        <w:rPr>
          <w:rFonts w:hint="cs"/>
          <w:rtl/>
        </w:rPr>
        <w:t xml:space="preserve">לצורך כך נגדיר קליקה </w:t>
      </w:r>
      <w:r>
        <w:rPr>
          <w:rtl/>
        </w:rPr>
        <w:t>–</w:t>
      </w:r>
      <w:r>
        <w:rPr>
          <w:rFonts w:hint="cs"/>
          <w:rtl/>
        </w:rPr>
        <w:t xml:space="preserve"> קליקה מוגדרת ע"י קשרים בין מספר יחידות (בין 5 ל 7)  להלן דוגמה של קליקה של 3 </w:t>
      </w:r>
    </w:p>
    <w:p w:rsidR="004824BE" w:rsidRDefault="004824BE">
      <w:pPr>
        <w:rPr>
          <w:rtl/>
        </w:rPr>
      </w:pPr>
      <w:r>
        <w:rPr>
          <w:rFonts w:hint="cs"/>
          <w:noProof/>
        </w:rPr>
        <w:drawing>
          <wp:inline distT="0" distB="0" distL="0" distR="0">
            <wp:extent cx="3406140" cy="2286000"/>
            <wp:effectExtent l="1905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406140" cy="2286000"/>
                    </a:xfrm>
                    <a:prstGeom prst="rect">
                      <a:avLst/>
                    </a:prstGeom>
                    <a:noFill/>
                    <a:ln w="9525">
                      <a:noFill/>
                      <a:miter lim="800000"/>
                      <a:headEnd/>
                      <a:tailEnd/>
                    </a:ln>
                  </pic:spPr>
                </pic:pic>
              </a:graphicData>
            </a:graphic>
          </wp:inline>
        </w:drawing>
      </w:r>
    </w:p>
    <w:p w:rsidR="004824BE" w:rsidRDefault="004824BE">
      <w:pPr>
        <w:rPr>
          <w:rtl/>
        </w:rPr>
      </w:pPr>
    </w:p>
    <w:p w:rsidR="004824BE" w:rsidRDefault="004824BE">
      <w:pPr>
        <w:rPr>
          <w:rtl/>
        </w:rPr>
      </w:pPr>
      <w:r>
        <w:rPr>
          <w:rFonts w:hint="cs"/>
          <w:rtl/>
        </w:rPr>
        <w:t>הגדרה מפורטת יותר ניתן למצוא ב:</w:t>
      </w:r>
      <w:r w:rsidRPr="004824BE">
        <w:t xml:space="preserve"> </w:t>
      </w:r>
      <w:hyperlink r:id="rId23" w:history="1">
        <w:r w:rsidRPr="002F40B9">
          <w:rPr>
            <w:rStyle w:val="Hyperlink"/>
          </w:rPr>
          <w:t>http://en.wikipedia.org/wiki/Clique_problem</w:t>
        </w:r>
      </w:hyperlink>
    </w:p>
    <w:p w:rsidR="004824BE" w:rsidRDefault="004824BE" w:rsidP="004824BE">
      <w:pPr>
        <w:rPr>
          <w:rtl/>
        </w:rPr>
      </w:pPr>
      <w:r>
        <w:rPr>
          <w:rFonts w:hint="cs"/>
          <w:rtl/>
        </w:rPr>
        <w:t>כדי להגדיר קשר בין 2 נקודות יש להיעזר בקורלציה בין הנקודות ע"מ להגדיר האם  קיים קשר  בין 2 הנקודות .</w:t>
      </w:r>
    </w:p>
    <w:p w:rsidR="004824BE" w:rsidRDefault="004824BE" w:rsidP="004824BE">
      <w:pPr>
        <w:rPr>
          <w:rtl/>
        </w:rPr>
      </w:pPr>
    </w:p>
    <w:p w:rsidR="004824BE" w:rsidRPr="004824BE" w:rsidRDefault="004824BE" w:rsidP="004824BE">
      <w:r w:rsidRPr="004824BE">
        <w:rPr>
          <w:rFonts w:hint="cs"/>
          <w:u w:val="single"/>
          <w:rtl/>
        </w:rPr>
        <w:t>הגדרה</w:t>
      </w:r>
      <w:r w:rsidRPr="004824BE">
        <w:rPr>
          <w:rtl/>
        </w:rPr>
        <w:t>: קורלציה הינה שיטה להשוואה בין שני פרמטרים, כאשר מקדם הקורלציה נותן</w:t>
      </w:r>
    </w:p>
    <w:p w:rsidR="004824BE" w:rsidRPr="004824BE" w:rsidRDefault="002C4AC3" w:rsidP="004824BE">
      <w:pPr>
        <w:rPr>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7.9pt;margin-top:15.15pt;width:227pt;height:42.95pt;z-index:251658240">
            <v:imagedata r:id="rId24" o:title=""/>
            <w10:wrap anchorx="page"/>
          </v:shape>
          <o:OLEObject Type="Embed" ProgID="Unknown" ShapeID="_x0000_s1026" DrawAspect="Content" ObjectID="_1336682874" r:id="rId25"/>
        </w:pict>
      </w:r>
      <w:r w:rsidR="004824BE" w:rsidRPr="004824BE">
        <w:rPr>
          <w:rFonts w:hint="cs"/>
          <w:rtl/>
        </w:rPr>
        <w:t>לנו אינדיקציה על מידת הקרבה ביניהם. מקדם זה מחושב על פי הנוסחה:</w:t>
      </w:r>
    </w:p>
    <w:p w:rsidR="009475E3" w:rsidRDefault="009475E3" w:rsidP="004824BE"/>
    <w:p w:rsidR="009475E3" w:rsidRDefault="009475E3" w:rsidP="009475E3"/>
    <w:p w:rsidR="004824BE" w:rsidRDefault="009475E3" w:rsidP="00F475E1">
      <w:pPr>
        <w:rPr>
          <w:rtl/>
        </w:rPr>
      </w:pPr>
      <w:r w:rsidRPr="009475E3">
        <w:rPr>
          <w:rFonts w:hint="cs"/>
          <w:rtl/>
        </w:rPr>
        <w:t xml:space="preserve">מקדם הקורלציה נע בין ערכי 0 ל-1 ,כאשר 0 משמעו אין </w:t>
      </w:r>
      <w:r w:rsidR="00F475E1">
        <w:rPr>
          <w:rFonts w:hint="cs"/>
          <w:rtl/>
        </w:rPr>
        <w:t>משותף</w:t>
      </w:r>
      <w:r w:rsidRPr="009475E3">
        <w:rPr>
          <w:rFonts w:hint="cs"/>
          <w:rtl/>
        </w:rPr>
        <w:t xml:space="preserve"> כלל ו 1 משמעו </w:t>
      </w:r>
      <w:r w:rsidR="00F475E1">
        <w:rPr>
          <w:rFonts w:hint="cs"/>
          <w:rtl/>
        </w:rPr>
        <w:t>זהות</w:t>
      </w:r>
      <w:r w:rsidRPr="009475E3">
        <w:rPr>
          <w:rFonts w:hint="cs"/>
          <w:rtl/>
        </w:rPr>
        <w:t xml:space="preserve"> מוחלטת.</w:t>
      </w:r>
    </w:p>
    <w:p w:rsidR="00D57060" w:rsidRDefault="00D57060" w:rsidP="009475E3">
      <w:pPr>
        <w:rPr>
          <w:rtl/>
        </w:rPr>
      </w:pPr>
    </w:p>
    <w:p w:rsidR="00D57060" w:rsidRDefault="00D57060" w:rsidP="009475E3">
      <w:pPr>
        <w:rPr>
          <w:rtl/>
        </w:rPr>
      </w:pPr>
      <w:r>
        <w:rPr>
          <w:rFonts w:hint="cs"/>
          <w:rtl/>
        </w:rPr>
        <w:lastRenderedPageBreak/>
        <w:t xml:space="preserve">את הבדיקות האם ישנה קליקה או שלא </w:t>
      </w:r>
      <w:r w:rsidR="0043462C">
        <w:rPr>
          <w:rFonts w:hint="cs"/>
          <w:rtl/>
        </w:rPr>
        <w:t>,</w:t>
      </w:r>
      <w:r>
        <w:rPr>
          <w:rFonts w:hint="cs"/>
          <w:rtl/>
        </w:rPr>
        <w:t xml:space="preserve"> נממש  באמצעות </w:t>
      </w:r>
      <w:r w:rsidR="0043462C">
        <w:rPr>
          <w:rFonts w:hint="cs"/>
          <w:rtl/>
        </w:rPr>
        <w:t xml:space="preserve">מעבד גרפי </w:t>
      </w:r>
      <w:r w:rsidR="0043462C">
        <w:t xml:space="preserve"> </w:t>
      </w:r>
      <w:hyperlink r:id="rId26" w:history="1">
        <w:r w:rsidR="0043462C" w:rsidRPr="002F40B9">
          <w:rPr>
            <w:rStyle w:val="Hyperlink"/>
          </w:rPr>
          <w:t>http://en.wikipedia.org/wiki/Graphics_processing_unit</w:t>
        </w:r>
      </w:hyperlink>
      <w:r w:rsidR="0043462C">
        <w:rPr>
          <w:rFonts w:hint="cs"/>
          <w:rtl/>
        </w:rPr>
        <w:t xml:space="preserve">    ע"י שימוש ב </w:t>
      </w:r>
      <w:r w:rsidR="0043462C">
        <w:rPr>
          <w:rFonts w:hint="cs"/>
        </w:rPr>
        <w:t xml:space="preserve">CUDA </w:t>
      </w:r>
      <w:r w:rsidR="0043462C">
        <w:rPr>
          <w:rFonts w:hint="cs"/>
          <w:rtl/>
        </w:rPr>
        <w:t xml:space="preserve"> </w:t>
      </w:r>
      <w:r w:rsidR="00F475E1">
        <w:rPr>
          <w:rFonts w:hint="cs"/>
          <w:rtl/>
        </w:rPr>
        <w:t>.</w:t>
      </w:r>
    </w:p>
    <w:p w:rsidR="00F475E1" w:rsidRDefault="00F475E1" w:rsidP="00F475E1">
      <w:pPr>
        <w:pStyle w:val="ListParagraph"/>
        <w:numPr>
          <w:ilvl w:val="0"/>
          <w:numId w:val="1"/>
        </w:numPr>
      </w:pPr>
      <w:r>
        <w:rPr>
          <w:rFonts w:hint="cs"/>
          <w:rtl/>
        </w:rPr>
        <w:t>דרך פיתרון</w:t>
      </w:r>
    </w:p>
    <w:p w:rsidR="00412DA1" w:rsidRDefault="00412DA1" w:rsidP="00412DA1">
      <w:pPr>
        <w:pStyle w:val="ListParagraph"/>
        <w:rPr>
          <w:rtl/>
        </w:rPr>
      </w:pPr>
    </w:p>
    <w:p w:rsidR="00412DA1" w:rsidRDefault="00412DA1" w:rsidP="009475E3">
      <w:pPr>
        <w:rPr>
          <w:rtl/>
        </w:rPr>
      </w:pPr>
      <w:r>
        <w:rPr>
          <w:rFonts w:hint="cs"/>
          <w:rtl/>
        </w:rPr>
        <w:t>לפני הכול נמיר את המידע למערך ובו  ערכי מקדם הקורולציה בין 2 נקודות , ניתן להגדיר מערך נוסף אשר מכיל ערכים של חיובי או שלילי לאחר בדיקת מקדם הקורולציה לאחר הסף הנידרש .</w:t>
      </w:r>
    </w:p>
    <w:p w:rsidR="00412DA1" w:rsidRDefault="00412DA1" w:rsidP="009475E3">
      <w:pPr>
        <w:rPr>
          <w:rtl/>
        </w:rPr>
      </w:pPr>
    </w:p>
    <w:p w:rsidR="00412DA1" w:rsidRDefault="00412DA1" w:rsidP="009475E3">
      <w:pPr>
        <w:rPr>
          <w:rtl/>
        </w:rPr>
      </w:pPr>
      <w:r>
        <w:rPr>
          <w:rFonts w:hint="cs"/>
          <w:rtl/>
        </w:rPr>
        <w:t>ע"מ למצוא את הקליקות יש לקחת את המערך או חלק ממנו ,מטעמי נוחות, ולסרוק אותו לאיתור הקליקות בגודל הרצוי.</w:t>
      </w:r>
    </w:p>
    <w:p w:rsidR="00F475E1" w:rsidRDefault="00F475E1" w:rsidP="009475E3">
      <w:pPr>
        <w:rPr>
          <w:rtl/>
        </w:rPr>
      </w:pPr>
      <w:r>
        <w:rPr>
          <w:rFonts w:hint="cs"/>
          <w:rtl/>
        </w:rPr>
        <w:t>ישנם 2 דרכים עיקריות לפתרון הבעיה , הראשונה היא דרך  בדיקה רציפה של כל האיברים במערך המתארים את הקורולציה בין הנקודות . שיטה זו הינה פשוטה אך לוקחת המון זמן ריצה .</w:t>
      </w:r>
    </w:p>
    <w:p w:rsidR="00F475E1" w:rsidRDefault="00F475E1" w:rsidP="001F523B">
      <w:pPr>
        <w:rPr>
          <w:rtl/>
        </w:rPr>
      </w:pPr>
      <w:r>
        <w:rPr>
          <w:rFonts w:hint="cs"/>
          <w:rtl/>
        </w:rPr>
        <w:t>דרך נוספת היא דרך ריקורסיבית כאשר ריקוסיה מוגדרת ע"י ויקיפדיה כך:"</w:t>
      </w:r>
      <w:r w:rsidRPr="00F475E1">
        <w:rPr>
          <w:rFonts w:hint="cs"/>
          <w:rtl/>
        </w:rPr>
        <w:t xml:space="preserve"> רֵקוּרְסִיָּה</w:t>
      </w:r>
      <w:r>
        <w:rPr>
          <w:rFonts w:hint="cs"/>
          <w:rtl/>
        </w:rPr>
        <w:t xml:space="preserve"> (ב</w:t>
      </w:r>
      <w:hyperlink r:id="rId27" w:tooltip="עברית" w:history="1">
        <w:r w:rsidRPr="00F475E1">
          <w:rPr>
            <w:rFonts w:hint="cs"/>
            <w:rtl/>
          </w:rPr>
          <w:t>עברית</w:t>
        </w:r>
      </w:hyperlink>
      <w:r>
        <w:rPr>
          <w:rFonts w:hint="cs"/>
          <w:rtl/>
        </w:rPr>
        <w:t xml:space="preserve">: </w:t>
      </w:r>
      <w:r w:rsidRPr="00F475E1">
        <w:rPr>
          <w:rFonts w:hint="cs"/>
          <w:rtl/>
        </w:rPr>
        <w:t>נסיגה</w:t>
      </w:r>
      <w:r>
        <w:rPr>
          <w:rFonts w:hint="cs"/>
          <w:rtl/>
        </w:rPr>
        <w:t xml:space="preserve">) היא תופעה שכל מופע שלה מכיל מופע נוסף שלה, כך שהיא מתרחשת ומשתקפת בשלמותה בתוך עצמה שוב ושוב." ניתן  לקרוא עוד על סוגי ריקורסיות ב </w:t>
      </w:r>
      <w:hyperlink r:id="rId28" w:history="1">
        <w:r w:rsidRPr="0091350E">
          <w:rPr>
            <w:rStyle w:val="Hyperlink"/>
          </w:rPr>
          <w:t>http://he.wikipedia.org/wiki/%D7%A8%D7%A7%D7%95%D7%A8%D7%A1%D7%99%D7%94</w:t>
        </w:r>
      </w:hyperlink>
    </w:p>
    <w:p w:rsidR="001F523B" w:rsidRDefault="001F523B" w:rsidP="001F523B">
      <w:pPr>
        <w:rPr>
          <w:rtl/>
        </w:rPr>
      </w:pPr>
    </w:p>
    <w:p w:rsidR="00F475E1" w:rsidRDefault="00F475E1" w:rsidP="00F475E1">
      <w:pPr>
        <w:pStyle w:val="NormalWeb"/>
        <w:bidi/>
      </w:pPr>
    </w:p>
    <w:p w:rsidR="00F475E1" w:rsidRPr="00F475E1" w:rsidRDefault="00F475E1" w:rsidP="009475E3"/>
    <w:p w:rsidR="0043462C" w:rsidRDefault="0043462C" w:rsidP="009475E3">
      <w:pPr>
        <w:rPr>
          <w:rtl/>
        </w:rPr>
      </w:pPr>
    </w:p>
    <w:p w:rsidR="00D57060" w:rsidRDefault="00D57060" w:rsidP="009475E3">
      <w:pPr>
        <w:rPr>
          <w:rFonts w:hint="cs"/>
          <w:rtl/>
        </w:rPr>
      </w:pPr>
    </w:p>
    <w:p w:rsidR="009D5C7A" w:rsidRDefault="009D5C7A" w:rsidP="009475E3">
      <w:pPr>
        <w:rPr>
          <w:rFonts w:hint="cs"/>
          <w:rtl/>
        </w:rPr>
      </w:pPr>
    </w:p>
    <w:p w:rsidR="009D5C7A" w:rsidRDefault="009D5C7A" w:rsidP="009475E3">
      <w:pPr>
        <w:rPr>
          <w:rFonts w:hint="cs"/>
          <w:rtl/>
        </w:rPr>
      </w:pPr>
    </w:p>
    <w:p w:rsidR="009D5C7A" w:rsidRDefault="009D5C7A" w:rsidP="009475E3">
      <w:pPr>
        <w:rPr>
          <w:rFonts w:hint="cs"/>
          <w:rtl/>
        </w:rPr>
      </w:pPr>
    </w:p>
    <w:p w:rsidR="009D5C7A" w:rsidRDefault="009D5C7A" w:rsidP="009475E3">
      <w:pPr>
        <w:rPr>
          <w:rFonts w:hint="cs"/>
          <w:rtl/>
        </w:rPr>
      </w:pPr>
    </w:p>
    <w:p w:rsidR="009D5C7A" w:rsidRDefault="009D5C7A" w:rsidP="009475E3">
      <w:pPr>
        <w:rPr>
          <w:rFonts w:hint="cs"/>
          <w:rtl/>
        </w:rPr>
      </w:pPr>
      <w:hyperlink r:id="rId29" w:history="1">
        <w:r w:rsidRPr="00F93714">
          <w:rPr>
            <w:rStyle w:val="Hyperlink"/>
          </w:rPr>
          <w:t>http://he.wikipedia.org/wiki/%D7%93%D7%99%D7%9E%D7%95%D7%AA_%D7%AA%D7%94%D7%95%D7%93%D7%94_%D7%9E%D7%92%D7%A0%D7%98%D7%99%D7%AA</w:t>
        </w:r>
      </w:hyperlink>
    </w:p>
    <w:p w:rsidR="009D5C7A" w:rsidRPr="009475E3" w:rsidRDefault="009D5C7A" w:rsidP="009475E3"/>
    <w:sectPr w:rsidR="009D5C7A" w:rsidRPr="009475E3" w:rsidSect="005C26AC">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82F3D"/>
    <w:multiLevelType w:val="multilevel"/>
    <w:tmpl w:val="C444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C7105E"/>
    <w:multiLevelType w:val="multilevel"/>
    <w:tmpl w:val="0EC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8C1F60"/>
    <w:multiLevelType w:val="hybridMultilevel"/>
    <w:tmpl w:val="1AB628A6"/>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24BE"/>
    <w:rsid w:val="00045EAA"/>
    <w:rsid w:val="00193A56"/>
    <w:rsid w:val="001F523B"/>
    <w:rsid w:val="002C4AC3"/>
    <w:rsid w:val="00412DA1"/>
    <w:rsid w:val="0043462C"/>
    <w:rsid w:val="004824BE"/>
    <w:rsid w:val="004D10B4"/>
    <w:rsid w:val="005C26AC"/>
    <w:rsid w:val="006D610F"/>
    <w:rsid w:val="008E2912"/>
    <w:rsid w:val="009475E3"/>
    <w:rsid w:val="009936FA"/>
    <w:rsid w:val="009D5C7A"/>
    <w:rsid w:val="00C76C77"/>
    <w:rsid w:val="00D57060"/>
    <w:rsid w:val="00DC061C"/>
    <w:rsid w:val="00F475E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6F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4BE"/>
    <w:rPr>
      <w:rFonts w:ascii="Tahoma" w:hAnsi="Tahoma" w:cs="Tahoma"/>
      <w:sz w:val="16"/>
      <w:szCs w:val="16"/>
    </w:rPr>
  </w:style>
  <w:style w:type="character" w:styleId="Hyperlink">
    <w:name w:val="Hyperlink"/>
    <w:basedOn w:val="DefaultParagraphFont"/>
    <w:uiPriority w:val="99"/>
    <w:unhideWhenUsed/>
    <w:rsid w:val="004824BE"/>
    <w:rPr>
      <w:color w:val="0000FF" w:themeColor="hyperlink"/>
      <w:u w:val="single"/>
    </w:rPr>
  </w:style>
  <w:style w:type="paragraph" w:styleId="NormalWeb">
    <w:name w:val="Normal (Web)"/>
    <w:basedOn w:val="Normal"/>
    <w:uiPriority w:val="99"/>
    <w:semiHidden/>
    <w:unhideWhenUsed/>
    <w:rsid w:val="00F475E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75E1"/>
    <w:pPr>
      <w:ind w:left="720"/>
      <w:contextualSpacing/>
    </w:pPr>
  </w:style>
  <w:style w:type="character" w:customStyle="1" w:styleId="texhtml">
    <w:name w:val="texhtml"/>
    <w:basedOn w:val="DefaultParagraphFont"/>
    <w:rsid w:val="008E2912"/>
  </w:style>
</w:styles>
</file>

<file path=word/webSettings.xml><?xml version="1.0" encoding="utf-8"?>
<w:webSettings xmlns:r="http://schemas.openxmlformats.org/officeDocument/2006/relationships" xmlns:w="http://schemas.openxmlformats.org/wordprocessingml/2006/main">
  <w:divs>
    <w:div w:id="419063726">
      <w:bodyDiv w:val="1"/>
      <w:marLeft w:val="0"/>
      <w:marRight w:val="0"/>
      <w:marTop w:val="0"/>
      <w:marBottom w:val="0"/>
      <w:divBdr>
        <w:top w:val="none" w:sz="0" w:space="0" w:color="auto"/>
        <w:left w:val="none" w:sz="0" w:space="0" w:color="auto"/>
        <w:bottom w:val="none" w:sz="0" w:space="0" w:color="auto"/>
        <w:right w:val="none" w:sz="0" w:space="0" w:color="auto"/>
      </w:divBdr>
      <w:divsChild>
        <w:div w:id="1015234181">
          <w:marLeft w:val="0"/>
          <w:marRight w:val="0"/>
          <w:marTop w:val="0"/>
          <w:marBottom w:val="0"/>
          <w:divBdr>
            <w:top w:val="none" w:sz="0" w:space="0" w:color="auto"/>
            <w:left w:val="none" w:sz="0" w:space="0" w:color="auto"/>
            <w:bottom w:val="none" w:sz="0" w:space="0" w:color="auto"/>
            <w:right w:val="none" w:sz="0" w:space="0" w:color="auto"/>
          </w:divBdr>
          <w:divsChild>
            <w:div w:id="1724400556">
              <w:marLeft w:val="0"/>
              <w:marRight w:val="0"/>
              <w:marTop w:val="0"/>
              <w:marBottom w:val="0"/>
              <w:divBdr>
                <w:top w:val="none" w:sz="0" w:space="0" w:color="auto"/>
                <w:left w:val="none" w:sz="0" w:space="0" w:color="auto"/>
                <w:bottom w:val="none" w:sz="0" w:space="0" w:color="auto"/>
                <w:right w:val="none" w:sz="0" w:space="0" w:color="auto"/>
              </w:divBdr>
              <w:divsChild>
                <w:div w:id="62290438">
                  <w:marLeft w:val="0"/>
                  <w:marRight w:val="0"/>
                  <w:marTop w:val="0"/>
                  <w:marBottom w:val="0"/>
                  <w:divBdr>
                    <w:top w:val="none" w:sz="0" w:space="0" w:color="auto"/>
                    <w:left w:val="none" w:sz="0" w:space="0" w:color="auto"/>
                    <w:bottom w:val="none" w:sz="0" w:space="0" w:color="auto"/>
                    <w:right w:val="none" w:sz="0" w:space="0" w:color="auto"/>
                  </w:divBdr>
                  <w:divsChild>
                    <w:div w:id="954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86184">
      <w:bodyDiv w:val="1"/>
      <w:marLeft w:val="0"/>
      <w:marRight w:val="0"/>
      <w:marTop w:val="0"/>
      <w:marBottom w:val="0"/>
      <w:divBdr>
        <w:top w:val="none" w:sz="0" w:space="0" w:color="auto"/>
        <w:left w:val="none" w:sz="0" w:space="0" w:color="auto"/>
        <w:bottom w:val="none" w:sz="0" w:space="0" w:color="auto"/>
        <w:right w:val="none" w:sz="0" w:space="0" w:color="auto"/>
      </w:divBdr>
    </w:div>
    <w:div w:id="1759710313">
      <w:bodyDiv w:val="1"/>
      <w:marLeft w:val="0"/>
      <w:marRight w:val="0"/>
      <w:marTop w:val="0"/>
      <w:marBottom w:val="0"/>
      <w:divBdr>
        <w:top w:val="none" w:sz="0" w:space="0" w:color="auto"/>
        <w:left w:val="none" w:sz="0" w:space="0" w:color="auto"/>
        <w:bottom w:val="none" w:sz="0" w:space="0" w:color="auto"/>
        <w:right w:val="none" w:sz="0" w:space="0" w:color="auto"/>
      </w:divBdr>
      <w:divsChild>
        <w:div w:id="1290940662">
          <w:marLeft w:val="0"/>
          <w:marRight w:val="0"/>
          <w:marTop w:val="0"/>
          <w:marBottom w:val="0"/>
          <w:divBdr>
            <w:top w:val="none" w:sz="0" w:space="0" w:color="auto"/>
            <w:left w:val="none" w:sz="0" w:space="0" w:color="auto"/>
            <w:bottom w:val="none" w:sz="0" w:space="0" w:color="auto"/>
            <w:right w:val="none" w:sz="0" w:space="0" w:color="auto"/>
          </w:divBdr>
          <w:divsChild>
            <w:div w:id="1440219151">
              <w:marLeft w:val="0"/>
              <w:marRight w:val="0"/>
              <w:marTop w:val="0"/>
              <w:marBottom w:val="0"/>
              <w:divBdr>
                <w:top w:val="none" w:sz="0" w:space="0" w:color="auto"/>
                <w:left w:val="none" w:sz="0" w:space="0" w:color="auto"/>
                <w:bottom w:val="none" w:sz="0" w:space="0" w:color="auto"/>
                <w:right w:val="none" w:sz="0" w:space="0" w:color="auto"/>
              </w:divBdr>
              <w:divsChild>
                <w:div w:id="1273512603">
                  <w:marLeft w:val="0"/>
                  <w:marRight w:val="0"/>
                  <w:marTop w:val="0"/>
                  <w:marBottom w:val="0"/>
                  <w:divBdr>
                    <w:top w:val="none" w:sz="0" w:space="0" w:color="auto"/>
                    <w:left w:val="none" w:sz="0" w:space="0" w:color="auto"/>
                    <w:bottom w:val="none" w:sz="0" w:space="0" w:color="auto"/>
                    <w:right w:val="none" w:sz="0" w:space="0" w:color="auto"/>
                  </w:divBdr>
                  <w:divsChild>
                    <w:div w:id="2789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5314">
      <w:bodyDiv w:val="1"/>
      <w:marLeft w:val="0"/>
      <w:marRight w:val="0"/>
      <w:marTop w:val="0"/>
      <w:marBottom w:val="0"/>
      <w:divBdr>
        <w:top w:val="none" w:sz="0" w:space="0" w:color="auto"/>
        <w:left w:val="none" w:sz="0" w:space="0" w:color="auto"/>
        <w:bottom w:val="none" w:sz="0" w:space="0" w:color="auto"/>
        <w:right w:val="none" w:sz="0" w:space="0" w:color="auto"/>
      </w:divBdr>
      <w:divsChild>
        <w:div w:id="1876700222">
          <w:marLeft w:val="0"/>
          <w:marRight w:val="0"/>
          <w:marTop w:val="0"/>
          <w:marBottom w:val="0"/>
          <w:divBdr>
            <w:top w:val="none" w:sz="0" w:space="0" w:color="auto"/>
            <w:left w:val="none" w:sz="0" w:space="0" w:color="auto"/>
            <w:bottom w:val="none" w:sz="0" w:space="0" w:color="auto"/>
            <w:right w:val="none" w:sz="0" w:space="0" w:color="auto"/>
          </w:divBdr>
          <w:divsChild>
            <w:div w:id="792558190">
              <w:marLeft w:val="0"/>
              <w:marRight w:val="0"/>
              <w:marTop w:val="0"/>
              <w:marBottom w:val="0"/>
              <w:divBdr>
                <w:top w:val="none" w:sz="0" w:space="0" w:color="auto"/>
                <w:left w:val="none" w:sz="0" w:space="0" w:color="auto"/>
                <w:bottom w:val="none" w:sz="0" w:space="0" w:color="auto"/>
                <w:right w:val="none" w:sz="0" w:space="0" w:color="auto"/>
              </w:divBdr>
              <w:divsChild>
                <w:div w:id="958877399">
                  <w:marLeft w:val="0"/>
                  <w:marRight w:val="0"/>
                  <w:marTop w:val="0"/>
                  <w:marBottom w:val="0"/>
                  <w:divBdr>
                    <w:top w:val="none" w:sz="0" w:space="0" w:color="auto"/>
                    <w:left w:val="none" w:sz="0" w:space="0" w:color="auto"/>
                    <w:bottom w:val="none" w:sz="0" w:space="0" w:color="auto"/>
                    <w:right w:val="none" w:sz="0" w:space="0" w:color="auto"/>
                  </w:divBdr>
                  <w:divsChild>
                    <w:div w:id="21125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he.wikipedia.org/wiki/%D7%A4%D7%A8%D7%95%D7%9E%D7%92%D7%A0%D7%98" TargetMode="External"/><Relationship Id="rId26" Type="http://schemas.openxmlformats.org/officeDocument/2006/relationships/hyperlink" Target="http://en.wikipedia.org/wiki/Graphics_processing_unit" TargetMode="External"/><Relationship Id="rId3" Type="http://schemas.openxmlformats.org/officeDocument/2006/relationships/settings" Target="settings.xml"/><Relationship Id="rId21" Type="http://schemas.openxmlformats.org/officeDocument/2006/relationships/hyperlink" Target="http://he.wikipedia.org/wiki/%D7%92%D7%93%D7%95%D7%9C%D7%99%D7%A0%D7%99%D7%95%D7%9D"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he.wikipedia.org/wiki/%D7%A4%D7%99%D7%A7%D7%A1%D7%9C" TargetMode="External"/><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hyperlink" Target="http://he.wikipedia.org/w/index.php?title=Fast_Fourier_Transform&amp;action=edit&amp;redlink=1" TargetMode="External"/><Relationship Id="rId20" Type="http://schemas.openxmlformats.org/officeDocument/2006/relationships/hyperlink" Target="http://he.wikipedia.org/wiki/%D7%A4%D7%90%D7%A8%D7%90%D7%9E%D7%92%D7%A0%D7%98" TargetMode="External"/><Relationship Id="rId29" Type="http://schemas.openxmlformats.org/officeDocument/2006/relationships/hyperlink" Target="http://he.wikipedia.org/wiki/%D7%93%D7%99%D7%9E%D7%95%D7%AA_%D7%AA%D7%94%D7%95%D7%93%D7%94_%D7%9E%D7%92%D7%A0%D7%98%D7%99%D7%A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1.wmf"/><Relationship Id="rId5" Type="http://schemas.openxmlformats.org/officeDocument/2006/relationships/hyperlink" Target="http://he.wikipedia.org/wiki/%D7%A9%D7%93%D7%94_%D7%9E%D7%92%D7%A0%D7%98%D7%99" TargetMode="External"/><Relationship Id="rId15" Type="http://schemas.openxmlformats.org/officeDocument/2006/relationships/hyperlink" Target="http://he.wikipedia.org/wiki/IBM" TargetMode="External"/><Relationship Id="rId23" Type="http://schemas.openxmlformats.org/officeDocument/2006/relationships/hyperlink" Target="http://en.wikipedia.org/wiki/Clique_problem" TargetMode="External"/><Relationship Id="rId28" Type="http://schemas.openxmlformats.org/officeDocument/2006/relationships/hyperlink" Target="http://he.wikipedia.org/wiki/%D7%A8%D7%A7%D7%95%D7%A8%D7%A1%D7%99%D7%94" TargetMode="External"/><Relationship Id="rId10" Type="http://schemas.openxmlformats.org/officeDocument/2006/relationships/image" Target="media/image5.png"/><Relationship Id="rId19" Type="http://schemas.openxmlformats.org/officeDocument/2006/relationships/hyperlink" Target="http://he.wikipedia.org/wiki/%D7%A8%D7%96%D7%95%D7%9C%D7%95%D7%A6%D7%99%D7%9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0.png"/><Relationship Id="rId27" Type="http://schemas.openxmlformats.org/officeDocument/2006/relationships/hyperlink" Target="http://he.wikipedia.org/wiki/%D7%A2%D7%91%D7%A8%D7%99%D7%A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1161</Words>
  <Characters>5805</Characters>
  <Application>Microsoft Office Word</Application>
  <DocSecurity>0</DocSecurity>
  <Lines>48</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Ariel University Center</Company>
  <LinksUpToDate>false</LinksUpToDate>
  <CharactersWithSpaces>6953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OFRA-HAREL</cp:lastModifiedBy>
  <cp:revision>7</cp:revision>
  <dcterms:created xsi:type="dcterms:W3CDTF">2010-04-21T12:08:00Z</dcterms:created>
  <dcterms:modified xsi:type="dcterms:W3CDTF">2010-05-29T21:02:00Z</dcterms:modified>
</cp:coreProperties>
</file>