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68793AE2" w:rsidR="009B1207" w:rsidRPr="00881126" w:rsidRDefault="002E3C28" w:rsidP="009B1207">
      <w:pPr>
        <w:rPr>
          <w:rFonts w:ascii="Georgia" w:hAnsi="Georgia"/>
        </w:rPr>
      </w:pPr>
      <w:r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Good, Generative modeling, Optimal transport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638CD6F8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7FF484CA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7A74D539" w14:textId="4E9D8F91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1BD2414D" w:rsidR="00895CC0" w:rsidRPr="00C22E0E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22"/>
        </w:rPr>
      </w:pPr>
    </w:p>
    <w:p w14:paraId="11CF89DF" w14:textId="6AE09AD6" w:rsidR="003169D5" w:rsidRPr="00895CC0" w:rsidRDefault="003169D5" w:rsidP="003169D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61E8E62F" w14:textId="7D77683B" w:rsidR="003169D5" w:rsidRDefault="008577EB" w:rsidP="003169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="003169D5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8577EB">
          <w:rPr>
            <w:rStyle w:val="Hyperlink"/>
            <w:rFonts w:ascii="Georgia" w:eastAsia="Batang" w:hAnsi="Georgia"/>
            <w:spacing w:val="-6"/>
            <w:sz w:val="21"/>
            <w:szCs w:val="28"/>
          </w:rPr>
          <w:t>arXiv</w:t>
        </w:r>
      </w:hyperlink>
    </w:p>
    <w:p w14:paraId="3ED37F6D" w14:textId="7AFBC53C" w:rsidR="003169D5" w:rsidRPr="00ED57D4" w:rsidRDefault="008577EB" w:rsidP="003169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/>
          <w:spacing w:val="-6"/>
          <w:sz w:val="20"/>
        </w:rPr>
        <w:t>Under review</w:t>
      </w:r>
    </w:p>
    <w:p w14:paraId="2030F90F" w14:textId="1FA9159B" w:rsidR="003169D5" w:rsidRPr="007C5AD5" w:rsidRDefault="003169D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1FFCAF9" w14:textId="27A79931" w:rsidR="00DA29E4" w:rsidRDefault="00DA29E4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35FFD">
        <w:rPr>
          <w:rFonts w:ascii="Georgia" w:eastAsia="Batang" w:hAnsi="Georgia"/>
          <w:iCs/>
          <w:spacing w:val="-6"/>
          <w:sz w:val="21"/>
          <w:szCs w:val="28"/>
        </w:rPr>
        <w:t>Semi-Autoregressive Energy Flows: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8F09B2">
          <w:rPr>
            <w:rStyle w:val="Hyperlink"/>
            <w:rFonts w:ascii="Georgia" w:eastAsia="Batang" w:hAnsi="Georgia"/>
            <w:spacing w:val="-6"/>
            <w:sz w:val="21"/>
            <w:szCs w:val="28"/>
          </w:rPr>
          <w:t>OpenReview</w:t>
        </w:r>
      </w:hyperlink>
    </w:p>
    <w:p w14:paraId="6D1A8074" w14:textId="7B41E9EA" w:rsidR="00DA29E4" w:rsidRPr="00935FFD" w:rsidRDefault="008C3DB9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935FFD">
        <w:rPr>
          <w:rFonts w:ascii="Georgia" w:eastAsia="Batang" w:hAnsi="Georgia"/>
          <w:iCs/>
          <w:spacing w:val="-6"/>
          <w:sz w:val="21"/>
          <w:szCs w:val="28"/>
        </w:rPr>
        <w:t xml:space="preserve">Towards Determinant-Free </w:t>
      </w:r>
      <w:r w:rsidR="00DA29E4" w:rsidRPr="00935FFD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  <w:r w:rsidR="00DA29E4">
        <w:rPr>
          <w:rFonts w:ascii="Georgia" w:eastAsia="Batang" w:hAnsi="Georgia"/>
          <w:iCs/>
          <w:spacing w:val="-6"/>
          <w:sz w:val="21"/>
          <w:szCs w:val="28"/>
        </w:rPr>
        <w:tab/>
      </w:r>
      <w:r w:rsidR="00DA29E4" w:rsidRPr="00935FFD">
        <w:rPr>
          <w:rFonts w:ascii="Georgia" w:eastAsia="Batang" w:hAnsi="Georgia"/>
          <w:i/>
          <w:spacing w:val="-6"/>
          <w:sz w:val="20"/>
        </w:rPr>
        <w:t>Under review</w:t>
      </w:r>
    </w:p>
    <w:p w14:paraId="2CBEE5B7" w14:textId="77777777" w:rsidR="00DA29E4" w:rsidRPr="00935FFD" w:rsidRDefault="00DA29E4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935FFD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935FFD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935FFD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5ED7D90C" w14:textId="77777777" w:rsidR="00DA29E4" w:rsidRPr="00DA29E4" w:rsidRDefault="00DA29E4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8CAD9A2" w14:textId="019F488F" w:rsidR="007C5AD5" w:rsidRDefault="007C5AD5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="008F09B2" w:rsidRPr="008F09B2">
          <w:rPr>
            <w:rStyle w:val="Hyperlink"/>
            <w:rFonts w:ascii="Georgia" w:eastAsia="Batang" w:hAnsi="Georgia"/>
            <w:spacing w:val="-6"/>
            <w:sz w:val="21"/>
            <w:szCs w:val="28"/>
          </w:rPr>
          <w:t>OpenReview</w:t>
        </w:r>
      </w:hyperlink>
    </w:p>
    <w:p w14:paraId="3F399CBD" w14:textId="3FB54629" w:rsidR="007C5AD5" w:rsidRDefault="007C5AD5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  <w:r>
        <w:rPr>
          <w:rFonts w:ascii="Georgia" w:eastAsia="Batang" w:hAnsi="Georgia"/>
          <w:i/>
          <w:spacing w:val="-6"/>
          <w:sz w:val="20"/>
        </w:rPr>
        <w:t>Under review</w:t>
      </w:r>
    </w:p>
    <w:p w14:paraId="0FFF2554" w14:textId="19AE8072" w:rsidR="00935FFD" w:rsidRPr="00DA29E4" w:rsidRDefault="007C5AD5" w:rsidP="00935FF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7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9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0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2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8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9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Default="000203A0" w:rsidP="000203A0">
      <w:pPr>
        <w:rPr>
          <w:rFonts w:ascii="Georgia" w:hAnsi="Georgia"/>
          <w:spacing w:val="-6"/>
          <w:sz w:val="21"/>
          <w:szCs w:val="28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77777777" w:rsidR="000203A0" w:rsidRPr="00A97E4E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487D"/>
    <w:rsid w:val="002F3C13"/>
    <w:rsid w:val="002F3C55"/>
    <w:rsid w:val="002F513A"/>
    <w:rsid w:val="002F71EE"/>
    <w:rsid w:val="00300450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1C57"/>
    <w:rsid w:val="003B6120"/>
    <w:rsid w:val="003C129A"/>
    <w:rsid w:val="003C2CFE"/>
    <w:rsid w:val="003C3348"/>
    <w:rsid w:val="003C7BD6"/>
    <w:rsid w:val="003D0A5F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208.06665" TargetMode="External"/><Relationship Id="rId18" Type="http://schemas.openxmlformats.org/officeDocument/2006/relationships/hyperlink" Target="https://arxiv.org/abs/2012.11696" TargetMode="External"/><Relationship Id="rId26" Type="http://schemas.openxmlformats.org/officeDocument/2006/relationships/hyperlink" Target="https://tda-in-ml.github.io/papers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arxiv.org/abs/2010.08548" TargetMode="External"/><Relationship Id="rId34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42" Type="http://schemas.microsoft.com/office/2007/relationships/hdphoto" Target="media/hdphoto4.wdp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4765" TargetMode="External"/><Relationship Id="rId29" Type="http://schemas.openxmlformats.org/officeDocument/2006/relationships/hyperlink" Target="https://ivc.ischool.utexas.edu/~yz9244/VizWiz_workshop/videos/MMTeam-oral.mp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openreview.net/forum?id=GBU1mm8_WkV" TargetMode="External"/><Relationship Id="rId32" Type="http://schemas.openxmlformats.org/officeDocument/2006/relationships/hyperlink" Target="https://github.com/Atcold/pytorch-PPUU" TargetMode="External"/><Relationship Id="rId37" Type="http://schemas.openxmlformats.org/officeDocument/2006/relationships/hyperlink" Target="https://medium.com/ibm-data-ai/automating-the-ai-lifecycle-with-ibm-watson-studio-orchestration-flow-4450f1d725d6" TargetMode="External"/><Relationship Id="rId40" Type="http://schemas.microsoft.com/office/2007/relationships/hdphoto" Target="media/hdphoto3.wdp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4464" TargetMode="External"/><Relationship Id="rId23" Type="http://schemas.openxmlformats.org/officeDocument/2006/relationships/hyperlink" Target="https://arxiv.org/abs/2205.13684" TargetMode="External"/><Relationship Id="rId28" Type="http://schemas.openxmlformats.org/officeDocument/2006/relationships/hyperlink" Target="https://vizwiz.org/workshops/2020-workshop/" TargetMode="External"/><Relationship Id="rId36" Type="http://schemas.openxmlformats.org/officeDocument/2006/relationships/hyperlink" Target="https://lukasz-cmielowski.medium.com/peaking-behind-the-curtain-with-ibm-watson-autoai-python-client-3062836c04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0774" TargetMode="External"/><Relationship Id="rId31" Type="http://schemas.openxmlformats.org/officeDocument/2006/relationships/hyperlink" Target="https://github.com/IBM/TabFormer" TargetMode="External"/><Relationship Id="rId44" Type="http://schemas.microsoft.com/office/2007/relationships/hdphoto" Target="media/hdphoto5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106.00774" TargetMode="External"/><Relationship Id="rId22" Type="http://schemas.openxmlformats.org/officeDocument/2006/relationships/hyperlink" Target="https://arxiv.org/abs/2012.11691" TargetMode="External"/><Relationship Id="rId27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0" Type="http://schemas.openxmlformats.org/officeDocument/2006/relationships/hyperlink" Target="https://ivc.ischool.utexas.edu/~yz9244/VizWiz_workshop/videos/103-poster.mp4" TargetMode="External"/><Relationship Id="rId35" Type="http://schemas.openxmlformats.org/officeDocument/2006/relationships/hyperlink" Target="https://yairschiff.medium.com/breaking-the-magicians-code-with-ibm-watson-studio-s-autoai-notebooks-839059333487" TargetMode="External"/><Relationship Id="rId43" Type="http://schemas.openxmlformats.org/officeDocument/2006/relationships/image" Target="media/image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ieeexplore.ieee.org/document/9414142" TargetMode="External"/><Relationship Id="rId25" Type="http://schemas.openxmlformats.org/officeDocument/2006/relationships/hyperlink" Target="https://openreview.net/forum?id=FE99-fDrWd5" TargetMode="External"/><Relationship Id="rId33" Type="http://schemas.openxmlformats.org/officeDocument/2006/relationships/hyperlink" Target="https://yairschiff.medium.com/data-data-everywhere-leveraging-ibm-watson-studio-for-private-data-with-federated-learning-80e4310f46f4" TargetMode="External"/><Relationship Id="rId38" Type="http://schemas.openxmlformats.org/officeDocument/2006/relationships/hyperlink" Target="https://medium.com/ibm-data-ai/right-on-time-series-introducing-watson-studios-autoai-time-series-5175dbe66154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rxiv.org/abs/2104.03469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4</cp:revision>
  <cp:lastPrinted>2021-11-15T18:04:00Z</cp:lastPrinted>
  <dcterms:created xsi:type="dcterms:W3CDTF">2022-10-19T18:58:00Z</dcterms:created>
  <dcterms:modified xsi:type="dcterms:W3CDTF">2022-10-19T18:59:00Z</dcterms:modified>
</cp:coreProperties>
</file>