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Fashion-MNIST Classification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Yair Levi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Colab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TensorFlow/Keras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outlines the requirements for developing a Fashion-MNIST image classification system using a fully connected neural network. The system will be implemented in Python using TensorFlow/Keras and will run on Google Colab, providing an interactive environment for training, testing, and improving the model.</w:t>
      </w:r>
    </w:p>
    <w:p>
      <w:pPr>
        <w:pStyle w:val="Heading1"/>
      </w:pPr>
      <w:r>
        <w:t xml:space="preserve">2. Fashion-MNIST Database</w:t>
      </w:r>
    </w:p>
    <w:p>
      <w:pPr>
        <w:pStyle w:val="Heading2"/>
      </w:pPr>
      <w:r>
        <w:t xml:space="preserve">2.1 Database Description</w:t>
      </w:r>
    </w:p>
    <w:p>
      <w:pPr>
        <w:spacing w:after="200"/>
      </w:pPr>
      <w:r>
        <w:t xml:space="preserve">Fashion-MNIST is a dataset of Zalando's article images, consisting of 70,000 grayscale images across 10 fashion categories. It serves as a direct drop-in replacement for the original MNIST dataset and is more challenging for machine learning algorithms.</w:t>
      </w:r>
    </w:p>
    <w:p>
      <w:pPr>
        <w:pStyle w:val="Heading2"/>
      </w:pPr>
      <w:r>
        <w:t xml:space="preserve">2.2 Dataset Characteristics</w:t>
      </w:r>
    </w:p>
    <w:p>
      <w:pPr>
        <w:pStyle w:val="ListParagraph"/>
        <w:numPr>
          <w:ilvl w:val="0"/>
          <w:numId w:val="2"/>
        </w:numPr>
      </w:pPr>
      <w:r>
        <w:t xml:space="preserve">Training set: 60,000 images</w:t>
      </w:r>
    </w:p>
    <w:p>
      <w:pPr>
        <w:pStyle w:val="ListParagraph"/>
        <w:numPr>
          <w:ilvl w:val="0"/>
          <w:numId w:val="2"/>
        </w:numPr>
      </w:pPr>
      <w:r>
        <w:t xml:space="preserve">Test set: 10,000 images</w:t>
      </w:r>
    </w:p>
    <w:p>
      <w:pPr>
        <w:pStyle w:val="ListParagraph"/>
        <w:numPr>
          <w:ilvl w:val="0"/>
          <w:numId w:val="2"/>
        </w:numPr>
      </w:pPr>
      <w:r>
        <w:t xml:space="preserve">Image size: 28×28 pixels</w:t>
      </w:r>
    </w:p>
    <w:p>
      <w:pPr>
        <w:pStyle w:val="ListParagraph"/>
        <w:numPr>
          <w:ilvl w:val="0"/>
          <w:numId w:val="2"/>
        </w:numPr>
      </w:pPr>
      <w:r>
        <w:t xml:space="preserve">Color: Grayscale (single channel)</w:t>
      </w:r>
    </w:p>
    <w:p>
      <w:pPr>
        <w:pStyle w:val="ListParagraph"/>
        <w:numPr>
          <w:ilvl w:val="0"/>
          <w:numId w:val="2"/>
        </w:numPr>
      </w:pPr>
      <w:r>
        <w:t xml:space="preserve">Pixel values: 0-255</w:t>
      </w:r>
    </w:p>
    <w:p>
      <w:pPr>
        <w:spacing w:after="200"/>
      </w:pPr>
    </w:p>
    <w:p>
      <w:pPr>
        <w:pStyle w:val="Heading2"/>
      </w:pPr>
      <w:r>
        <w:t xml:space="preserve">2.3 Fashion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T-shirt/top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Sneaker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Ankle boot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Implementation Requirements</w:t>
      </w:r>
    </w:p>
    <w:p>
      <w:pPr>
        <w:pStyle w:val="ListParagraph"/>
        <w:numPr>
          <w:ilvl w:val="0"/>
          <w:numId w:val="2"/>
        </w:numPr>
      </w:pPr>
      <w:r>
        <w:t xml:space="preserve">Display sample images from each category</w:t>
      </w:r>
    </w:p>
    <w:p>
      <w:pPr>
        <w:pStyle w:val="ListParagraph"/>
        <w:numPr>
          <w:ilvl w:val="0"/>
          <w:numId w:val="2"/>
        </w:numPr>
      </w:pPr>
      <w:r>
        <w:t xml:space="preserve">Load the dataset using Keras built-in function</w:t>
      </w:r>
    </w:p>
    <w:p>
      <w:pPr>
        <w:pStyle w:val="ListParagraph"/>
        <w:numPr>
          <w:ilvl w:val="0"/>
          <w:numId w:val="2"/>
        </w:numPr>
      </w:pPr>
      <w:r>
        <w:t xml:space="preserve">Visualize the distribution of samples across categories</w:t>
      </w:r>
    </w:p>
    <w:p>
      <w:pPr>
        <w:spacing w:after="400"/>
      </w:pPr>
    </w:p>
    <w:p>
      <w:pPr>
        <w:pStyle w:val="Heading1"/>
      </w:pPr>
      <w:r>
        <w:t xml:space="preserve">3. Data Preprocessing</w:t>
      </w:r>
    </w:p>
    <w:p>
      <w:pPr>
        <w:pStyle w:val="Heading2"/>
      </w:pPr>
      <w:r>
        <w:t xml:space="preserve">3.1 Normalization</w:t>
      </w:r>
    </w:p>
    <w:p>
      <w:pPr>
        <w:spacing w:after="200"/>
      </w:pPr>
      <w:r>
        <w:t xml:space="preserve">Pixel values must be normalized from the range [0, 255] to [0, 1] to improve neural network training stability and convergence speed.</w:t>
      </w:r>
    </w:p>
    <w:p>
      <w:pPr>
        <w:spacing w:after="100"/>
      </w:pPr>
      <w:r>
        <w:rPr>
          <w:b/>
          <w:bCs/>
        </w:rPr>
        <w:t xml:space="preserve">Implementation: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X_train = X_train / 255.0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X_test = X_test / 255.0</w:t>
      </w:r>
    </w:p>
    <w:p>
      <w:pPr>
        <w:pStyle w:val="Heading2"/>
      </w:pPr>
      <w:r>
        <w:t xml:space="preserve">3.2 Flattening</w:t>
      </w:r>
    </w:p>
    <w:p>
      <w:pPr>
        <w:spacing w:after="200"/>
      </w:pPr>
      <w:r>
        <w:t xml:space="preserve">Convert 2D image arrays (28×28) into 1D vectors (784 features) to feed into the fully connected network.</w:t>
      </w:r>
    </w:p>
    <w:p>
      <w:pPr>
        <w:spacing w:after="100"/>
      </w:pPr>
      <w:r>
        <w:rPr>
          <w:b/>
          <w:bCs/>
        </w:rPr>
        <w:t xml:space="preserve">Implementation using Keras: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model.add(Flatten(input_shape=(28, 28)))</w:t>
      </w:r>
    </w:p>
    <w:p>
      <w:pPr>
        <w:pStyle w:val="Heading2"/>
      </w:pPr>
      <w:r>
        <w:t xml:space="preserve">3.3 Label Encoding</w:t>
      </w:r>
    </w:p>
    <w:p>
      <w:pPr>
        <w:spacing w:after="200"/>
      </w:pPr>
      <w:r>
        <w:t xml:space="preserve">Convert integer labels (0-9) to one-hot encoded vectors for multi-class classification. This allows comparison with the network's output probabilities.</w:t>
      </w:r>
    </w:p>
    <w:p>
      <w:pPr>
        <w:spacing w:after="100"/>
      </w:pPr>
      <w:r>
        <w:rPr>
          <w:b/>
          <w:bCs/>
        </w:rPr>
        <w:t xml:space="preserve">Implementation using Keras: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from tensorflow.keras.utils import to_categorical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y_train = to_categorical(y_train, 10)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y_test = to_categorical(y_test, 10)</w:t>
      </w:r>
    </w:p>
    <w:p>
      <w:pPr>
        <w:pStyle w:val="Heading1"/>
      </w:pPr>
      <w:r>
        <w:t xml:space="preserve">4. Neural Network Architecture</w:t>
      </w:r>
    </w:p>
    <w:p>
      <w:pPr>
        <w:pStyle w:val="Heading2"/>
      </w:pPr>
      <w:r>
        <w:t xml:space="preserve">4.1 Network Structure</w:t>
      </w:r>
    </w:p>
    <w:p>
      <w:pPr>
        <w:spacing w:after="200"/>
      </w:pPr>
      <w:r>
        <w:t xml:space="preserve">The system will implement a fully connected (dense) neural network with the following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Layer:</w:t>
      </w:r>
      <w:r>
        <w:t xml:space="preserve"> 784 neurons (28×28 flattened image)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Hidden Layers:</w:t>
      </w:r>
      <w:r>
        <w:t xml:space="preserve"> Configurable number of layers and neurons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Layer:</w:t>
      </w:r>
      <w:r>
        <w:t xml:space="preserve"> 10 neurons (one per fashion category)</w:t>
      </w:r>
    </w:p>
    <w:p>
      <w:pPr>
        <w:spacing w:after="200"/>
      </w:pPr>
    </w:p>
    <w:p>
      <w:pPr>
        <w:pStyle w:val="Heading2"/>
      </w:pPr>
      <w:r>
        <w:t xml:space="preserve">4.2 Default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Hidden Layers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Neurons per Hidden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128, 64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Layer Activation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 (Rectified Linear Unit)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Layer Activation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Softmax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Activation Functions</w:t>
      </w:r>
    </w:p>
    <w:p>
      <w:pPr>
        <w:spacing w:after="100"/>
      </w:pPr>
      <w:r>
        <w:rPr>
          <w:b/>
          <w:bCs/>
        </w:rPr>
        <w:t xml:space="preserve">ReLU (Hidden Layers):</w:t>
      </w:r>
    </w:p>
    <w:p>
      <w:pPr>
        <w:spacing w:after="200"/>
      </w:pPr>
      <w:r>
        <w:t xml:space="preserve">f(x) = max(0, x). Prevents vanishing gradient problem and provides faster convergence.</w:t>
      </w:r>
    </w:p>
    <w:p>
      <w:pPr>
        <w:spacing w:after="100"/>
      </w:pPr>
      <w:r>
        <w:rPr>
          <w:b/>
          <w:bCs/>
        </w:rPr>
        <w:t xml:space="preserve">Softmax (Output Layer):</w:t>
      </w:r>
    </w:p>
    <w:p>
      <w:pPr>
        <w:spacing w:after="200"/>
      </w:pPr>
      <w:r>
        <w:t xml:space="preserve">Converts output values into probability distribution across 10 classes, ensuring all probabilities sum to 1.</w:t>
      </w:r>
    </w:p>
    <w:p>
      <w:pPr>
        <w:pStyle w:val="Heading2"/>
      </w:pPr>
      <w:r>
        <w:t xml:space="preserve">4.4 Loss Function</w:t>
      </w:r>
    </w:p>
    <w:p>
      <w:pPr>
        <w:spacing w:after="100"/>
      </w:pPr>
      <w:r>
        <w:rPr>
          <w:b/>
          <w:bCs/>
        </w:rPr>
        <w:t xml:space="preserve">Categorical Cross-Entropy:</w:t>
      </w:r>
    </w:p>
    <w:p>
      <w:pPr>
        <w:spacing w:after="200"/>
      </w:pPr>
      <w:r>
        <w:t xml:space="preserve">Measures the difference between predicted probability distribution and true distribution (one-hot encoded labels). Optimal for multi-class classification problems.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loss='categorical_crossentropy'</w:t>
      </w:r>
    </w:p>
    <w:p>
      <w:pPr>
        <w:pStyle w:val="Heading2"/>
      </w:pPr>
      <w:r>
        <w:t xml:space="preserve">4.5 User Control Requirements</w:t>
      </w:r>
    </w:p>
    <w:p>
      <w:pPr>
        <w:spacing w:after="100"/>
      </w:pPr>
      <w:r>
        <w:t xml:space="preserve">The system must allow users to configure:</w:t>
      </w:r>
    </w:p>
    <w:p>
      <w:pPr>
        <w:pStyle w:val="ListParagraph"/>
        <w:numPr>
          <w:ilvl w:val="0"/>
          <w:numId w:val="2"/>
        </w:numPr>
      </w:pPr>
      <w:r>
        <w:t xml:space="preserve">Number of hidden layers</w:t>
      </w:r>
    </w:p>
    <w:p>
      <w:pPr>
        <w:pStyle w:val="ListParagraph"/>
        <w:numPr>
          <w:ilvl w:val="0"/>
          <w:numId w:val="2"/>
        </w:numPr>
      </w:pPr>
      <w:r>
        <w:t xml:space="preserve">Number of neurons in each hidden layer</w:t>
      </w:r>
    </w:p>
    <w:p>
      <w:pPr>
        <w:pStyle w:val="ListParagraph"/>
        <w:numPr>
          <w:ilvl w:val="0"/>
          <w:numId w:val="2"/>
        </w:numPr>
      </w:pPr>
      <w:r>
        <w:t xml:space="preserve">Learning rate</w:t>
      </w:r>
    </w:p>
    <w:p>
      <w:pPr>
        <w:pStyle w:val="ListParagraph"/>
        <w:numPr>
          <w:ilvl w:val="0"/>
          <w:numId w:val="2"/>
        </w:numPr>
      </w:pPr>
      <w:r>
        <w:t xml:space="preserve">Number of training epochs</w:t>
      </w:r>
    </w:p>
    <w:p>
      <w:pPr>
        <w:pStyle w:val="ListParagraph"/>
        <w:numPr>
          <w:ilvl w:val="0"/>
          <w:numId w:val="2"/>
        </w:numPr>
      </w:pPr>
      <w:r>
        <w:t xml:space="preserve">Batch size</w:t>
      </w:r>
    </w:p>
    <w:p>
      <w:pPr>
        <w:spacing w:after="400"/>
      </w:pPr>
    </w:p>
    <w:p>
      <w:pPr>
        <w:pStyle w:val="Heading1"/>
      </w:pPr>
      <w:r>
        <w:t xml:space="preserve">5. Data Splitting</w:t>
      </w:r>
    </w:p>
    <w:p>
      <w:pPr>
        <w:spacing w:after="200"/>
      </w:pPr>
      <w:r>
        <w:t xml:space="preserve">The Fashion-MNIST dataset is pre-split by Keras: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set:</w:t>
      </w:r>
      <w:r>
        <w:t xml:space="preserve"> 60,000 images (85.7%)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set:</w:t>
      </w:r>
      <w:r>
        <w:t xml:space="preserve"> 10,000 images (14.3%)</w:t>
      </w:r>
    </w:p>
    <w:p>
      <w:pPr>
        <w:spacing w:after="200"/>
      </w:pPr>
    </w:p>
    <w:p>
      <w:pPr>
        <w:spacing w:after="100"/>
      </w:pPr>
      <w:r>
        <w:t xml:space="preserve">For validation during training, use a validation split: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model.fit(X_train, y_train, validation_split=0.15, ...)</w:t>
      </w:r>
    </w:p>
    <w:p>
      <w:pPr>
        <w:pStyle w:val="Heading1"/>
      </w:pPr>
      <w:r>
        <w:t xml:space="preserve">6. Training Process</w:t>
      </w:r>
    </w:p>
    <w:p>
      <w:pPr>
        <w:pStyle w:val="Heading2"/>
      </w:pPr>
      <w:r>
        <w:t xml:space="preserve">6.1 Optimization Method</w:t>
      </w:r>
    </w:p>
    <w:p>
      <w:pPr>
        <w:spacing w:after="100"/>
      </w:pPr>
      <w:r>
        <w:rPr>
          <w:b/>
          <w:bCs/>
        </w:rPr>
        <w:t xml:space="preserve">Adam Optimizer:</w:t>
      </w:r>
    </w:p>
    <w:p>
      <w:pPr>
        <w:spacing w:after="200"/>
      </w:pPr>
      <w:r>
        <w:t xml:space="preserve">Adaptive Moment Estimation combines the benefits of RMSprop and momentum. Uses gradient descent with backpropagation and adaptive learning rates.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from tensorflow.keras.optimizers import Adam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optimizer = Adam(learning_rate=0.001)</w:t>
      </w:r>
    </w:p>
    <w:p>
      <w:pPr>
        <w:pStyle w:val="Heading2"/>
      </w:pPr>
      <w:r>
        <w:t xml:space="preserve">6.2 Training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Split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 (15% of training data)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Training Visualization</w:t>
      </w:r>
    </w:p>
    <w:p>
      <w:pPr>
        <w:spacing w:after="100"/>
      </w:pPr>
      <w:r>
        <w:t xml:space="preserve">The system must generate the following plots during training:</w:t>
      </w:r>
    </w:p>
    <w:p>
      <w:pPr>
        <w:pStyle w:val="ListParagraph"/>
        <w:numPr>
          <w:ilvl w:val="0"/>
          <w:numId w:val="2"/>
        </w:numPr>
      </w:pPr>
      <w:r>
        <w:t xml:space="preserve">Training and validation loss (Cross-Entropy) over epochs</w:t>
      </w:r>
    </w:p>
    <w:p>
      <w:pPr>
        <w:pStyle w:val="ListParagraph"/>
        <w:numPr>
          <w:ilvl w:val="0"/>
          <w:numId w:val="2"/>
        </w:numPr>
      </w:pPr>
      <w:r>
        <w:t xml:space="preserve">Training and validation accuracy over epochs</w:t>
      </w:r>
    </w:p>
    <w:p>
      <w:pPr>
        <w:spacing w:after="400"/>
      </w:pPr>
    </w:p>
    <w:p>
      <w:pPr>
        <w:pStyle w:val="Heading1"/>
      </w:pPr>
      <w:r>
        <w:t xml:space="preserve">7. Testing and Evaluation</w:t>
      </w:r>
    </w:p>
    <w:p>
      <w:pPr>
        <w:pStyle w:val="Heading2"/>
      </w:pPr>
      <w:r>
        <w:t xml:space="preserve">7.1 Visual Predictions</w:t>
      </w:r>
    </w:p>
    <w:p>
      <w:pPr>
        <w:spacing w:after="100"/>
      </w:pPr>
      <w:r>
        <w:t xml:space="preserve">Display a grid of test images with:</w:t>
      </w:r>
    </w:p>
    <w:p>
      <w:pPr>
        <w:pStyle w:val="ListParagraph"/>
        <w:numPr>
          <w:ilvl w:val="0"/>
          <w:numId w:val="2"/>
        </w:numPr>
      </w:pPr>
      <w:r>
        <w:t xml:space="preserve">Original image</w:t>
      </w:r>
    </w:p>
    <w:p>
      <w:pPr>
        <w:pStyle w:val="ListParagraph"/>
        <w:numPr>
          <w:ilvl w:val="0"/>
          <w:numId w:val="2"/>
        </w:numPr>
      </w:pPr>
      <w:r>
        <w:t xml:space="preserve">Predicted class</w:t>
      </w:r>
    </w:p>
    <w:p>
      <w:pPr>
        <w:pStyle w:val="ListParagraph"/>
        <w:numPr>
          <w:ilvl w:val="0"/>
          <w:numId w:val="2"/>
        </w:numPr>
      </w:pPr>
      <w:r>
        <w:t xml:space="preserve">True class</w:t>
      </w:r>
    </w:p>
    <w:p>
      <w:pPr>
        <w:pStyle w:val="ListParagraph"/>
        <w:numPr>
          <w:ilvl w:val="0"/>
          <w:numId w:val="2"/>
        </w:numPr>
      </w:pPr>
      <w:r>
        <w:t xml:space="preserve">Prediction confidence (probability)</w:t>
      </w:r>
    </w:p>
    <w:p>
      <w:pPr>
        <w:spacing w:after="200"/>
      </w:pPr>
    </w:p>
    <w:p>
      <w:pPr>
        <w:pStyle w:val="Heading2"/>
      </w:pPr>
      <w:r>
        <w:t xml:space="preserve">7.2 Test Set Evaluation</w:t>
      </w:r>
    </w:p>
    <w:p>
      <w:pPr>
        <w:spacing w:after="100"/>
      </w:pPr>
      <w:r>
        <w:t xml:space="preserve">Evaluate the model on the complete test set and report:</w:t>
      </w:r>
    </w:p>
    <w:p>
      <w:pPr>
        <w:pStyle w:val="ListParagraph"/>
        <w:numPr>
          <w:ilvl w:val="0"/>
          <w:numId w:val="2"/>
        </w:numPr>
      </w:pPr>
      <w:r>
        <w:t xml:space="preserve">Overall accuracy</w:t>
      </w:r>
    </w:p>
    <w:p>
      <w:pPr>
        <w:pStyle w:val="ListParagraph"/>
        <w:numPr>
          <w:ilvl w:val="0"/>
          <w:numId w:val="2"/>
        </w:numPr>
      </w:pPr>
      <w:r>
        <w:t xml:space="preserve">Loss value</w:t>
      </w:r>
    </w:p>
    <w:p>
      <w:pPr>
        <w:pStyle w:val="ListParagraph"/>
        <w:numPr>
          <w:ilvl w:val="0"/>
          <w:numId w:val="2"/>
        </w:numPr>
      </w:pPr>
      <w:r>
        <w:t xml:space="preserve">Per-class accuracy</w:t>
      </w:r>
    </w:p>
    <w:p>
      <w:pPr>
        <w:spacing w:after="200"/>
      </w:pPr>
    </w:p>
    <w:p>
      <w:pPr>
        <w:pStyle w:val="Heading2"/>
      </w:pPr>
      <w:r>
        <w:t xml:space="preserve">7.3 Confusion Matrix</w:t>
      </w:r>
    </w:p>
    <w:p>
      <w:pPr>
        <w:spacing w:after="100"/>
      </w:pPr>
      <w:r>
        <w:t xml:space="preserve">Generate and visualize a 10×10 confusion matrix showing:</w:t>
      </w:r>
    </w:p>
    <w:p>
      <w:pPr>
        <w:pStyle w:val="ListParagraph"/>
        <w:numPr>
          <w:ilvl w:val="0"/>
          <w:numId w:val="2"/>
        </w:numPr>
      </w:pPr>
      <w:r>
        <w:t xml:space="preserve">True labels on the Y-axis</w:t>
      </w:r>
    </w:p>
    <w:p>
      <w:pPr>
        <w:pStyle w:val="ListParagraph"/>
        <w:numPr>
          <w:ilvl w:val="0"/>
          <w:numId w:val="2"/>
        </w:numPr>
      </w:pPr>
      <w:r>
        <w:t xml:space="preserve">Predicted labels on the X-axis</w:t>
      </w:r>
    </w:p>
    <w:p>
      <w:pPr>
        <w:pStyle w:val="ListParagraph"/>
        <w:numPr>
          <w:ilvl w:val="0"/>
          <w:numId w:val="2"/>
        </w:numPr>
      </w:pPr>
      <w:r>
        <w:t xml:space="preserve">Color-coded cells indicating prediction frequency</w:t>
      </w:r>
    </w:p>
    <w:p>
      <w:pPr>
        <w:pStyle w:val="ListParagraph"/>
        <w:numPr>
          <w:ilvl w:val="0"/>
          <w:numId w:val="2"/>
        </w:numPr>
      </w:pPr>
      <w:r>
        <w:t xml:space="preserve">Class names on both axes</w:t>
      </w:r>
    </w:p>
    <w:p>
      <w:pPr>
        <w:spacing w:after="200"/>
      </w:pPr>
    </w:p>
    <w:p>
      <w:pPr>
        <w:pStyle w:val="Heading2"/>
      </w:pPr>
      <w:r>
        <w:t xml:space="preserve">7.4 Error Analysis</w:t>
      </w:r>
    </w:p>
    <w:p>
      <w:pPr>
        <w:spacing w:after="100"/>
      </w:pPr>
      <w:r>
        <w:t xml:space="preserve">For misclassified images, provide analysis including:</w:t>
      </w:r>
    </w:p>
    <w:p>
      <w:pPr>
        <w:pStyle w:val="ListParagraph"/>
        <w:numPr>
          <w:ilvl w:val="0"/>
          <w:numId w:val="2"/>
        </w:numPr>
      </w:pPr>
      <w:r>
        <w:t xml:space="preserve">Display examples of misclassified items</w:t>
      </w:r>
    </w:p>
    <w:p>
      <w:pPr>
        <w:pStyle w:val="ListParagraph"/>
        <w:numPr>
          <w:ilvl w:val="0"/>
          <w:numId w:val="2"/>
        </w:numPr>
      </w:pPr>
      <w:r>
        <w:t xml:space="preserve">Identify which class pairs are most commonly confused</w:t>
      </w:r>
    </w:p>
    <w:p>
      <w:pPr>
        <w:pStyle w:val="ListParagraph"/>
        <w:numPr>
          <w:ilvl w:val="0"/>
          <w:numId w:val="2"/>
        </w:numPr>
      </w:pPr>
      <w:r>
        <w:t xml:space="preserve">Explain potential reasons (visual similarity, ambiguous features, etc.)</w:t>
      </w:r>
    </w:p>
    <w:p>
      <w:pPr>
        <w:spacing w:after="400"/>
      </w:pPr>
    </w:p>
    <w:p>
      <w:pPr>
        <w:pStyle w:val="Heading1"/>
      </w:pPr>
      <w:r>
        <w:t xml:space="preserve">8. Model Improvement Experiments</w:t>
      </w:r>
    </w:p>
    <w:p>
      <w:pPr>
        <w:pStyle w:val="Heading2"/>
      </w:pPr>
      <w:r>
        <w:t xml:space="preserve">8.1 Objective</w:t>
      </w:r>
    </w:p>
    <w:p>
      <w:pPr>
        <w:spacing w:after="200"/>
      </w:pPr>
      <w:r>
        <w:t xml:space="preserve">Systematically experiment with different network configurations to improve classification accuracy. Document all changes and their impact on performance.</w:t>
      </w:r>
    </w:p>
    <w:p>
      <w:pPr>
        <w:pStyle w:val="Heading2"/>
      </w:pPr>
      <w:r>
        <w:t xml:space="preserve">8.2 Experiment 1: Deeper Network</w:t>
      </w:r>
    </w:p>
    <w:p>
      <w:pPr>
        <w:spacing w:after="10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Increase number of hidden layers (e.g., from 2 to 4 or 5)</w:t>
      </w:r>
    </w:p>
    <w:p>
      <w:pPr>
        <w:pStyle w:val="ListParagraph"/>
        <w:numPr>
          <w:ilvl w:val="0"/>
          <w:numId w:val="2"/>
        </w:numPr>
      </w:pPr>
      <w:r>
        <w:t xml:space="preserve">Keep neurons per layer relatively constant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Outcome:</w:t>
      </w:r>
    </w:p>
    <w:p>
      <w:pPr>
        <w:spacing w:after="200"/>
      </w:pPr>
      <w:r>
        <w:t xml:space="preserve">Deeper networks can learn more complex feature hierarchies but may suffer from vanishing gradients or overfitting.</w:t>
      </w:r>
    </w:p>
    <w:p>
      <w:pPr>
        <w:pStyle w:val="Heading2"/>
      </w:pPr>
      <w:r>
        <w:t xml:space="preserve">8.3 Experiment 2: Wider Network</w:t>
      </w:r>
    </w:p>
    <w:p>
      <w:pPr>
        <w:spacing w:after="10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Increase neurons per layer (e.g., from 128, 64 to 256, 128 or 512, 256)</w:t>
      </w:r>
    </w:p>
    <w:p>
      <w:pPr>
        <w:pStyle w:val="ListParagraph"/>
        <w:numPr>
          <w:ilvl w:val="0"/>
          <w:numId w:val="2"/>
        </w:numPr>
      </w:pPr>
      <w:r>
        <w:t xml:space="preserve">Keep number of layers constant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Outcome:</w:t>
      </w:r>
    </w:p>
    <w:p>
      <w:pPr>
        <w:spacing w:after="200"/>
      </w:pPr>
      <w:r>
        <w:t xml:space="preserve">Wider networks increase representational capacity per layer but require more computational resources and may overfit.</w:t>
      </w:r>
    </w:p>
    <w:p>
      <w:pPr>
        <w:pStyle w:val="Heading2"/>
      </w:pPr>
      <w:r>
        <w:t xml:space="preserve">8.4 Additional Experiments</w:t>
      </w:r>
    </w:p>
    <w:p>
      <w:pPr>
        <w:spacing w:after="100"/>
      </w:pPr>
      <w:r>
        <w:t xml:space="preserve">Try variations of:</w:t>
      </w:r>
    </w:p>
    <w:p>
      <w:pPr>
        <w:pStyle w:val="ListParagraph"/>
        <w:numPr>
          <w:ilvl w:val="0"/>
          <w:numId w:val="2"/>
        </w:numPr>
      </w:pPr>
      <w:r>
        <w:t xml:space="preserve">Learning rate (0.0001, 0.001, 0.01)</w:t>
      </w:r>
    </w:p>
    <w:p>
      <w:pPr>
        <w:pStyle w:val="ListParagraph"/>
        <w:numPr>
          <w:ilvl w:val="0"/>
          <w:numId w:val="2"/>
        </w:numPr>
      </w:pPr>
      <w:r>
        <w:t xml:space="preserve">Batch size (32, 64, 128, 256)</w:t>
      </w:r>
    </w:p>
    <w:p>
      <w:pPr>
        <w:pStyle w:val="ListParagraph"/>
        <w:numPr>
          <w:ilvl w:val="0"/>
          <w:numId w:val="2"/>
        </w:numPr>
      </w:pPr>
      <w:r>
        <w:t xml:space="preserve">Number of epochs (10, 20, 30, 50)</w:t>
      </w:r>
    </w:p>
    <w:p>
      <w:pPr>
        <w:pStyle w:val="ListParagraph"/>
        <w:numPr>
          <w:ilvl w:val="0"/>
          <w:numId w:val="2"/>
        </w:numPr>
      </w:pPr>
      <w:r>
        <w:t xml:space="preserve">Adding dropout layers for regularization</w:t>
      </w:r>
    </w:p>
    <w:p>
      <w:pPr>
        <w:spacing w:after="200"/>
      </w:pPr>
    </w:p>
    <w:p>
      <w:pPr>
        <w:pStyle w:val="Heading2"/>
      </w:pPr>
      <w:r>
        <w:t xml:space="preserve">8.5 Comparison Requirements</w:t>
      </w:r>
    </w:p>
    <w:p>
      <w:pPr>
        <w:spacing w:after="100"/>
      </w:pPr>
      <w:r>
        <w:t xml:space="preserve">For each experiment:</w:t>
      </w:r>
    </w:p>
    <w:p>
      <w:pPr>
        <w:pStyle w:val="ListParagraph"/>
        <w:numPr>
          <w:ilvl w:val="0"/>
          <w:numId w:val="2"/>
        </w:numPr>
      </w:pPr>
      <w:r>
        <w:t xml:space="preserve">Generate a new confusion matrix</w:t>
      </w:r>
    </w:p>
    <w:p>
      <w:pPr>
        <w:pStyle w:val="ListParagraph"/>
        <w:numPr>
          <w:ilvl w:val="0"/>
          <w:numId w:val="2"/>
        </w:numPr>
      </w:pPr>
      <w:r>
        <w:t xml:space="preserve">Compare test accuracy with baseline</w:t>
      </w:r>
    </w:p>
    <w:p>
      <w:pPr>
        <w:pStyle w:val="ListParagraph"/>
        <w:numPr>
          <w:ilvl w:val="0"/>
          <w:numId w:val="2"/>
        </w:numPr>
      </w:pPr>
      <w:r>
        <w:t xml:space="preserve">Compare training time</w:t>
      </w:r>
    </w:p>
    <w:p>
      <w:pPr>
        <w:pStyle w:val="ListParagraph"/>
        <w:numPr>
          <w:ilvl w:val="0"/>
          <w:numId w:val="2"/>
        </w:numPr>
      </w:pPr>
      <w:r>
        <w:t xml:space="preserve">Analyze which classes improved or degraded</w:t>
      </w:r>
    </w:p>
    <w:p>
      <w:pPr>
        <w:pStyle w:val="ListParagraph"/>
        <w:numPr>
          <w:ilvl w:val="0"/>
          <w:numId w:val="2"/>
        </w:numPr>
      </w:pPr>
      <w:r>
        <w:t xml:space="preserve">Document insights about what caused the improvement or degradation</w:t>
      </w:r>
    </w:p>
    <w:p>
      <w:pPr>
        <w:spacing w:after="400"/>
      </w:pPr>
    </w:p>
    <w:p>
      <w:pPr>
        <w:pStyle w:val="Heading1"/>
      </w:pPr>
      <w:r>
        <w:t xml:space="preserve">9. Technical Requirements</w:t>
      </w:r>
    </w:p>
    <w:p>
      <w:pPr>
        <w:pStyle w:val="Heading2"/>
      </w:pPr>
      <w:r>
        <w:t xml:space="preserve">9.1 Dependencies</w:t>
      </w:r>
    </w:p>
    <w:p>
      <w:pPr>
        <w:pStyle w:val="ListParagraph"/>
        <w:numPr>
          <w:ilvl w:val="0"/>
          <w:numId w:val="2"/>
        </w:numPr>
      </w:pPr>
      <w:r>
        <w:t xml:space="preserve">TensorFlow 2.x / Keras</w:t>
      </w:r>
    </w:p>
    <w:p>
      <w:pPr>
        <w:pStyle w:val="ListParagraph"/>
        <w:numPr>
          <w:ilvl w:val="0"/>
          <w:numId w:val="2"/>
        </w:numPr>
      </w:pPr>
      <w:r>
        <w:t xml:space="preserve">NumPy</w:t>
      </w:r>
    </w:p>
    <w:p>
      <w:pPr>
        <w:pStyle w:val="ListParagraph"/>
        <w:numPr>
          <w:ilvl w:val="0"/>
          <w:numId w:val="2"/>
        </w:numPr>
      </w:pPr>
      <w:r>
        <w:t xml:space="preserve">Matplotlib</w:t>
      </w:r>
    </w:p>
    <w:p>
      <w:pPr>
        <w:pStyle w:val="ListParagraph"/>
        <w:numPr>
          <w:ilvl w:val="0"/>
          <w:numId w:val="2"/>
        </w:numPr>
      </w:pPr>
      <w:r>
        <w:t xml:space="preserve">Seaborn</w:t>
      </w:r>
    </w:p>
    <w:p>
      <w:pPr>
        <w:pStyle w:val="ListParagraph"/>
        <w:numPr>
          <w:ilvl w:val="0"/>
          <w:numId w:val="2"/>
        </w:numPr>
      </w:pPr>
      <w:r>
        <w:t xml:space="preserve">scikit-learn (for confusion matrix)</w:t>
      </w:r>
    </w:p>
    <w:p>
      <w:pPr>
        <w:spacing w:after="200"/>
      </w:pPr>
    </w:p>
    <w:p>
      <w:pPr>
        <w:pStyle w:val="Heading2"/>
      </w:pPr>
      <w:r>
        <w:t xml:space="preserve">9.2 Code Organization</w:t>
      </w:r>
    </w:p>
    <w:p>
      <w:pPr>
        <w:spacing w:after="100"/>
      </w:pPr>
      <w:r>
        <w:t xml:space="preserve">The notebook should be organized into clear sections:</w:t>
      </w:r>
    </w:p>
    <w:p>
      <w:pPr>
        <w:pStyle w:val="ListParagraph"/>
        <w:numPr>
          <w:ilvl w:val="0"/>
          <w:numId w:val="3"/>
        </w:numPr>
      </w:pPr>
      <w:r>
        <w:t xml:space="preserve">Setup and imports</w:t>
      </w:r>
    </w:p>
    <w:p>
      <w:pPr>
        <w:pStyle w:val="ListParagraph"/>
        <w:numPr>
          <w:ilvl w:val="0"/>
          <w:numId w:val="3"/>
        </w:numPr>
      </w:pPr>
      <w:r>
        <w:t xml:space="preserve">Data loading and exploration</w:t>
      </w:r>
    </w:p>
    <w:p>
      <w:pPr>
        <w:pStyle w:val="ListParagraph"/>
        <w:numPr>
          <w:ilvl w:val="0"/>
          <w:numId w:val="3"/>
        </w:numPr>
      </w:pPr>
      <w:r>
        <w:t xml:space="preserve">Data preprocessing</w:t>
      </w:r>
    </w:p>
    <w:p>
      <w:pPr>
        <w:pStyle w:val="ListParagraph"/>
        <w:numPr>
          <w:ilvl w:val="0"/>
          <w:numId w:val="3"/>
        </w:numPr>
      </w:pPr>
      <w:r>
        <w:t xml:space="preserve">Model architecture definition</w:t>
      </w:r>
    </w:p>
    <w:p>
      <w:pPr>
        <w:pStyle w:val="ListParagraph"/>
        <w:numPr>
          <w:ilvl w:val="0"/>
          <w:numId w:val="3"/>
        </w:numPr>
      </w:pPr>
      <w:r>
        <w:t xml:space="preserve">Training</w:t>
      </w:r>
    </w:p>
    <w:p>
      <w:pPr>
        <w:pStyle w:val="ListParagraph"/>
        <w:numPr>
          <w:ilvl w:val="0"/>
          <w:numId w:val="3"/>
        </w:numPr>
      </w:pPr>
      <w:r>
        <w:t xml:space="preserve">Evaluation and visualization</w:t>
      </w:r>
    </w:p>
    <w:p>
      <w:pPr>
        <w:pStyle w:val="ListParagraph"/>
        <w:numPr>
          <w:ilvl w:val="0"/>
          <w:numId w:val="3"/>
        </w:numPr>
      </w:pPr>
      <w:r>
        <w:t xml:space="preserve">Improvement experiments</w:t>
      </w:r>
    </w:p>
    <w:p>
      <w:pPr>
        <w:spacing w:after="200"/>
      </w:pPr>
    </w:p>
    <w:p>
      <w:pPr>
        <w:pStyle w:val="Heading2"/>
      </w:pPr>
      <w:r>
        <w:t xml:space="preserve">9.3 Documentation Requirements</w:t>
      </w:r>
    </w:p>
    <w:p>
      <w:pPr>
        <w:pStyle w:val="ListParagraph"/>
        <w:numPr>
          <w:ilvl w:val="0"/>
          <w:numId w:val="2"/>
        </w:numPr>
      </w:pPr>
      <w:r>
        <w:t xml:space="preserve">Clear markdown explanations before each code section</w:t>
      </w:r>
    </w:p>
    <w:p>
      <w:pPr>
        <w:pStyle w:val="ListParagraph"/>
        <w:numPr>
          <w:ilvl w:val="0"/>
          <w:numId w:val="2"/>
        </w:numPr>
      </w:pPr>
      <w:r>
        <w:t xml:space="preserve">Inline comments for complex operations</w:t>
      </w:r>
    </w:p>
    <w:p>
      <w:pPr>
        <w:pStyle w:val="ListParagraph"/>
        <w:numPr>
          <w:ilvl w:val="0"/>
          <w:numId w:val="2"/>
        </w:numPr>
      </w:pPr>
      <w:r>
        <w:t xml:space="preserve">Results interpretation after each visualization</w:t>
      </w:r>
    </w:p>
    <w:p>
      <w:pPr>
        <w:pStyle w:val="ListParagraph"/>
        <w:numPr>
          <w:ilvl w:val="0"/>
          <w:numId w:val="2"/>
        </w:numPr>
      </w:pPr>
      <w:r>
        <w:t xml:space="preserve">Summary of findings and conclusions</w:t>
      </w:r>
    </w:p>
    <w:p>
      <w:pPr>
        <w:spacing w:after="400"/>
      </w:pPr>
    </w:p>
    <w:p>
      <w:pPr>
        <w:pStyle w:val="Heading1"/>
      </w:pPr>
      <w:r>
        <w:t xml:space="preserve">10. 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Colab Notebook:</w:t>
      </w:r>
      <w:r>
        <w:t xml:space="preserve"> Complete implementation with all code, visualizations, and explanations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Baseline Model:</w:t>
      </w:r>
      <w:r>
        <w:t xml:space="preserve"> Trained model with default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Improved Models:</w:t>
      </w:r>
      <w:r>
        <w:t xml:space="preserve"> At least two variations (deeper and wider)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Analysis:</w:t>
      </w:r>
      <w:r>
        <w:t xml:space="preserve"> Comparison of all models with confusion matrices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</w:t>
      </w:r>
      <w:r>
        <w:t xml:space="preserve"> Clear explanations of what caused improvements</w:t>
      </w:r>
    </w:p>
    <w:p>
      <w:pPr>
        <w:spacing w:after="400"/>
      </w:pPr>
    </w:p>
    <w:p>
      <w:pPr>
        <w:pStyle w:val="Heading1"/>
      </w:pPr>
      <w:r>
        <w:t xml:space="preserve">11. Success Criteria</w:t>
      </w:r>
    </w:p>
    <w:p>
      <w:pPr>
        <w:pStyle w:val="ListParagraph"/>
        <w:numPr>
          <w:ilvl w:val="0"/>
          <w:numId w:val="2"/>
        </w:numPr>
      </w:pPr>
      <w:r>
        <w:t xml:space="preserve">Baseline model achieves &gt;85% test accuracy</w:t>
      </w:r>
    </w:p>
    <w:p>
      <w:pPr>
        <w:pStyle w:val="ListParagraph"/>
        <w:numPr>
          <w:ilvl w:val="0"/>
          <w:numId w:val="2"/>
        </w:numPr>
      </w:pPr>
      <w:r>
        <w:t xml:space="preserve">Improved model shows measurable accuracy increase</w:t>
      </w:r>
    </w:p>
    <w:p>
      <w:pPr>
        <w:pStyle w:val="ListParagraph"/>
        <w:numPr>
          <w:ilvl w:val="0"/>
          <w:numId w:val="2"/>
        </w:numPr>
      </w:pPr>
      <w:r>
        <w:t xml:space="preserve">All visualizations are clear and informative</w:t>
      </w:r>
    </w:p>
    <w:p>
      <w:pPr>
        <w:pStyle w:val="ListParagraph"/>
        <w:numPr>
          <w:ilvl w:val="0"/>
          <w:numId w:val="2"/>
        </w:numPr>
      </w:pPr>
      <w:r>
        <w:t xml:space="preserve">Code runs without errors in Google Colab</w:t>
      </w:r>
    </w:p>
    <w:p>
      <w:pPr>
        <w:pStyle w:val="ListParagraph"/>
        <w:numPr>
          <w:ilvl w:val="0"/>
          <w:numId w:val="2"/>
        </w:numPr>
      </w:pPr>
      <w:r>
        <w:t xml:space="preserve">Documentation clearly explains all steps and decisions</w:t>
      </w:r>
    </w:p>
    <w:p>
      <w:pPr>
        <w:pStyle w:val="ListParagraph"/>
        <w:numPr>
          <w:ilvl w:val="0"/>
          <w:numId w:val="2"/>
        </w:numPr>
      </w:pPr>
      <w:r>
        <w:t xml:space="preserve">Error analysis provides meaningful insights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2026-02-11T17:46:53.241Z</dcterms:created>
  <dcterms:modified xsi:type="dcterms:W3CDTF">2026-02-11T17:46:53.241Z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