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PRODUCT REQUIREMENTS DOCUMENT</w:t>
      </w:r>
    </w:p>
    <w:p/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Autoencoder-Based Image Denoising System</w:t>
      </w:r>
    </w:p>
    <w:p/>
    <w:p>
      <w:pPr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Google Colab Implementation — Version 2.0</w:t>
      </w:r>
    </w:p>
    <w:p/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Yair Levi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 (updated after implementation)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April 4, 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Google Colab (Python 3.x)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TensorFlow / Keras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Dataset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 Images from Kaggle — Google Drive /cats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Validated — Training Confirmed Working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(initial design)</w:t>
            </w:r>
          </w:p>
        </w:tc>
      </w:tr>
    </w:tbl>
    <w:p/>
    <w:p/>
    <w:p>
      <w:r>
        <w:br w:type="page"/>
      </w:r>
    </w:p>
    <w:p>
      <w:pPr>
        <w:pStyle w:val="Heading1"/>
      </w:pPr>
      <w:r>
        <w:rPr>
          <w:b/>
          <w:bCs/>
        </w:rPr>
        <w:t xml:space="preserve">1. Project Overview</w:t>
      </w:r>
    </w:p>
    <w:p>
      <w:pPr>
        <w:pBdr>
          <w:bottom w:val="single" w:color="2E75B6" w:sz="6" w:space="1"/>
        </w:pBdr>
      </w:pPr>
    </w:p>
    <w:p>
      <w:pPr>
        <w:pStyle w:val="Heading2"/>
      </w:pPr>
      <w:r>
        <w:rPr>
          <w:b/>
          <w:bCs/>
        </w:rPr>
        <w:t xml:space="preserve">1.1 Purpose</w:t>
      </w:r>
    </w:p>
    <w:p>
      <w:r>
        <w:t xml:space="preserve">This document defines the product requirements for an autoencoder-based image denoising system implemented as an interactive Google Colab notebook. Version 2.0 reflects the final implemented and validated design, incorporating all corrections made during development.</w:t>
      </w:r>
    </w:p>
    <w:p/>
    <w:p>
      <w:pPr>
        <w:pStyle w:val="Heading2"/>
      </w:pPr>
      <w:r>
        <w:rPr>
          <w:b/>
          <w:bCs/>
        </w:rPr>
        <w:t xml:space="preserve">1.2 Goals</w:t>
      </w:r>
    </w:p>
    <w:p>
      <w:pPr>
        <w:pStyle w:val="ListParagraph"/>
        <w:numPr>
          <w:ilvl w:val="0"/>
          <w:numId w:val="2"/>
        </w:numPr>
      </w:pPr>
      <w:r>
        <w:t xml:space="preserve">Implement an end-to-end image denoising pipeline on Google Colab</w:t>
      </w:r>
    </w:p>
    <w:p>
      <w:pPr>
        <w:pStyle w:val="ListParagraph"/>
        <w:numPr>
          <w:ilvl w:val="0"/>
          <w:numId w:val="2"/>
        </w:numPr>
      </w:pPr>
      <w:r>
        <w:t xml:space="preserve">Provide interactive GUI controls for noise level configuration</w:t>
      </w:r>
    </w:p>
    <w:p>
      <w:pPr>
        <w:pStyle w:val="ListParagraph"/>
        <w:numPr>
          <w:ilvl w:val="0"/>
          <w:numId w:val="2"/>
        </w:numPr>
      </w:pPr>
      <w:r>
        <w:t xml:space="preserve">Expose key autoencoder hyperparameters to the user for experimentation</w:t>
      </w:r>
    </w:p>
    <w:p>
      <w:pPr>
        <w:pStyle w:val="ListParagraph"/>
        <w:numPr>
          <w:ilvl w:val="0"/>
          <w:numId w:val="2"/>
        </w:numPr>
      </w:pPr>
      <w:r>
        <w:t xml:space="preserve">Visualize results at each step with time tracking</w:t>
      </w:r>
    </w:p>
    <w:p>
      <w:pPr>
        <w:pStyle w:val="ListParagraph"/>
        <w:numPr>
          <w:ilvl w:val="0"/>
          <w:numId w:val="2"/>
        </w:numPr>
      </w:pPr>
      <w:r>
        <w:t xml:space="preserve">Enable reproducible research with clear documentation in notebook cells</w:t>
      </w:r>
    </w:p>
    <w:p/>
    <w:p>
      <w:pPr>
        <w:pStyle w:val="Heading2"/>
      </w:pPr>
      <w:r>
        <w:rPr>
          <w:b/>
          <w:bCs/>
        </w:rPr>
        <w:t xml:space="preserve">1.3 Achieved Results</w:t>
      </w:r>
    </w:p>
    <w:p>
      <w:r>
        <w:t xml:space="preserve">The system was successfully trained and validated. Key metrics on the test set: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2200"/>
        <w:gridCol w:w="24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Noisy 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Autoencoder Output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Improvement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PSNR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26.8 dB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31.2 dB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+4.3 dB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SSIM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0.891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0.952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+0.061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MSE (val)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~0.001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1.4 Out of Scope</w:t>
      </w:r>
    </w:p>
    <w:p>
      <w:pPr>
        <w:pStyle w:val="ListParagraph"/>
        <w:numPr>
          <w:ilvl w:val="0"/>
          <w:numId w:val="2"/>
        </w:numPr>
      </w:pPr>
      <w:r>
        <w:t xml:space="preserve">Deployment or serving as a production API</w:t>
      </w:r>
    </w:p>
    <w:p>
      <w:pPr>
        <w:pStyle w:val="ListParagraph"/>
        <w:numPr>
          <w:ilvl w:val="0"/>
          <w:numId w:val="2"/>
        </w:numPr>
      </w:pPr>
      <w:r>
        <w:t xml:space="preserve">Support for non-Google Drive storage</w:t>
      </w:r>
    </w:p>
    <w:p>
      <w:pPr>
        <w:pStyle w:val="ListParagraph"/>
        <w:numPr>
          <w:ilvl w:val="0"/>
          <w:numId w:val="2"/>
        </w:numPr>
      </w:pPr>
      <w:r>
        <w:t xml:space="preserve">Multi-GPU distributed training</w:t>
      </w:r>
    </w:p>
    <w:p/>
    <w:p>
      <w:r>
        <w:br w:type="page"/>
      </w:r>
    </w:p>
    <w:p>
      <w:pPr>
        <w:pStyle w:val="Heading1"/>
      </w:pPr>
      <w:r>
        <w:rPr>
          <w:b/>
          <w:bCs/>
        </w:rPr>
        <w:t xml:space="preserve">2. Technical Environment</w:t>
      </w:r>
    </w:p>
    <w:p>
      <w:pPr>
        <w:pBdr>
          <w:bottom w:val="single" w:color="2E75B6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Specification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Google Colab (free or Pro, GPU runtime)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Language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3.10+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Deep Learning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TensorFlow / Keras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Image Processing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OpenCV, Pillow, NumPy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GUI Widgets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ipywidgets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Progress Bars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ipywidgets.IntProgress (NOT tqdm in threaded contexts)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Visualization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Matplotlib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Metrics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scikit-image (PSNR, SSIM)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Google Drive (mounted at /content/drive/MyDrive)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2.1 Directory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Folder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Contents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/cats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Original Kaggle cat images (read-only source)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/cats_3000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3,000 randomly sampled images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/cats_resized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128×128 clean PNG images (working set)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/cats_noisy_XX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Noisy images at noise level XX% (one folder per run)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/cats_noisy_map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Legacy folder — no longer used for data loading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/models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Saved model checkpoints and result PNG files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bCs/>
        </w:rPr>
        <w:t xml:space="preserve">3. Pipeline Steps</w:t>
      </w:r>
    </w:p>
    <w:p>
      <w:pPr>
        <w:pBdr>
          <w:bottom w:val="single" w:color="2E75B6" w:sz="6" w:space="1"/>
        </w:pBdr>
      </w:pPr>
    </w:p>
    <w:p>
      <w:pPr>
        <w:pStyle w:val="Heading2"/>
      </w:pPr>
      <w:r>
        <w:rPr>
          <w:b/>
          <w:bCs/>
        </w:rPr>
        <w:t xml:space="preserve">3.1 Step 1 — Image Sampling</w:t>
      </w:r>
    </w:p>
    <w:p>
      <w:r>
        <w:t xml:space="preserve">Randomly selects 3,000 images from /cats using a fixed random seed (42) for reproducibility. Copies selected files to /cats_3000. Saves a manifest JSON file. If fewer than 3,000 images are available, all are used with a warning. Execution time is recorded.</w:t>
      </w:r>
    </w:p>
    <w:p/>
    <w:p>
      <w:pPr>
        <w:pStyle w:val="Heading2"/>
      </w:pPr>
      <w:r>
        <w:rPr>
          <w:b/>
          <w:bCs/>
        </w:rPr>
        <w:t xml:space="preserve">3.2 Step 2 — Resolution Reduction</w:t>
      </w:r>
    </w:p>
    <w:p>
      <w:r>
        <w:t xml:space="preserve">Resizes all sampled images to 128×128 pixels (RGB, PNG) using Lanczos resampling. Saves to /cats_resized. Resume-safe: skips files that already exist. Performed before normalization to save disk space (uint8 PNG is 4× smaller than float32).</w:t>
      </w:r>
    </w:p>
    <w:p/>
    <w:p>
      <w:r>
        <w:rPr>
          <w:i/>
          <w:iCs/>
          <w:color w:val="555555"/>
          <w:sz w:val="20"/>
          <w:szCs w:val="20"/>
        </w:rPr>
        <w:t xml:space="preserve">ℹ️  A pre-flight check opens and inspects the first file before the loop begins, printing its format, mode, and size. The first 3 error messages are captured and displayed if failures occur. Previously errors were swallowed silently.</w:t>
      </w:r>
    </w:p>
    <w:p/>
    <w:p>
      <w:pPr>
        <w:pStyle w:val="Heading2"/>
      </w:pPr>
      <w:r>
        <w:rPr>
          <w:b/>
          <w:bCs/>
        </w:rPr>
        <w:t xml:space="preserve">3.3 Step 3 — Normalization</w:t>
      </w:r>
    </w:p>
    <w:p>
      <w:r>
        <w:t xml:space="preserve">Pixel values are scaled from [0, 255] to [0.0, 1.0] (float32) in memory at load time via load_image(). No normalized images are written to disk. A small validation cache of 500 images is pre-loaded to verify correct normalization before training.</w:t>
      </w:r>
    </w:p>
    <w:p/>
    <w:p>
      <w:pPr>
        <w:pStyle w:val="Heading2"/>
      </w:pPr>
      <w:r>
        <w:rPr>
          <w:b/>
          <w:bCs/>
        </w:rPr>
        <w:t xml:space="preserve">3.4 Step 4 — Noise Augmentation (Interactive GUI)</w:t>
      </w:r>
    </w:p>
    <w:p>
      <w:r>
        <w:t xml:space="preserve">Adds Gaussian noise to each clean image. The noise model is: noise ~ N(0, noise_fraction × pixel_value), clipped to [0, 1]. One folder of noisy images is generated at exactly the percentage set on the slider.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GUI Control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FloatSlider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 noise level (0.01% – 10%)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button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Begin processing; also resumes from Pause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Pause button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Suspend between images; bar turns orange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 button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Abort processing</w:t>
            </w:r>
          </w:p>
        </w:tc>
      </w:tr>
    </w:tbl>
    <w:p/>
    <w:p>
      <w:r>
        <w:rPr>
          <w:i/>
          <w:iCs/>
          <w:color w:val="555555"/>
          <w:sz w:val="20"/>
          <w:szCs w:val="20"/>
        </w:rPr>
        <w:t xml:space="preserve">ℹ️  The noise loop runs in the MAIN thread (not a background thread). Background threads do not push widget.value updates to the Colab frontend reliably. Main-thread execution allows Colab to flush widget comms between iterations so the progress bar advances visibly in real time.</w:t>
      </w:r>
    </w:p>
    <w:p/>
    <w:p>
      <w:r>
        <w:rPr>
          <w:i/>
          <w:iCs/>
          <w:color w:val="555555"/>
          <w:sz w:val="20"/>
          <w:szCs w:val="20"/>
        </w:rPr>
        <w:t xml:space="preserve">ℹ️  Only ONE noise folder is created per run (the exact slider value). The previous multi-level get_noise_levels() function was removed.</w:t>
      </w:r>
    </w:p>
    <w:p/>
    <w:p>
      <w:pPr>
        <w:pStyle w:val="Heading2"/>
      </w:pPr>
      <w:r>
        <w:rPr>
          <w:b/>
          <w:bCs/>
        </w:rPr>
        <w:t xml:space="preserve">3.5 Step 5 — Sample Visualization</w:t>
      </w:r>
    </w:p>
    <w:p>
      <w:r>
        <w:t xml:space="preserve">Displays a grid of 5 random sample images comparing the clean original against the noisy version. Folder detection explicitly excludes /cats_noisy_map and any folder containing zero PNG files. A clear error message is shown if no valid samples are found.</w:t>
      </w:r>
    </w:p>
    <w:p/>
    <w:p>
      <w:pPr>
        <w:pStyle w:val="Heading2"/>
      </w:pPr>
      <w:r>
        <w:rPr>
          <w:b/>
          <w:bCs/>
        </w:rPr>
        <w:t xml:space="preserve">3.6 Step 6 — Build Autoencoder</w:t>
      </w:r>
    </w:p>
    <w:p>
      <w:r>
        <w:t xml:space="preserve">Constructs the model using widget-configurable hyperparameters. After building, runs one forward pass on a small batch and asserts the output is within [0, 1] before training is permitted.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Hyperparameter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Default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Rate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1e-4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 not raise above 1e-4 — causes first-batch overshoot and collapse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 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Lower batch = more gradient updates per epoch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Epochs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Model still improving at 50 — increase if time allows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Base Filters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Controls model capacity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Dropout Rate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0.0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Optional; applied after bottleneck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Loss Function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MSE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MAE also available</w:t>
            </w:r>
          </w:p>
        </w:tc>
      </w:tr>
    </w:tbl>
    <w:p/>
    <w:p>
      <w:r>
        <w:rPr>
          <w:i/>
          <w:iCs/>
          <w:color w:val="555555"/>
          <w:sz w:val="20"/>
          <w:szCs w:val="20"/>
        </w:rPr>
        <w:t xml:space="preserve">ℹ️  Skip connections are always enabled (U-Net style). The toggle was removed after confirming they are essential for stable training.</w:t>
      </w:r>
    </w:p>
    <w:p/>
    <w:p>
      <w:pPr>
        <w:pStyle w:val="Heading2"/>
      </w:pPr>
      <w:r>
        <w:rPr>
          <w:b/>
          <w:bCs/>
        </w:rPr>
        <w:t xml:space="preserve">3.7 Step 7a — Path &amp; Data Diagnostic</w:t>
      </w:r>
    </w:p>
    <w:p>
      <w:r>
        <w:t xml:space="preserve">A mandatory diagnostic cell that runs before data loading. Prints all folder paths, existence checks, PNG file counts, filename overlap between clean and noisy folders, and actual pixel value ranges on 5 random pairs. All ranges must show [0.000, 1.000]. If any check fails, the issue must be resolved before proceeding.</w:t>
      </w:r>
    </w:p>
    <w:p/>
    <w:p>
      <w:pPr>
        <w:pStyle w:val="Heading2"/>
      </w:pPr>
      <w:r>
        <w:rPr>
          <w:b/>
          <w:bCs/>
        </w:rPr>
        <w:t xml:space="preserve">3.8 Step 7b — Load Data into RAM</w:t>
      </w:r>
    </w:p>
    <w:p>
      <w:r>
        <w:t xml:space="preserve">Loads all matched (noisy, clean) pairs into numpy arrays X_all and Y_all entirely in RAM. Matching is done by filename scan directly from the folders (not from mapping.json). Hard assert statements stop execution if any value is outside [0, 1]. Splits 80/20 into train and val sets.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images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3,000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Array size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~562 MB (3000 × 128 × 128 × 3 × float32)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 split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2,400 pairs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 split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600 pairs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Load time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~44s on Colab free tier</w:t>
            </w:r>
          </w:p>
        </w:tc>
      </w:tr>
    </w:tbl>
    <w:p/>
    <w:p>
      <w:r>
        <w:rPr>
          <w:i/>
          <w:iCs/>
          <w:color w:val="555555"/>
          <w:sz w:val="20"/>
          <w:szCs w:val="20"/>
        </w:rPr>
        <w:t xml:space="preserve">ℹ️  Previously a custom Keras Sequence class reloaded images from disk per batch. Path staleness across Colab sessions caused intermittent val loss explosions to 1e7-1e8. Full in-memory loading eliminates all file IO issues during training.</w:t>
      </w:r>
    </w:p>
    <w:p/>
    <w:p>
      <w:pPr>
        <w:pStyle w:val="Heading2"/>
      </w:pPr>
      <w:r>
        <w:rPr>
          <w:b/>
          <w:bCs/>
        </w:rPr>
        <w:t xml:space="preserve">3.9 Step 7c — Train the Autoencoder</w:t>
      </w:r>
    </w:p>
    <w:p>
      <w:r>
        <w:t xml:space="preserve">Trains the autoencoder using X_train as input and Y_train as target. Prints actual data ranges immediately before model.fit() as a final confirmation. Uses ModelCheckpoint, EarlyStopping (patience=7), and ReduceLROnPlateau (patience=4) callbacks.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Specification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Input (X)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Noisy image — float32, shape (128, 128, 3), range [0, 1]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Target (Y)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Clean image — float32, shape (128, 128, 3), range [0, 1]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MSE between model output and clean image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Optimizer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Adam(lr=1e-4, clipnorm=1.0)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Expected epoch 1 MSE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0.015 – 0.025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Expected final val MSE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0.001 – 0.003 after 50 epochs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3.10 Step 8 — Visual Evaluation</w:t>
      </w:r>
    </w:p>
    <w:p>
      <w:r>
        <w:t xml:space="preserve">Loads the best saved checkpoint and runs inference on 8 random validation samples. Displays a three-column grid: Noisy Input | Autoencoder Output | Original Clean. Computes and displays PSNR and SSIM for each sample. Saves the comparison figure to /models/step8_comparison.png.</w:t>
      </w:r>
    </w:p>
    <w:p/>
    <w:p>
      <w:r>
        <w:br w:type="page"/>
      </w:r>
    </w:p>
    <w:p>
      <w:pPr>
        <w:pStyle w:val="Heading1"/>
      </w:pPr>
      <w:r>
        <w:rPr>
          <w:b/>
          <w:bCs/>
        </w:rPr>
        <w:t xml:space="preserve">4. Autoencoder Architecture</w:t>
      </w:r>
    </w:p>
    <w:p>
      <w:pPr>
        <w:pBdr>
          <w:bottom w:val="single" w:color="2E75B6" w:sz="6" w:space="1"/>
        </w:pBdr>
      </w:pPr>
    </w:p>
    <w:p>
      <w:pPr>
        <w:pStyle w:val="Heading2"/>
      </w:pPr>
      <w:r>
        <w:rPr>
          <w:b/>
          <w:bCs/>
        </w:rPr>
        <w:t xml:space="preserve">4.1 Design</w:t>
      </w:r>
    </w:p>
    <w:p>
      <w:r>
        <w:t xml:space="preserve">Shallow U-Net convolutional autoencoder with permanent skip connections and HeNormal weight initialization.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Output Shape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128×128×3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Noisy image, float32 [0,1]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Enc Block 1: Conv×2 + MaxPool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64×64×32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HeNormal init, ReLU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Enc Block 2: Conv×2 + MaxPool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32×32×64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HeNormal init, ReLU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Enc Block 3: Conv×2 + MaxPool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16×16×128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HeNormal init, ReLU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Bottleneck: Conv×2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16×16×256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 Dropout after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 Block 3: UpSample + Skip + Conv×2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32×32×128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Concatenate with Enc3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 Block 2: UpSample + Skip + Conv×2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64×64×64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Concatenate with Enc2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 Block 1: UpSample + Skip + Conv×2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128×128×32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Concatenate with Enc1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Output: Conv 1×1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128×128×3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Sigmoid activation — output in (0,1)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4.2 Key Design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Rationale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HeNormal initialization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Designed for ReLU networks. Glorot init halves activation variance per layer with ReLU, starving gradients. HeNormal preserves variance through depth.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normalization layers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BatchNorm uses running stats that are random for first 10-20 epochs, causing val loss spikes to 1e7. LayerNorm combined with small datasets caused collapse. Removed entirely — not needed with HeNormal and shallow depth.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Sigmoid output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Maps output to (0,1) matching normalized target range. With HeNormal init, pre-activations start near 0 so sigmoid(0)=0.5 — not saturated. Linear output caused MSE to start at 8.0 (impossible with [0,1] targets) because unbounded values broke the loss landscape.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U-Net skip connections (always on)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Gradients flow directly from output to every encoder level. Prevents vanishing gradients regardless of depth. Not optional — required for stable training.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clipnorm=1.0 on Adam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Prevents occasional gradient spikes from destabilizing training even with low LR.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LR = 1e-4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LR=1e-3 causes first-batch overshoot, landing in a flat plateau the optimizer cannot escape. 1e-4 gives stable convergence from epoch 1.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bCs/>
        </w:rPr>
        <w:t xml:space="preserve">5. Known Issues &amp; Resolutions</w:t>
      </w:r>
    </w:p>
    <w:p>
      <w:pPr>
        <w:pBdr>
          <w:bottom w:val="single" w:color="2E75B6" w:sz="6" w:space="1"/>
        </w:pBdr>
      </w:pPr>
    </w:p>
    <w:p>
      <w:r>
        <w:t xml:space="preserve">The following issues were encountered and resolved during implementation. They are documented here as reference for future maintenance.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500"/>
        <w:gridCol w:w="30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Issue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Symptom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Root Cause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Resolution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2 silent errors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Errors=3000, Images resized=0, no error message shown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Exceptions were caught and silently discarded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pre-flight file check and first-3-errors capture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4 multi-folder generation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Slider at 5% created 4 folders instead of 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get_noise_levels() auto-spaced multiple levels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Removed function; generate exactly one folder at slider value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4 frozen progress bar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Bar appeared but never advanced while files were written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tqdm in background thread writes to stdout not captured by widget Output. IntProgress from background thread also not rendered.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Moved loop to main thread. Colab flushes widget comms between iterations in main thread.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5 crash n_show=0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ValueError: rows must be positive integer, not 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cats_noisy_map matched the folder filter and had no images, causing zero valid samples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Exclude cats_noisy_map explicitly; require folder to contain PNG files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 collapse to constant color (yellow/brown/blue/grey)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Loss flatlines from epoch 1-2; output is a solid color rectangle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Various: LR too high, wrong weight init, normalization layers, linear output with unbounded values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HeNormal init + no normalization + sigmoid output + LR=1e-4 + clipnorm=1.0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 loss explosion to 1e7-1e8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 loss near 0, val loss millions, solid grey output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BatchNorm running stats random for first 20 epochs; or stale paths in mapping.json across sessions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Removed BatchNorm; replaced Sequence class with full in-memory loading by filename scan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notebook rendering error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'state' key is missing from metadata.widgets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Notebook saved after running ipywidgets cells embeds widget state metadata without required 'state' key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Provided fix_for_github.py script that strips only widget metadata, preserving all plots and outputs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bCs/>
        </w:rPr>
        <w:t xml:space="preserve">6. Deliverables</w:t>
      </w:r>
    </w:p>
    <w:p>
      <w:pPr>
        <w:pBdr>
          <w:bottom w:val="single" w:color="2E75B6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autoencoder_denoising.ipynb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Google Colab notebook — 28 cells, run top to bottom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README.md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 overview, setup guide, results, and full fixes documentation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PRD_Autoencoder_Denoising_v2.docx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This document — updated requirements reflecting final implementation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fix_for_github.py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Utility script: strips widget metadata from saved Colab notebook before GitHub push, preserving all plots and printed outputs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results/training_curves.png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 and validation loss curves from final successful run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results/denoising_comparison.png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8 three-column comparison: Noisy | Denoised | Clean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6.1 Notebook Cell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696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Cell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Content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Title, author, project overview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1-2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Install dependencies and imports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3-4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Mount Google Drive, define paths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5-6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1: Image sampling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7-8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2: Resize with error diagnostics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9-10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3: Normalization validation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11-12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4: Noise GUI (main-thread loop)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13-14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5: Sample visualization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15-17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Code×2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6: Hyperparameter widgets + build model + output sanity check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18-22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Code×4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Steps 7a/7b/7c: Diagnostic, data load, train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23-24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8: Visual evaluation + PSNR/SSIM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25-26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Markdown + Code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cleanup utility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bCs/>
        </w:rPr>
        <w:t xml:space="preserve">7. Non-Functional Requirements</w:t>
      </w:r>
    </w:p>
    <w:p>
      <w:pPr>
        <w:pBdr>
          <w:bottom w:val="single" w:color="2E75B6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Performance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preprocessing step completes within 10 minutes on Colab free tier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 — Step 2: 82s, Step 7b: 44s, Step 7c: ~2.5 min/10 epochs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Memory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Peak RAM below 12 GB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 — peak ~562 MB for data arrays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Reproducibility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random seeds set (numpy, tensorflow, python random)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 — SEED=42 throughout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Portability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Notebook runs top-to-bottom without manual path edits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Observability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step prints start time and elapsed duration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Error handling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Missing folders and bad data trigger clear messages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 — Step 2 diagnostics, Step 7a assertions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code cell has a Markdown explanation above it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compatibility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Notebook renders without errors on GitHub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 — via fix_for_github.py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bCs/>
        </w:rPr>
        <w:t xml:space="preserve">8. Glossary</w:t>
      </w:r>
    </w:p>
    <w:p>
      <w:pPr>
        <w:pBdr>
          <w:bottom w:val="single" w:color="2E75B6" w:sz="6" w:space="1"/>
        </w:pBd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Autoencoder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Neural network that compresses input to a latent representation then reconstructs 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Denoising Autoencoder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Autoencoder trained with noisy input and clean target — learns to remove noise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U-Net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Encoder-decoder with skip connections between matching encoder and decoder levels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Skip Connection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 path from encoder layer to corresponding decoder layer; preserves spatial 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HeNormal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 initializer designed for ReLU networks; preserves variance across layers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Glorot / Xavier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 Keras initializer; designed for linear/tanh activations; unsuitable for deep ReLU networks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BatchNorm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Normalizes using batch statistics during training, running stats during eval — causes train/val mismatch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LayerNorm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Normalizes per sample; identical in train and eval mode; used briefly but removed in favor of no normalization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clipnorm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Clips gradient norm to a maximum value; prevents explosive updates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PSNR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Peak Signal-to-Noise Ratio — higher is better (dB)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SSIM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Structural Similarity Index — 1.0 = perfect, 0 = no similarity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Mean Squared Error — pixel-wise reconstruction loss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ipywidgets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Jupyter/Colab interactive widget library for sliders, buttons, progress bars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tqdm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progress bar library — not used in threaded widget contexts in this project</w:t>
            </w:r>
          </w:p>
        </w:tc>
      </w:tr>
    </w:tbl>
    <w:p/>
    <w:p/>
    <w:p>
      <w:pPr>
        <w:jc w:val="center"/>
      </w:pPr>
      <w:r>
        <w:rPr>
          <w:i/>
          <w:iCs/>
          <w:color w:val="888888"/>
          <w:sz w:val="20"/>
          <w:szCs w:val="20"/>
        </w:rPr>
        <w:t xml:space="preserve">— End of Document —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Confidential — Yair Levi | 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360"/>
      </w:tabs>
    </w:pPr>
    <w:r>
      <w:rPr>
        <w:rFonts w:ascii="Arial" w:cs="Arial" w:eastAsia="Arial" w:hAnsi="Arial"/>
        <w:b/>
        <w:bCs/>
        <w:color w:val="2E75B6"/>
        <w:sz w:val="20"/>
        <w:szCs w:val="20"/>
      </w:rPr>
      <w:t xml:space="preserve">PRD v2.0 — Autoencoder Image Denoising System</w:t>
    </w:r>
    <w:r>
      <w:rPr>
        <w:rFonts w:ascii="Arial" w:cs="Arial" w:eastAsia="Arial" w:hAnsi="Arial"/>
        <w:color w:val="666666"/>
        <w:sz w:val="18"/>
        <w:szCs w:val="18"/>
      </w:rPr>
      <w:t xml:space="preserve">		Author: Yair Levi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F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2026-04-04T21:08:11.126Z</dcterms:created>
  <dcterms:modified xsi:type="dcterms:W3CDTF">2026-04-04T21:08:11.126Z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