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1CAE" w14:textId="0A336FA9" w:rsidR="009E2A2A" w:rsidRPr="0003778E" w:rsidRDefault="00000000" w:rsidP="0003778E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</w:rPr>
        <w:t>SCRUM 202</w:t>
      </w:r>
      <w:r w:rsidR="00F879BD" w:rsidRPr="0003778E">
        <w:rPr>
          <w:rFonts w:ascii="Times New Roman" w:hAnsi="Times New Roman" w:cs="Times New Roman"/>
          <w:b/>
          <w:bCs/>
        </w:rPr>
        <w:t>0</w:t>
      </w:r>
    </w:p>
    <w:p w14:paraId="671B190C" w14:textId="77777777" w:rsidR="009E2A2A" w:rsidRPr="0003778E" w:rsidRDefault="00000000" w:rsidP="0003778E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  <w:sz w:val="28"/>
          <w:szCs w:val="28"/>
        </w:rPr>
        <w:t>FICHA DE INICIO DEL PRODUCTO</w:t>
      </w:r>
    </w:p>
    <w:p w14:paraId="42ABF0F7" w14:textId="41B703AC" w:rsidR="00F879BD" w:rsidRPr="0003778E" w:rsidRDefault="00F879BD" w:rsidP="0003778E">
      <w:pPr>
        <w:spacing w:after="300" w:line="360" w:lineRule="auto"/>
        <w:jc w:val="center"/>
        <w:rPr>
          <w:rFonts w:ascii="Times New Roman" w:hAnsi="Times New Roman" w:cs="Times New Roman"/>
          <w:b/>
          <w:bCs/>
          <w:color w:val="1F3864"/>
          <w:sz w:val="30"/>
          <w:szCs w:val="30"/>
        </w:rPr>
      </w:pPr>
      <w:r w:rsidRPr="0003778E">
        <w:rPr>
          <w:rFonts w:ascii="Times New Roman" w:hAnsi="Times New Roman" w:cs="Times New Roman"/>
          <w:b/>
          <w:bCs/>
          <w:color w:val="1F3864"/>
          <w:sz w:val="30"/>
          <w:szCs w:val="30"/>
        </w:rPr>
        <w:t>NEXO</w:t>
      </w:r>
    </w:p>
    <w:p w14:paraId="3D4CD115" w14:textId="3552996F" w:rsidR="009E2A2A" w:rsidRPr="0003778E" w:rsidRDefault="00000000" w:rsidP="0003778E">
      <w:pPr>
        <w:spacing w:after="30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>Documento de trabajo del Scrum Team · Versión 202</w:t>
      </w:r>
      <w:r w:rsidR="00F879BD" w:rsidRPr="0003778E">
        <w:rPr>
          <w:rFonts w:ascii="Times New Roman" w:hAnsi="Times New Roman" w:cs="Times New Roman"/>
          <w:i/>
          <w:iCs/>
        </w:rPr>
        <w:t>0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9E2A2A" w:rsidRPr="0003778E" w14:paraId="0BADB2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DE0D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Producto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7FD50" w14:textId="0F9DAC10" w:rsidR="009E2A2A" w:rsidRPr="0003778E" w:rsidRDefault="00F879BD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03778E">
              <w:rPr>
                <w:rFonts w:ascii="Times New Roman" w:hAnsi="Times New Roman" w:cs="Times New Roman"/>
                <w:b/>
                <w:bCs/>
              </w:rPr>
              <w:t>NEXO</w:t>
            </w:r>
            <w:r w:rsidRPr="0003778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3778E">
              <w:rPr>
                <w:rFonts w:ascii="Times New Roman" w:hAnsi="Times New Roman" w:cs="Times New Roman"/>
                <w:b/>
                <w:bCs/>
              </w:rPr>
              <w:t>Comunidad estudiantil digital</w:t>
            </w:r>
          </w:p>
        </w:tc>
      </w:tr>
      <w:tr w:rsidR="009E2A2A" w:rsidRPr="0003778E" w14:paraId="6BBD7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0A8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Tipo de trabajo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43E7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Desarrollo de producto digital / MVP</w:t>
            </w:r>
          </w:p>
        </w:tc>
      </w:tr>
      <w:tr w:rsidR="009E2A2A" w:rsidRPr="0003778E" w14:paraId="50C05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8480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Fecha de inicio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FE852" w14:textId="2B1BE04F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01 septiembre 2026</w:t>
            </w:r>
          </w:p>
        </w:tc>
      </w:tr>
      <w:tr w:rsidR="009E2A2A" w:rsidRPr="0003778E" w14:paraId="4A7E1B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2115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Fecha objetivo de demostración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0EC81" w14:textId="54EC5473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15 septiembre 2026</w:t>
            </w:r>
          </w:p>
        </w:tc>
      </w:tr>
      <w:tr w:rsidR="009E2A2A" w:rsidRPr="0003778E" w14:paraId="53CCD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8795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Versión del documento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3A13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1.0 · Adaptación a Scrum Guide 2020</w:t>
            </w:r>
          </w:p>
        </w:tc>
      </w:tr>
      <w:tr w:rsidR="00480D76" w:rsidRPr="0003778E" w14:paraId="314A9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BEB1C" w14:textId="15E5FFDF" w:rsidR="00480D76" w:rsidRPr="0003778E" w:rsidRDefault="00480D76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Referencia metodológica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73D60" w14:textId="113AFE9D" w:rsidR="00480D76" w:rsidRPr="0003778E" w:rsidRDefault="00480D76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The Scrum Guide, noviembre de 2020.</w:t>
            </w:r>
          </w:p>
        </w:tc>
      </w:tr>
    </w:tbl>
    <w:p w14:paraId="501CA063" w14:textId="50F250CD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1. Propósito del documento</w:t>
      </w:r>
    </w:p>
    <w:p w14:paraId="57B78FB7" w14:textId="6FB52DB6" w:rsidR="00480D76" w:rsidRPr="0003778E" w:rsidRDefault="00480D76" w:rsidP="0003778E">
      <w:pPr>
        <w:pStyle w:val="Ttulo1"/>
        <w:spacing w:before="0" w:after="0"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03778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El presente documento tiene como propósito establecer el contexto inicial y la dirección del producto </w:t>
      </w:r>
      <w:r w:rsidRPr="0003778E">
        <w:rPr>
          <w:rFonts w:ascii="Times New Roman" w:hAnsi="Times New Roman" w:cs="Times New Roman"/>
          <w:color w:val="auto"/>
          <w:sz w:val="22"/>
          <w:szCs w:val="22"/>
        </w:rPr>
        <w:t>NEXO:</w:t>
      </w:r>
      <w:r w:rsidRPr="0003778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Comunidad estudiantil digital, definiendo su visión, el objetivo del producto (</w:t>
      </w:r>
      <w:proofErr w:type="spellStart"/>
      <w:r w:rsidRPr="0003778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Product</w:t>
      </w:r>
      <w:proofErr w:type="spellEnd"/>
      <w:r w:rsidRPr="0003778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3778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Goal</w:t>
      </w:r>
      <w:proofErr w:type="spellEnd"/>
      <w:r w:rsidRPr="0003778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), los interesados, las responsabilidades del equipo, los criterios iniciales de calidad y los elementos preliminares del </w:t>
      </w:r>
      <w:proofErr w:type="spellStart"/>
      <w:r w:rsidRPr="0003778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Product</w:t>
      </w:r>
      <w:proofErr w:type="spellEnd"/>
      <w:r w:rsidRPr="0003778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Backlog.</w:t>
      </w:r>
    </w:p>
    <w:p w14:paraId="4DEF7B6F" w14:textId="36507D4A" w:rsidR="00480D76" w:rsidRPr="0003778E" w:rsidRDefault="00480D76" w:rsidP="0003778E">
      <w:pPr>
        <w:pStyle w:val="Ttulo1"/>
        <w:spacing w:before="0" w:after="0"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03778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Asimismo, servirá como referencia para orientar la planificación, el desarrollo y la validación del Producto Mínimo Viable (MVP), facilitando la toma de decisiones y la priorización de funcionalidades de acuerdo con las necesidades de los estudiantes.</w:t>
      </w:r>
    </w:p>
    <w:p w14:paraId="03EF4C83" w14:textId="77777777" w:rsidR="00480D76" w:rsidRPr="0003778E" w:rsidRDefault="00480D76" w:rsidP="0003778E">
      <w:pPr>
        <w:pStyle w:val="Ttulo1"/>
        <w:spacing w:before="0" w:after="0"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03778E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El documento se utilizará como una referencia de trabajo que podrá actualizarse conforme el equipo obtenga retroalimentación, valide los requisitos y adapte las prioridades del producto, promoviendo la transparencia, la inspección y la adaptación durante su desarrollo.</w:t>
      </w:r>
    </w:p>
    <w:p w14:paraId="4ACEDD75" w14:textId="544E12F8" w:rsidR="00480D76" w:rsidRPr="0003778E" w:rsidRDefault="00480D76" w:rsidP="0003778E">
      <w:pPr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Ilustración 1. </w:t>
      </w:r>
      <w:r w:rsidRPr="0003778E">
        <w:rPr>
          <w:rFonts w:ascii="Times New Roman" w:eastAsia="Times New Roman" w:hAnsi="Times New Roman" w:cs="Times New Roman"/>
          <w:i/>
          <w:iCs/>
          <w:color w:val="000000" w:themeColor="text1"/>
        </w:rPr>
        <w:t>Login de</w:t>
      </w:r>
      <w:r w:rsidRPr="0003778E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la empresa</w:t>
      </w:r>
    </w:p>
    <w:p w14:paraId="0857EA63" w14:textId="48836911" w:rsidR="00480D76" w:rsidRPr="0003778E" w:rsidRDefault="0003778E" w:rsidP="0003778E">
      <w:pPr>
        <w:pStyle w:val="Ttulo1"/>
        <w:spacing w:before="0" w:after="0"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03778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65C7A4C" wp14:editId="56057D2D">
            <wp:simplePos x="0" y="0"/>
            <wp:positionH relativeFrom="column">
              <wp:posOffset>1619250</wp:posOffset>
            </wp:positionH>
            <wp:positionV relativeFrom="paragraph">
              <wp:posOffset>43815</wp:posOffset>
            </wp:positionV>
            <wp:extent cx="2476500" cy="1209675"/>
            <wp:effectExtent l="0" t="0" r="0" b="9525"/>
            <wp:wrapNone/>
            <wp:docPr id="697016438" name="Imagen 697016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423BC" w14:textId="595FBA85" w:rsidR="00480D76" w:rsidRPr="0003778E" w:rsidRDefault="00480D76" w:rsidP="0003778E">
      <w:pPr>
        <w:pStyle w:val="Ttulo1"/>
        <w:spacing w:before="0" w:after="0"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7DE88685" w14:textId="08956295" w:rsidR="00480D76" w:rsidRPr="0003778E" w:rsidRDefault="00480D76" w:rsidP="0003778E">
      <w:pPr>
        <w:pStyle w:val="Ttulo1"/>
        <w:spacing w:before="0" w:after="0"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56EAEE84" w14:textId="24E4F0DA" w:rsidR="00480D76" w:rsidRPr="0003778E" w:rsidRDefault="00480D76" w:rsidP="0003778E">
      <w:pPr>
        <w:pStyle w:val="Ttulo1"/>
        <w:spacing w:before="0" w:after="0"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13F08C10" w14:textId="77777777" w:rsidR="00480D76" w:rsidRPr="0003778E" w:rsidRDefault="00480D76" w:rsidP="0003778E">
      <w:pPr>
        <w:pStyle w:val="Ttulo1"/>
        <w:spacing w:before="0" w:after="0"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6155C01D" w14:textId="77777777" w:rsidR="00480D76" w:rsidRPr="0003778E" w:rsidRDefault="00480D76" w:rsidP="0003778E">
      <w:pPr>
        <w:pStyle w:val="Ttulo1"/>
        <w:spacing w:before="0" w:after="0" w:line="360" w:lineRule="auto"/>
        <w:jc w:val="both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409B76AF" w14:textId="74628877" w:rsidR="00480D76" w:rsidRPr="0003778E" w:rsidRDefault="00480D76" w:rsidP="0003778E">
      <w:pPr>
        <w:spacing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18"/>
          <w:szCs w:val="18"/>
        </w:rPr>
        <w:t xml:space="preserve">Nota: Logo de la empresa: Entidad con el </w:t>
      </w:r>
      <w:proofErr w:type="gramStart"/>
      <w:r w:rsidRPr="0003778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18"/>
          <w:szCs w:val="18"/>
        </w:rPr>
        <w:t>producto</w:t>
      </w:r>
      <w:r w:rsidR="0003778E" w:rsidRPr="0003778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18"/>
          <w:szCs w:val="18"/>
        </w:rPr>
        <w:t xml:space="preserve">  (</w:t>
      </w:r>
      <w:proofErr w:type="gramEnd"/>
      <w:r w:rsidR="0003778E" w:rsidRPr="0003778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18"/>
          <w:szCs w:val="18"/>
        </w:rPr>
        <w:t>2026).</w:t>
      </w:r>
    </w:p>
    <w:p w14:paraId="4E530395" w14:textId="19E511F9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lastRenderedPageBreak/>
        <w:t>2. Principios de uso</w:t>
      </w:r>
    </w:p>
    <w:p w14:paraId="1D6B29DE" w14:textId="5358639C" w:rsidR="0003778E" w:rsidRPr="0003778E" w:rsidRDefault="0003778E" w:rsidP="0003778E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3778E">
        <w:rPr>
          <w:sz w:val="22"/>
          <w:szCs w:val="22"/>
        </w:rPr>
        <w:t xml:space="preserve">El </w:t>
      </w:r>
      <w:proofErr w:type="spellStart"/>
      <w:r w:rsidRPr="0003778E">
        <w:rPr>
          <w:sz w:val="22"/>
          <w:szCs w:val="22"/>
        </w:rPr>
        <w:t>Product</w:t>
      </w:r>
      <w:proofErr w:type="spellEnd"/>
      <w:r w:rsidRPr="0003778E">
        <w:rPr>
          <w:sz w:val="22"/>
          <w:szCs w:val="22"/>
        </w:rPr>
        <w:t xml:space="preserve"> Backlog será la única fuente de trabajo del producto y permanecerá ordenado y visible. </w:t>
      </w:r>
    </w:p>
    <w:p w14:paraId="3331ED76" w14:textId="039631AD" w:rsidR="0003778E" w:rsidRPr="0003778E" w:rsidRDefault="0003778E" w:rsidP="0003778E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3778E">
        <w:rPr>
          <w:sz w:val="22"/>
          <w:szCs w:val="22"/>
        </w:rPr>
        <w:t xml:space="preserve">El </w:t>
      </w:r>
      <w:proofErr w:type="spellStart"/>
      <w:r w:rsidRPr="0003778E">
        <w:rPr>
          <w:sz w:val="22"/>
          <w:szCs w:val="22"/>
        </w:rPr>
        <w:t>Product</w:t>
      </w:r>
      <w:proofErr w:type="spellEnd"/>
      <w:r w:rsidRPr="0003778E">
        <w:rPr>
          <w:sz w:val="22"/>
          <w:szCs w:val="22"/>
        </w:rPr>
        <w:t xml:space="preserve"> Owner es </w:t>
      </w:r>
      <w:proofErr w:type="spellStart"/>
      <w:r w:rsidRPr="0003778E">
        <w:rPr>
          <w:sz w:val="22"/>
          <w:szCs w:val="22"/>
        </w:rPr>
        <w:t>accountable</w:t>
      </w:r>
      <w:proofErr w:type="spellEnd"/>
      <w:r w:rsidRPr="0003778E">
        <w:rPr>
          <w:sz w:val="22"/>
          <w:szCs w:val="22"/>
        </w:rPr>
        <w:t xml:space="preserve"> de maximizar el valor del producto y de la gestión efectiva del </w:t>
      </w:r>
      <w:proofErr w:type="spellStart"/>
      <w:r w:rsidRPr="0003778E">
        <w:rPr>
          <w:sz w:val="22"/>
          <w:szCs w:val="22"/>
        </w:rPr>
        <w:t>Product</w:t>
      </w:r>
      <w:proofErr w:type="spellEnd"/>
      <w:r w:rsidRPr="0003778E">
        <w:rPr>
          <w:sz w:val="22"/>
          <w:szCs w:val="22"/>
        </w:rPr>
        <w:t xml:space="preserve"> Backlog. </w:t>
      </w:r>
    </w:p>
    <w:p w14:paraId="1D6F8A1B" w14:textId="70CF53F1" w:rsidR="0003778E" w:rsidRPr="0003778E" w:rsidRDefault="0003778E" w:rsidP="0003778E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3778E">
        <w:rPr>
          <w:sz w:val="22"/>
          <w:szCs w:val="22"/>
        </w:rPr>
        <w:t xml:space="preserve">El Scrum Master es </w:t>
      </w:r>
      <w:proofErr w:type="spellStart"/>
      <w:r w:rsidRPr="0003778E">
        <w:rPr>
          <w:sz w:val="22"/>
          <w:szCs w:val="22"/>
        </w:rPr>
        <w:t>accountable</w:t>
      </w:r>
      <w:proofErr w:type="spellEnd"/>
      <w:r w:rsidRPr="0003778E">
        <w:rPr>
          <w:sz w:val="22"/>
          <w:szCs w:val="22"/>
        </w:rPr>
        <w:t xml:space="preserve"> de establecer Scrum y ayudar a que Scrum sea comprendido y aplicado. </w:t>
      </w:r>
    </w:p>
    <w:p w14:paraId="5B11F729" w14:textId="68774BA8" w:rsidR="0003778E" w:rsidRPr="0003778E" w:rsidRDefault="0003778E" w:rsidP="0003778E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3778E">
        <w:rPr>
          <w:sz w:val="22"/>
          <w:szCs w:val="22"/>
        </w:rPr>
        <w:t xml:space="preserve">Los </w:t>
      </w:r>
      <w:proofErr w:type="spellStart"/>
      <w:r w:rsidRPr="0003778E">
        <w:rPr>
          <w:sz w:val="22"/>
          <w:szCs w:val="22"/>
        </w:rPr>
        <w:t>Developers</w:t>
      </w:r>
      <w:proofErr w:type="spellEnd"/>
      <w:r w:rsidRPr="0003778E">
        <w:rPr>
          <w:sz w:val="22"/>
          <w:szCs w:val="22"/>
        </w:rPr>
        <w:t xml:space="preserve"> crean el plan del Sprint Backlog, adaptan su plan diariamente y construyen un </w:t>
      </w:r>
      <w:proofErr w:type="spellStart"/>
      <w:r w:rsidRPr="0003778E">
        <w:rPr>
          <w:sz w:val="22"/>
          <w:szCs w:val="22"/>
        </w:rPr>
        <w:t>Increment</w:t>
      </w:r>
      <w:proofErr w:type="spellEnd"/>
      <w:r w:rsidRPr="0003778E">
        <w:rPr>
          <w:sz w:val="22"/>
          <w:szCs w:val="22"/>
        </w:rPr>
        <w:t xml:space="preserve"> usable. </w:t>
      </w:r>
    </w:p>
    <w:p w14:paraId="5B43D96D" w14:textId="56532ED1" w:rsidR="0003778E" w:rsidRPr="0003778E" w:rsidRDefault="0003778E" w:rsidP="0003778E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3778E">
        <w:rPr>
          <w:sz w:val="22"/>
          <w:szCs w:val="22"/>
        </w:rPr>
        <w:t xml:space="preserve">Cada Sprint debe producir un </w:t>
      </w:r>
      <w:proofErr w:type="spellStart"/>
      <w:r w:rsidRPr="0003778E">
        <w:rPr>
          <w:sz w:val="22"/>
          <w:szCs w:val="22"/>
        </w:rPr>
        <w:t>Increment</w:t>
      </w:r>
      <w:proofErr w:type="spellEnd"/>
      <w:r w:rsidRPr="0003778E">
        <w:rPr>
          <w:sz w:val="22"/>
          <w:szCs w:val="22"/>
        </w:rPr>
        <w:t xml:space="preserve"> que cumpla la </w:t>
      </w:r>
      <w:proofErr w:type="spellStart"/>
      <w:r w:rsidRPr="0003778E">
        <w:rPr>
          <w:sz w:val="22"/>
          <w:szCs w:val="22"/>
        </w:rPr>
        <w:t>Definition</w:t>
      </w:r>
      <w:proofErr w:type="spellEnd"/>
      <w:r w:rsidRPr="0003778E">
        <w:rPr>
          <w:sz w:val="22"/>
          <w:szCs w:val="22"/>
        </w:rPr>
        <w:t xml:space="preserve"> </w:t>
      </w:r>
      <w:proofErr w:type="spellStart"/>
      <w:r w:rsidRPr="0003778E">
        <w:rPr>
          <w:sz w:val="22"/>
          <w:szCs w:val="22"/>
        </w:rPr>
        <w:t>of</w:t>
      </w:r>
      <w:proofErr w:type="spellEnd"/>
      <w:r w:rsidRPr="0003778E">
        <w:rPr>
          <w:sz w:val="22"/>
          <w:szCs w:val="22"/>
        </w:rPr>
        <w:t xml:space="preserve"> Done. </w:t>
      </w:r>
    </w:p>
    <w:p w14:paraId="38A6E259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3. Contexto del producto</w:t>
      </w:r>
    </w:p>
    <w:p w14:paraId="1E1C74EF" w14:textId="77777777" w:rsidR="0003778E" w:rsidRDefault="0003778E" w:rsidP="0003778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78E">
        <w:rPr>
          <w:rFonts w:ascii="Times New Roman" w:eastAsia="Times New Roman" w:hAnsi="Times New Roman" w:cs="Times New Roman"/>
          <w:sz w:val="24"/>
          <w:szCs w:val="24"/>
        </w:rPr>
        <w:t>Los estudiantes utilizan diferentes medios digitales para comunicarse, compartir información y organizar actividades académicas. Esta dispersión puede dificultar la interacción entre compañeros, el intercambio de recursos y la coordinación de equipos y proyectos.</w:t>
      </w:r>
    </w:p>
    <w:p w14:paraId="18ADD665" w14:textId="77777777" w:rsidR="0003778E" w:rsidRPr="0003778E" w:rsidRDefault="0003778E" w:rsidP="0003778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BEC79F" w14:textId="77777777" w:rsidR="0003778E" w:rsidRPr="0003778E" w:rsidRDefault="0003778E" w:rsidP="0003778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78E">
        <w:rPr>
          <w:rFonts w:ascii="Times New Roman" w:eastAsia="Times New Roman" w:hAnsi="Times New Roman" w:cs="Times New Roman"/>
          <w:sz w:val="24"/>
          <w:szCs w:val="24"/>
        </w:rPr>
        <w:t>NEXO surge como una propuesta de comunidad estudiantil digital que integra la interacción social y la colaboración académica en una misma plataforma. Busca facilitar la conexión entre estudiantes, el intercambio de publicaciones y recursos, y la colaboración en actividades y proyectos académicos.</w:t>
      </w:r>
    </w:p>
    <w:p w14:paraId="65FCED96" w14:textId="77777777" w:rsidR="0003778E" w:rsidRPr="0003778E" w:rsidRDefault="0003778E" w:rsidP="0003778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78E">
        <w:rPr>
          <w:rFonts w:ascii="Times New Roman" w:eastAsia="Times New Roman" w:hAnsi="Times New Roman" w:cs="Times New Roman"/>
          <w:sz w:val="24"/>
          <w:szCs w:val="24"/>
        </w:rPr>
        <w:t>El desarrollo inicial se centrará en un Producto Mínimo Viable (MVP) que permita validar la propuesta y atender las necesidades prioritarias identificadas en los estudiantes.</w:t>
      </w:r>
    </w:p>
    <w:p w14:paraId="2303A49E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  <w:lang w:val="en-US"/>
        </w:rPr>
      </w:pPr>
      <w:r w:rsidRPr="0003778E">
        <w:rPr>
          <w:rFonts w:ascii="Times New Roman" w:hAnsi="Times New Roman" w:cs="Times New Roman"/>
          <w:lang w:val="en-US"/>
        </w:rPr>
        <w:t xml:space="preserve">4. Product Goal — </w:t>
      </w:r>
      <w:proofErr w:type="spellStart"/>
      <w:r w:rsidRPr="0003778E">
        <w:rPr>
          <w:rFonts w:ascii="Times New Roman" w:hAnsi="Times New Roman" w:cs="Times New Roman"/>
          <w:lang w:val="en-US"/>
        </w:rPr>
        <w:t>Compromiso</w:t>
      </w:r>
      <w:proofErr w:type="spellEnd"/>
      <w:r w:rsidRPr="0003778E">
        <w:rPr>
          <w:rFonts w:ascii="Times New Roman" w:hAnsi="Times New Roman" w:cs="Times New Roman"/>
          <w:lang w:val="en-US"/>
        </w:rPr>
        <w:t xml:space="preserve"> del Product Backlog</w:t>
      </w:r>
    </w:p>
    <w:p w14:paraId="5DCF0EF3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 xml:space="preserve">El </w:t>
      </w:r>
      <w:proofErr w:type="spellStart"/>
      <w:r w:rsidRPr="0003778E">
        <w:rPr>
          <w:rFonts w:ascii="Times New Roman" w:hAnsi="Times New Roman" w:cs="Times New Roman"/>
          <w:i/>
          <w:iCs/>
        </w:rPr>
        <w:t>Product</w:t>
      </w:r>
      <w:proofErr w:type="spellEnd"/>
      <w:r w:rsidRPr="000377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778E">
        <w:rPr>
          <w:rFonts w:ascii="Times New Roman" w:hAnsi="Times New Roman" w:cs="Times New Roman"/>
          <w:i/>
          <w:iCs/>
        </w:rPr>
        <w:t>Goal</w:t>
      </w:r>
      <w:proofErr w:type="spellEnd"/>
      <w:r w:rsidRPr="0003778E">
        <w:rPr>
          <w:rFonts w:ascii="Times New Roman" w:hAnsi="Times New Roman" w:cs="Times New Roman"/>
          <w:i/>
          <w:iCs/>
        </w:rPr>
        <w:t xml:space="preserve"> describe un estado futuro del producto y sirve como objetivo de largo plazo para el Scrum Team.</w:t>
      </w:r>
    </w:p>
    <w:p w14:paraId="6B7D5A0A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proofErr w:type="spellStart"/>
      <w:r w:rsidRPr="0003778E">
        <w:rPr>
          <w:rFonts w:ascii="Times New Roman" w:hAnsi="Times New Roman" w:cs="Times New Roman"/>
        </w:rPr>
        <w:t>Product</w:t>
      </w:r>
      <w:proofErr w:type="spellEnd"/>
      <w:r w:rsidRPr="0003778E">
        <w:rPr>
          <w:rFonts w:ascii="Times New Roman" w:hAnsi="Times New Roman" w:cs="Times New Roman"/>
        </w:rPr>
        <w:t xml:space="preserve"> </w:t>
      </w:r>
      <w:proofErr w:type="spellStart"/>
      <w:r w:rsidRPr="0003778E">
        <w:rPr>
          <w:rFonts w:ascii="Times New Roman" w:hAnsi="Times New Roman" w:cs="Times New Roman"/>
        </w:rPr>
        <w:t>Goal</w:t>
      </w:r>
      <w:proofErr w:type="spellEnd"/>
      <w:r w:rsidRPr="0003778E">
        <w:rPr>
          <w:rFonts w:ascii="Times New Roman" w:hAnsi="Times New Roman" w:cs="Times New Roman"/>
        </w:rPr>
        <w:t xml:space="preserve"> propuesto:</w:t>
      </w:r>
    </w:p>
    <w:p w14:paraId="42F422B3" w14:textId="77777777" w:rsidR="009E2A2A" w:rsidRPr="0003778E" w:rsidRDefault="00000000" w:rsidP="0003778E">
      <w:pPr>
        <w:spacing w:after="200" w:line="360" w:lineRule="auto"/>
        <w:ind w:left="400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</w:rPr>
        <w:t>Lograr un MVP demostrable de un sistema de Registro Inteligente de Vehículos que detecte automáticamente placas mediante ANPR, identifique al vehículo y a su propietario en una base de datos institucional, registre entradas y salidas con evidencia y nivel de confianza, y permita intervención humana (revisión) únicamente en los casos donde la detección sea ambigua.</w:t>
      </w:r>
    </w:p>
    <w:p w14:paraId="2AE40A9D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5. Scrum Team y </w:t>
      </w:r>
      <w:proofErr w:type="spellStart"/>
      <w:r w:rsidRPr="0003778E">
        <w:rPr>
          <w:rFonts w:ascii="Times New Roman" w:hAnsi="Times New Roman" w:cs="Times New Roman"/>
        </w:rPr>
        <w:t>accountabilities</w:t>
      </w:r>
      <w:proofErr w:type="spellEnd"/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3520"/>
        <w:gridCol w:w="2300"/>
      </w:tblGrid>
      <w:tr w:rsidR="009E2A2A" w:rsidRPr="0003778E" w14:paraId="345E69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7FDD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  <w:b/>
                <w:bCs/>
              </w:rPr>
              <w:lastRenderedPageBreak/>
              <w:t>Accountability</w:t>
            </w:r>
            <w:proofErr w:type="spellEnd"/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285B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Persona</w:t>
            </w:r>
          </w:p>
        </w:tc>
        <w:tc>
          <w:tcPr>
            <w:tcW w:w="35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0781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Responsabilidad en este producto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B4C6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Evidencia / decisión</w:t>
            </w:r>
          </w:p>
        </w:tc>
      </w:tr>
      <w:tr w:rsidR="009E2A2A" w:rsidRPr="0003778E" w14:paraId="548638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F9BA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Product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Owner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305C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asignar</w:t>
            </w:r>
          </w:p>
        </w:tc>
        <w:tc>
          <w:tcPr>
            <w:tcW w:w="3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147E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Maximizar valor; ordenar el </w:t>
            </w:r>
            <w:proofErr w:type="spellStart"/>
            <w:r w:rsidRPr="0003778E">
              <w:rPr>
                <w:rFonts w:ascii="Times New Roman" w:hAnsi="Times New Roman" w:cs="Times New Roman"/>
              </w:rPr>
              <w:t>Product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Backlog; establecer y comunicar el </w:t>
            </w:r>
            <w:proofErr w:type="spellStart"/>
            <w:r w:rsidRPr="0003778E">
              <w:rPr>
                <w:rFonts w:ascii="Times New Roman" w:hAnsi="Times New Roman" w:cs="Times New Roman"/>
              </w:rPr>
              <w:t>Product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78E">
              <w:rPr>
                <w:rFonts w:ascii="Times New Roman" w:hAnsi="Times New Roman" w:cs="Times New Roman"/>
              </w:rPr>
              <w:t>Goal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del RIV; </w:t>
            </w:r>
            <w:proofErr w:type="gramStart"/>
            <w:r w:rsidRPr="0003778E">
              <w:rPr>
                <w:rFonts w:ascii="Times New Roman" w:hAnsi="Times New Roman" w:cs="Times New Roman"/>
              </w:rPr>
              <w:t>asegurar</w:t>
            </w:r>
            <w:proofErr w:type="gramEnd"/>
            <w:r w:rsidRPr="0003778E">
              <w:rPr>
                <w:rFonts w:ascii="Times New Roman" w:hAnsi="Times New Roman" w:cs="Times New Roman"/>
              </w:rPr>
              <w:t xml:space="preserve"> que los </w:t>
            </w:r>
            <w:proofErr w:type="spellStart"/>
            <w:r w:rsidRPr="0003778E">
              <w:rPr>
                <w:rFonts w:ascii="Times New Roman" w:hAnsi="Times New Roman" w:cs="Times New Roman"/>
              </w:rPr>
              <w:t>PBIs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(detección, registro, incidencias) sean transparentes y comprendidos.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16ED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Orden del </w:t>
            </w:r>
            <w:proofErr w:type="spellStart"/>
            <w:r w:rsidRPr="0003778E">
              <w:rPr>
                <w:rFonts w:ascii="Times New Roman" w:hAnsi="Times New Roman" w:cs="Times New Roman"/>
              </w:rPr>
              <w:t>Product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Backlog y decisiones de valor.</w:t>
            </w:r>
          </w:p>
        </w:tc>
      </w:tr>
      <w:tr w:rsidR="009E2A2A" w:rsidRPr="0003778E" w14:paraId="050357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6CD4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Scrum Master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ED57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asignar</w:t>
            </w:r>
          </w:p>
        </w:tc>
        <w:tc>
          <w:tcPr>
            <w:tcW w:w="3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035E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Establecer Scrum; facilitar comprensión del marco; ayudar a eliminar impedimentos y mejorar la efectividad del Scrum Team.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0F2E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Eventos Scrum y mejora continua.</w:t>
            </w:r>
          </w:p>
        </w:tc>
      </w:tr>
      <w:tr w:rsidR="009E2A2A" w:rsidRPr="0003778E" w14:paraId="14032B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BD25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Developers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184B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asignar</w:t>
            </w:r>
          </w:p>
        </w:tc>
        <w:tc>
          <w:tcPr>
            <w:tcW w:w="3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E096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Crear cada Sprint un </w:t>
            </w:r>
            <w:proofErr w:type="spellStart"/>
            <w:r w:rsidRPr="0003778E">
              <w:rPr>
                <w:rFonts w:ascii="Times New Roman" w:hAnsi="Times New Roman" w:cs="Times New Roman"/>
              </w:rPr>
              <w:t>Increment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usable (por ejemplo, el flujo ANPR → BD → registro); crear y adaptar el Sprint Backlog; mantener calidad conforme a la </w:t>
            </w:r>
            <w:proofErr w:type="spellStart"/>
            <w:r w:rsidRPr="0003778E">
              <w:rPr>
                <w:rFonts w:ascii="Times New Roman" w:hAnsi="Times New Roman" w:cs="Times New Roman"/>
              </w:rPr>
              <w:t>Definition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78E">
              <w:rPr>
                <w:rFonts w:ascii="Times New Roman" w:hAnsi="Times New Roman" w:cs="Times New Roman"/>
              </w:rPr>
              <w:t>of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Done.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C480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Increment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y Sprint Backlog.</w:t>
            </w:r>
          </w:p>
        </w:tc>
      </w:tr>
    </w:tbl>
    <w:p w14:paraId="58975FB9" w14:textId="0B58B603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 xml:space="preserve">Nota: En Scrum 2020 esa responsabilidad no debe convertirse en una cuarta </w:t>
      </w:r>
      <w:proofErr w:type="spellStart"/>
      <w:r w:rsidRPr="0003778E">
        <w:rPr>
          <w:rFonts w:ascii="Times New Roman" w:hAnsi="Times New Roman" w:cs="Times New Roman"/>
          <w:i/>
          <w:iCs/>
        </w:rPr>
        <w:t>accountability</w:t>
      </w:r>
      <w:proofErr w:type="spellEnd"/>
      <w:r w:rsidRPr="0003778E">
        <w:rPr>
          <w:rFonts w:ascii="Times New Roman" w:hAnsi="Times New Roman" w:cs="Times New Roman"/>
          <w:i/>
          <w:iCs/>
        </w:rPr>
        <w:t xml:space="preserve"> dentro del Scrum Team. Si existe un patrocinador o coordinador administrativo (por ejemplo, del departamento de seguridad institucional), debe permanecer fuera del Scrum Team y no sustituir las </w:t>
      </w:r>
      <w:proofErr w:type="spellStart"/>
      <w:r w:rsidRPr="0003778E">
        <w:rPr>
          <w:rFonts w:ascii="Times New Roman" w:hAnsi="Times New Roman" w:cs="Times New Roman"/>
          <w:i/>
          <w:iCs/>
        </w:rPr>
        <w:t>accountabilities</w:t>
      </w:r>
      <w:proofErr w:type="spellEnd"/>
      <w:r w:rsidRPr="0003778E">
        <w:rPr>
          <w:rFonts w:ascii="Times New Roman" w:hAnsi="Times New Roman" w:cs="Times New Roman"/>
          <w:i/>
          <w:iCs/>
        </w:rPr>
        <w:t xml:space="preserve"> Scrum.</w:t>
      </w:r>
    </w:p>
    <w:p w14:paraId="4240196B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6. </w:t>
      </w:r>
      <w:proofErr w:type="spellStart"/>
      <w:r w:rsidRPr="0003778E">
        <w:rPr>
          <w:rFonts w:ascii="Times New Roman" w:hAnsi="Times New Roman" w:cs="Times New Roman"/>
        </w:rPr>
        <w:t>Stakeholders</w:t>
      </w:r>
      <w:proofErr w:type="spellEnd"/>
      <w:r w:rsidRPr="0003778E">
        <w:rPr>
          <w:rFonts w:ascii="Times New Roman" w:hAnsi="Times New Roman" w:cs="Times New Roman"/>
        </w:rPr>
        <w:t xml:space="preserve"> / interesados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0"/>
      </w:tblGrid>
      <w:tr w:rsidR="009E2A2A" w:rsidRPr="0003778E" w14:paraId="114AFE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BF63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Interesado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1556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Necesidad / interés</w:t>
            </w:r>
          </w:p>
        </w:tc>
        <w:tc>
          <w:tcPr>
            <w:tcW w:w="32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522F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Participación esperada</w:t>
            </w:r>
          </w:p>
        </w:tc>
      </w:tr>
      <w:tr w:rsidR="009E2A2A" w:rsidRPr="0003778E" w14:paraId="4FE423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2F0E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Institución educativa (Tecnológico)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0CD5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Solución viable, segura y escalable para el control de acceso vehicular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38E3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Feedback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en Sprint </w:t>
            </w:r>
            <w:proofErr w:type="spellStart"/>
            <w:r w:rsidRPr="0003778E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</w:tr>
      <w:tr w:rsidR="009E2A2A" w:rsidRPr="0003778E" w14:paraId="608EB7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B582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Departamento de seguridad / vigilancia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2A55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Flujo controlado de accesos y trazabilidad de incidentes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CEEB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Feedback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y revisión de riesgos</w:t>
            </w:r>
          </w:p>
        </w:tc>
      </w:tr>
      <w:tr w:rsidR="009E2A2A" w:rsidRPr="0003778E" w14:paraId="244C0B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64F9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Guardias de acceso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8E42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Reducir la captura manual de placas y los errores asociados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53C6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Pruebas y </w:t>
            </w:r>
            <w:proofErr w:type="spellStart"/>
            <w:r w:rsidRPr="0003778E">
              <w:rPr>
                <w:rFonts w:ascii="Times New Roman" w:hAnsi="Times New Roman" w:cs="Times New Roman"/>
              </w:rPr>
              <w:t>feedback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de uso</w:t>
            </w:r>
          </w:p>
        </w:tc>
      </w:tr>
      <w:tr w:rsidR="009E2A2A" w:rsidRPr="0003778E" w14:paraId="0846FE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0EDC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lastRenderedPageBreak/>
              <w:t>Servicios escolares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E0C4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Padrón de personas confiable para identificar propietarios de vehículos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A1A1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Validación de necesidades e integración de datos</w:t>
            </w:r>
          </w:p>
        </w:tc>
      </w:tr>
      <w:tr w:rsidR="009E2A2A" w:rsidRPr="0003778E" w14:paraId="00A22B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6C10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Estudiantes, docentes y administrativos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87A2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Registro ágil de su vehículo y acceso sin fricción</w:t>
            </w:r>
          </w:p>
        </w:tc>
        <w:tc>
          <w:tcPr>
            <w:tcW w:w="3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2AB4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Pruebas y </w:t>
            </w:r>
            <w:proofErr w:type="spellStart"/>
            <w:r w:rsidRPr="0003778E">
              <w:rPr>
                <w:rFonts w:ascii="Times New Roman" w:hAnsi="Times New Roman" w:cs="Times New Roman"/>
              </w:rPr>
              <w:t>feedback</w:t>
            </w:r>
            <w:proofErr w:type="spellEnd"/>
          </w:p>
        </w:tc>
      </w:tr>
    </w:tbl>
    <w:p w14:paraId="686C7966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7. </w:t>
      </w:r>
      <w:proofErr w:type="spellStart"/>
      <w:r w:rsidRPr="0003778E">
        <w:rPr>
          <w:rFonts w:ascii="Times New Roman" w:hAnsi="Times New Roman" w:cs="Times New Roman"/>
        </w:rPr>
        <w:t>Product</w:t>
      </w:r>
      <w:proofErr w:type="spellEnd"/>
      <w:r w:rsidRPr="0003778E">
        <w:rPr>
          <w:rFonts w:ascii="Times New Roman" w:hAnsi="Times New Roman" w:cs="Times New Roman"/>
        </w:rPr>
        <w:t xml:space="preserve"> Backlog inicial</w:t>
      </w:r>
    </w:p>
    <w:p w14:paraId="247A2BB7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 xml:space="preserve">Nota: Scrum 2020 no prescribe que los </w:t>
      </w:r>
      <w:proofErr w:type="spellStart"/>
      <w:r w:rsidRPr="0003778E">
        <w:rPr>
          <w:rFonts w:ascii="Times New Roman" w:hAnsi="Times New Roman" w:cs="Times New Roman"/>
          <w:i/>
          <w:iCs/>
        </w:rPr>
        <w:t>PBIs</w:t>
      </w:r>
      <w:proofErr w:type="spellEnd"/>
      <w:r w:rsidRPr="0003778E">
        <w:rPr>
          <w:rFonts w:ascii="Times New Roman" w:hAnsi="Times New Roman" w:cs="Times New Roman"/>
          <w:i/>
          <w:iCs/>
        </w:rPr>
        <w:t xml:space="preserve"> deban escribirse como historias de usuario. Se utiliza este formato por conveniencia; el </w:t>
      </w:r>
      <w:proofErr w:type="spellStart"/>
      <w:r w:rsidRPr="0003778E">
        <w:rPr>
          <w:rFonts w:ascii="Times New Roman" w:hAnsi="Times New Roman" w:cs="Times New Roman"/>
          <w:i/>
          <w:iCs/>
        </w:rPr>
        <w:t>Product</w:t>
      </w:r>
      <w:proofErr w:type="spellEnd"/>
      <w:r w:rsidRPr="0003778E">
        <w:rPr>
          <w:rFonts w:ascii="Times New Roman" w:hAnsi="Times New Roman" w:cs="Times New Roman"/>
          <w:i/>
          <w:iCs/>
        </w:rPr>
        <w:t xml:space="preserve"> Owner puede adaptarlo. El backlog es emergente y ordenado, por lo que deberá refinarse conforme aumente el conocimiento.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3"/>
        <w:gridCol w:w="675"/>
        <w:gridCol w:w="2903"/>
        <w:gridCol w:w="863"/>
        <w:gridCol w:w="995"/>
        <w:gridCol w:w="1703"/>
        <w:gridCol w:w="1068"/>
      </w:tblGrid>
      <w:tr w:rsidR="009E2A2A" w:rsidRPr="0003778E" w14:paraId="26545B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BD72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Orden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A04E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AF70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PBI / Historia de usuario</w:t>
            </w:r>
          </w:p>
        </w:tc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26FC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Valor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5EDC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Tamaño</w:t>
            </w:r>
          </w:p>
        </w:tc>
        <w:tc>
          <w:tcPr>
            <w:tcW w:w="15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064C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Criterio observable inicial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81E6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</w:tr>
      <w:tr w:rsidR="009E2A2A" w:rsidRPr="0003778E" w14:paraId="509E3D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541C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9E30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7A56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Como guardia, quiero que ANPR detecte automáticamente la placa del vehículo para no tener que escribirla manualmente.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0ADF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FB9B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estimar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5B18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Placa detectada y mostrada con % de confianza en la </w:t>
            </w:r>
            <w:proofErr w:type="spellStart"/>
            <w:r w:rsidRPr="0003778E">
              <w:rPr>
                <w:rFonts w:ascii="Times New Roman" w:hAnsi="Times New Roman" w:cs="Times New Roman"/>
              </w:rPr>
              <w:t>tablet</w:t>
            </w:r>
            <w:proofErr w:type="spellEnd"/>
            <w:r w:rsidRPr="0003778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8332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Pendiente</w:t>
            </w:r>
          </w:p>
        </w:tc>
      </w:tr>
      <w:tr w:rsidR="009E2A2A" w:rsidRPr="0003778E" w14:paraId="0FC7E7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9258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2367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12FF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Como guardia, quiero que el sistema busque la placa detectada en la base de datos para saber si el vehículo ya está registrado.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9759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1D6E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estimar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F72E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Respuesta EXISTE/NO EXISTE en menos de 2 segundos.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8E1B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Pendiente</w:t>
            </w:r>
          </w:p>
        </w:tc>
      </w:tr>
      <w:tr w:rsidR="009E2A2A" w:rsidRPr="0003778E" w14:paraId="26AE5E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402B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8690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2809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Como guardia, quiero ver un formulario de registro prellenado con la placa y la confianza de ANPR cuando el vehículo no está registrado.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B4D0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3C1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estimar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CFE1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Campo de placa bloqueado y prellenado desde ANPR.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FB2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Pendiente</w:t>
            </w:r>
          </w:p>
        </w:tc>
      </w:tr>
      <w:tr w:rsidR="009E2A2A" w:rsidRPr="0003778E" w14:paraId="17CB28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E5C8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18DC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PBI-04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9BF9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Como guardia, quiero buscar a la persona por número de control, nombre o apellido </w:t>
            </w:r>
            <w:r w:rsidRPr="0003778E">
              <w:rPr>
                <w:rFonts w:ascii="Times New Roman" w:hAnsi="Times New Roman" w:cs="Times New Roman"/>
              </w:rPr>
              <w:lastRenderedPageBreak/>
              <w:t>para asociarla al vehículo nuevo.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921E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lastRenderedPageBreak/>
              <w:t>Alto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6B7B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estimar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3D48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Búsqueda devuelve resultados en </w:t>
            </w:r>
            <w:r w:rsidRPr="0003778E">
              <w:rPr>
                <w:rFonts w:ascii="Times New Roman" w:hAnsi="Times New Roman" w:cs="Times New Roman"/>
              </w:rPr>
              <w:lastRenderedPageBreak/>
              <w:t>máximo 2 interacciones.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D3D7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lastRenderedPageBreak/>
              <w:t>Pendiente</w:t>
            </w:r>
          </w:p>
        </w:tc>
      </w:tr>
      <w:tr w:rsidR="009E2A2A" w:rsidRPr="0003778E" w14:paraId="7EAA58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6AAD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494D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PBI-05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F697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Como sistema, quiero registrar cada evento de entrada/salida con placa, cámara, confianza, puerta y fecha/hora para mantener trazabilidad completa.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E57F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0A49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estimar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7589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Registro persistente y consultable de accesos.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DD4D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Pendiente</w:t>
            </w:r>
          </w:p>
        </w:tc>
      </w:tr>
      <w:tr w:rsidR="009E2A2A" w:rsidRPr="0003778E" w14:paraId="30CB46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E7D0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E6DF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EB94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Como guardia, quiero un flujo de tres caminos (Registrar / Revisar / Rechazar) para manejar detecciones con baja confianza sin crear identidades erróneas.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703D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BB65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estimar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EC98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Detecciones con confianza menor al umbral se enrutan a Revisar.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6E49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Pendiente</w:t>
            </w:r>
          </w:p>
        </w:tc>
      </w:tr>
      <w:tr w:rsidR="009E2A2A" w:rsidRPr="0003778E" w14:paraId="639971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D9B9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5C17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PBI-07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D0B5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Como personal autorizado, quiero consultar qué vehículos y personas están actualmente dentro del plantel para tener visibilidad en tiempo real.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8E49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75D5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estimar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4813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Panel muestra accesos abiertos (entrada sin salida).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DCDB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Pendiente</w:t>
            </w:r>
          </w:p>
        </w:tc>
      </w:tr>
      <w:tr w:rsidR="009E2A2A" w:rsidRPr="0003778E" w14:paraId="5BA85E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2E4D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189D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PBI-08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2858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Como sistema, quiero detectar inconsistencias (entrada sin salida registrada) y generar una incidencia para su revisión.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9664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4C02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estimar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B76C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Incidencia creada automáticamente tras un umbral de tiempo.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85A2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Pendiente</w:t>
            </w:r>
          </w:p>
        </w:tc>
      </w:tr>
      <w:tr w:rsidR="009E2A2A" w:rsidRPr="0003778E" w14:paraId="57F4C7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9618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FFC7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PBI-09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6564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Como equipo, queremos documentación técnica y una demo reproducible para inspeccionar el </w:t>
            </w:r>
            <w:proofErr w:type="spellStart"/>
            <w:r w:rsidRPr="0003778E">
              <w:rPr>
                <w:rFonts w:ascii="Times New Roman" w:hAnsi="Times New Roman" w:cs="Times New Roman"/>
              </w:rPr>
              <w:t>Increment</w:t>
            </w:r>
            <w:proofErr w:type="spellEnd"/>
            <w:r w:rsidRPr="0003778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98A5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DC2B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estimar</w:t>
            </w:r>
          </w:p>
        </w:tc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3B16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Manual breve, arquitectura y flujo de demo disponibles.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9D53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Pendiente</w:t>
            </w:r>
          </w:p>
        </w:tc>
      </w:tr>
    </w:tbl>
    <w:p w14:paraId="6483B4D9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8. Criterios de priorización del </w:t>
      </w:r>
      <w:proofErr w:type="spellStart"/>
      <w:r w:rsidRPr="0003778E">
        <w:rPr>
          <w:rFonts w:ascii="Times New Roman" w:hAnsi="Times New Roman" w:cs="Times New Roman"/>
        </w:rPr>
        <w:t>Product</w:t>
      </w:r>
      <w:proofErr w:type="spellEnd"/>
      <w:r w:rsidRPr="0003778E">
        <w:rPr>
          <w:rFonts w:ascii="Times New Roman" w:hAnsi="Times New Roman" w:cs="Times New Roman"/>
        </w:rPr>
        <w:t xml:space="preserve"> Backlog</w:t>
      </w:r>
    </w:p>
    <w:p w14:paraId="2BBDE537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Valor para el usuario (guardia, institución) y para el objetivo del proyecto.</w:t>
      </w:r>
    </w:p>
    <w:p w14:paraId="2F0F368A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Contribución directa al </w:t>
      </w:r>
      <w:proofErr w:type="spellStart"/>
      <w:r w:rsidRPr="0003778E">
        <w:rPr>
          <w:rFonts w:ascii="Times New Roman" w:hAnsi="Times New Roman" w:cs="Times New Roman"/>
        </w:rPr>
        <w:t>Product</w:t>
      </w:r>
      <w:proofErr w:type="spellEnd"/>
      <w:r w:rsidRPr="0003778E">
        <w:rPr>
          <w:rFonts w:ascii="Times New Roman" w:hAnsi="Times New Roman" w:cs="Times New Roman"/>
        </w:rPr>
        <w:t xml:space="preserve"> </w:t>
      </w:r>
      <w:proofErr w:type="spellStart"/>
      <w:r w:rsidRPr="0003778E">
        <w:rPr>
          <w:rFonts w:ascii="Times New Roman" w:hAnsi="Times New Roman" w:cs="Times New Roman"/>
        </w:rPr>
        <w:t>Goal</w:t>
      </w:r>
      <w:proofErr w:type="spellEnd"/>
      <w:r w:rsidRPr="0003778E">
        <w:rPr>
          <w:rFonts w:ascii="Times New Roman" w:hAnsi="Times New Roman" w:cs="Times New Roman"/>
        </w:rPr>
        <w:t>.</w:t>
      </w:r>
    </w:p>
    <w:p w14:paraId="75AC1183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lastRenderedPageBreak/>
        <w:t>Riesgo técnico o de seguridad que convenga reducir temprano (por ejemplo, precisión de ANPR).</w:t>
      </w:r>
    </w:p>
    <w:p w14:paraId="6528D66F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Dependencias necesarias para producir un </w:t>
      </w:r>
      <w:proofErr w:type="spellStart"/>
      <w:r w:rsidRPr="0003778E">
        <w:rPr>
          <w:rFonts w:ascii="Times New Roman" w:hAnsi="Times New Roman" w:cs="Times New Roman"/>
        </w:rPr>
        <w:t>Increment</w:t>
      </w:r>
      <w:proofErr w:type="spellEnd"/>
      <w:r w:rsidRPr="0003778E">
        <w:rPr>
          <w:rFonts w:ascii="Times New Roman" w:hAnsi="Times New Roman" w:cs="Times New Roman"/>
        </w:rPr>
        <w:t xml:space="preserve"> usable.</w:t>
      </w:r>
    </w:p>
    <w:p w14:paraId="6AB7464D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Viabilidad dentro de la duración de los </w:t>
      </w:r>
      <w:proofErr w:type="spellStart"/>
      <w:r w:rsidRPr="0003778E">
        <w:rPr>
          <w:rFonts w:ascii="Times New Roman" w:hAnsi="Times New Roman" w:cs="Times New Roman"/>
        </w:rPr>
        <w:t>Sprints</w:t>
      </w:r>
      <w:proofErr w:type="spellEnd"/>
      <w:r w:rsidRPr="0003778E">
        <w:rPr>
          <w:rFonts w:ascii="Times New Roman" w:hAnsi="Times New Roman" w:cs="Times New Roman"/>
        </w:rPr>
        <w:t>.</w:t>
      </w:r>
    </w:p>
    <w:p w14:paraId="1410D9FB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9. Refinamiento del </w:t>
      </w:r>
      <w:proofErr w:type="spellStart"/>
      <w:r w:rsidRPr="0003778E">
        <w:rPr>
          <w:rFonts w:ascii="Times New Roman" w:hAnsi="Times New Roman" w:cs="Times New Roman"/>
        </w:rPr>
        <w:t>Product</w:t>
      </w:r>
      <w:proofErr w:type="spellEnd"/>
      <w:r w:rsidRPr="0003778E">
        <w:rPr>
          <w:rFonts w:ascii="Times New Roman" w:hAnsi="Times New Roman" w:cs="Times New Roman"/>
        </w:rPr>
        <w:t xml:space="preserve"> Backlog</w:t>
      </w:r>
    </w:p>
    <w:p w14:paraId="65873C23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El </w:t>
      </w:r>
      <w:proofErr w:type="spellStart"/>
      <w:r w:rsidRPr="0003778E">
        <w:rPr>
          <w:rFonts w:ascii="Times New Roman" w:hAnsi="Times New Roman" w:cs="Times New Roman"/>
        </w:rPr>
        <w:t>Product</w:t>
      </w:r>
      <w:proofErr w:type="spellEnd"/>
      <w:r w:rsidRPr="0003778E">
        <w:rPr>
          <w:rFonts w:ascii="Times New Roman" w:hAnsi="Times New Roman" w:cs="Times New Roman"/>
        </w:rPr>
        <w:t xml:space="preserve"> Owner y los </w:t>
      </w:r>
      <w:proofErr w:type="spellStart"/>
      <w:r w:rsidRPr="0003778E">
        <w:rPr>
          <w:rFonts w:ascii="Times New Roman" w:hAnsi="Times New Roman" w:cs="Times New Roman"/>
        </w:rPr>
        <w:t>Developers</w:t>
      </w:r>
      <w:proofErr w:type="spellEnd"/>
      <w:r w:rsidRPr="0003778E">
        <w:rPr>
          <w:rFonts w:ascii="Times New Roman" w:hAnsi="Times New Roman" w:cs="Times New Roman"/>
        </w:rPr>
        <w:t xml:space="preserve"> colaborarán durante el Sprint para añadir detalle, orden y tamaño a los </w:t>
      </w:r>
      <w:proofErr w:type="spellStart"/>
      <w:r w:rsidRPr="0003778E">
        <w:rPr>
          <w:rFonts w:ascii="Times New Roman" w:hAnsi="Times New Roman" w:cs="Times New Roman"/>
        </w:rPr>
        <w:t>PBIs</w:t>
      </w:r>
      <w:proofErr w:type="spellEnd"/>
      <w:r w:rsidRPr="0003778E">
        <w:rPr>
          <w:rFonts w:ascii="Times New Roman" w:hAnsi="Times New Roman" w:cs="Times New Roman"/>
        </w:rPr>
        <w:t xml:space="preserve"> cuando sea necesario. Los </w:t>
      </w:r>
      <w:proofErr w:type="spellStart"/>
      <w:r w:rsidRPr="0003778E">
        <w:rPr>
          <w:rFonts w:ascii="Times New Roman" w:hAnsi="Times New Roman" w:cs="Times New Roman"/>
        </w:rPr>
        <w:t>Developers</w:t>
      </w:r>
      <w:proofErr w:type="spellEnd"/>
      <w:r w:rsidRPr="0003778E">
        <w:rPr>
          <w:rFonts w:ascii="Times New Roman" w:hAnsi="Times New Roman" w:cs="Times New Roman"/>
        </w:rPr>
        <w:t xml:space="preserve"> son responsables del </w:t>
      </w:r>
      <w:proofErr w:type="spellStart"/>
      <w:r w:rsidRPr="0003778E">
        <w:rPr>
          <w:rFonts w:ascii="Times New Roman" w:hAnsi="Times New Roman" w:cs="Times New Roman"/>
        </w:rPr>
        <w:t>sizing</w:t>
      </w:r>
      <w:proofErr w:type="spellEnd"/>
      <w:r w:rsidRPr="0003778E">
        <w:rPr>
          <w:rFonts w:ascii="Times New Roman" w:hAnsi="Times New Roman" w:cs="Times New Roman"/>
        </w:rPr>
        <w:t xml:space="preserve">. No se establece una ceremonia adicional obligatoria llamada "Backlog </w:t>
      </w:r>
      <w:proofErr w:type="spellStart"/>
      <w:r w:rsidRPr="0003778E">
        <w:rPr>
          <w:rFonts w:ascii="Times New Roman" w:hAnsi="Times New Roman" w:cs="Times New Roman"/>
        </w:rPr>
        <w:t>Refinement</w:t>
      </w:r>
      <w:proofErr w:type="spellEnd"/>
      <w:r w:rsidRPr="0003778E">
        <w:rPr>
          <w:rFonts w:ascii="Times New Roman" w:hAnsi="Times New Roman" w:cs="Times New Roman"/>
        </w:rPr>
        <w:t>"; es una actividad continua.</w:t>
      </w:r>
    </w:p>
    <w:p w14:paraId="101AEF46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10. Plan de </w:t>
      </w:r>
      <w:proofErr w:type="spellStart"/>
      <w:r w:rsidRPr="0003778E">
        <w:rPr>
          <w:rFonts w:ascii="Times New Roman" w:hAnsi="Times New Roman" w:cs="Times New Roman"/>
        </w:rPr>
        <w:t>Sprints</w:t>
      </w:r>
      <w:proofErr w:type="spellEnd"/>
      <w:r w:rsidRPr="0003778E">
        <w:rPr>
          <w:rFonts w:ascii="Times New Roman" w:hAnsi="Times New Roman" w:cs="Times New Roman"/>
        </w:rPr>
        <w:t xml:space="preserve"> propuesto</w:t>
      </w:r>
    </w:p>
    <w:p w14:paraId="7459FAC3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 xml:space="preserve">Los </w:t>
      </w:r>
      <w:proofErr w:type="spellStart"/>
      <w:r w:rsidRPr="0003778E">
        <w:rPr>
          <w:rFonts w:ascii="Times New Roman" w:hAnsi="Times New Roman" w:cs="Times New Roman"/>
          <w:i/>
          <w:iCs/>
        </w:rPr>
        <w:t>Sprints</w:t>
      </w:r>
      <w:proofErr w:type="spellEnd"/>
      <w:r w:rsidRPr="0003778E">
        <w:rPr>
          <w:rFonts w:ascii="Times New Roman" w:hAnsi="Times New Roman" w:cs="Times New Roman"/>
          <w:i/>
          <w:iCs/>
        </w:rPr>
        <w:t xml:space="preserve"> tienen una duración fija de un mes o menos.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9"/>
        <w:gridCol w:w="857"/>
        <w:gridCol w:w="2619"/>
        <w:gridCol w:w="2192"/>
        <w:gridCol w:w="1371"/>
        <w:gridCol w:w="1162"/>
      </w:tblGrid>
      <w:tr w:rsidR="009E2A2A" w:rsidRPr="0003778E" w14:paraId="715518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5FCB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D6F5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Fechas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6566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 xml:space="preserve">Sprint </w:t>
            </w:r>
            <w:proofErr w:type="spellStart"/>
            <w:r w:rsidRPr="0003778E">
              <w:rPr>
                <w:rFonts w:ascii="Times New Roman" w:hAnsi="Times New Roman" w:cs="Times New Roman"/>
                <w:b/>
                <w:bCs/>
              </w:rPr>
              <w:t>Goal</w:t>
            </w:r>
            <w:proofErr w:type="spellEnd"/>
          </w:p>
        </w:tc>
        <w:tc>
          <w:tcPr>
            <w:tcW w:w="20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D341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  <w:b/>
                <w:bCs/>
              </w:rPr>
              <w:t>PBIs</w:t>
            </w:r>
            <w:proofErr w:type="spell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candidatos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4104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  <w:b/>
                <w:bCs/>
              </w:rPr>
              <w:t>Increment</w:t>
            </w:r>
            <w:proofErr w:type="spell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esperado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136E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</w:tr>
      <w:tr w:rsidR="009E2A2A" w:rsidRPr="0003778E" w14:paraId="22A64D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1C64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0424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01–02 </w:t>
            </w:r>
            <w:proofErr w:type="spellStart"/>
            <w:r w:rsidRPr="0003778E"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B3EE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Modelar personas y vehículos, y validar la carga de un padrón institucional ficticio.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9556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PBI-04 (base de datos)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EF5D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Modelo de datos + carga de personas de prueba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9F84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planificar</w:t>
            </w:r>
          </w:p>
        </w:tc>
      </w:tr>
      <w:tr w:rsidR="009E2A2A" w:rsidRPr="0003778E" w14:paraId="1F1827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CECC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59A7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03–04 </w:t>
            </w:r>
            <w:proofErr w:type="spellStart"/>
            <w:r w:rsidRPr="0003778E"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2A15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Integrar la detección ANPR (simulada) y la búsqueda de placa en la base de datos.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45A9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PBI-01, PBI-02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4914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Detección + búsqueda de placa funcional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50CC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planificar</w:t>
            </w:r>
          </w:p>
        </w:tc>
      </w:tr>
      <w:tr w:rsidR="009E2A2A" w:rsidRPr="0003778E" w14:paraId="2D0574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F9B3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16B3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05–07 </w:t>
            </w:r>
            <w:proofErr w:type="spellStart"/>
            <w:r w:rsidRPr="0003778E"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ACA4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Entregar el formulario de registro prellenado y el registro de accesos.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034C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PBI-03, PBI-05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5AEB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Registro de vehículo + evento de acceso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C055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planificar</w:t>
            </w:r>
          </w:p>
        </w:tc>
      </w:tr>
      <w:tr w:rsidR="009E2A2A" w:rsidRPr="0003778E" w14:paraId="50442D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FD90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5F6F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08–10 </w:t>
            </w:r>
            <w:proofErr w:type="spellStart"/>
            <w:r w:rsidRPr="0003778E"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FA97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Demostrar el flujo Registrar/Revisar/Rechazar y el manejo de incidencias.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4DDE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PBI-06, PBI-08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185B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Flujo de tres caminos + incidencias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38A0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planificar</w:t>
            </w:r>
          </w:p>
        </w:tc>
      </w:tr>
      <w:tr w:rsidR="009E2A2A" w:rsidRPr="0003778E" w14:paraId="73713C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CAF9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9CC5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11–12 </w:t>
            </w:r>
            <w:proofErr w:type="spellStart"/>
            <w:r w:rsidRPr="0003778E"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FEE5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Integrar y elevar la calidad del MVP.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7017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PBIs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pendientes/priorizados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093E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MVP integrado </w:t>
            </w:r>
            <w:r w:rsidRPr="0003778E">
              <w:rPr>
                <w:rFonts w:ascii="Times New Roman" w:hAnsi="Times New Roman" w:cs="Times New Roman"/>
              </w:rPr>
              <w:lastRenderedPageBreak/>
              <w:t>conforme a DoD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755B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lastRenderedPageBreak/>
              <w:t>Por planificar</w:t>
            </w:r>
          </w:p>
        </w:tc>
      </w:tr>
      <w:tr w:rsidR="009E2A2A" w:rsidRPr="0003778E" w14:paraId="416A46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5879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EA77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13–14 </w:t>
            </w:r>
            <w:proofErr w:type="spellStart"/>
            <w:r w:rsidRPr="0003778E"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B0EE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Validar con usuarios (guardias) y preparar la demo final.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817E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PBI-07, PBI-09 y mejoras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AAEA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Incremento final demostrable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BD29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Por planificar</w:t>
            </w:r>
          </w:p>
        </w:tc>
      </w:tr>
    </w:tbl>
    <w:p w14:paraId="25176C83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11. Sprint Backlog — formato de llenado</w:t>
      </w:r>
    </w:p>
    <w:p w14:paraId="0EAA9916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Cada Sprint </w:t>
      </w:r>
      <w:proofErr w:type="spellStart"/>
      <w:r w:rsidRPr="0003778E">
        <w:rPr>
          <w:rFonts w:ascii="Times New Roman" w:hAnsi="Times New Roman" w:cs="Times New Roman"/>
        </w:rPr>
        <w:t>Planning</w:t>
      </w:r>
      <w:proofErr w:type="spellEnd"/>
      <w:r w:rsidRPr="0003778E">
        <w:rPr>
          <w:rFonts w:ascii="Times New Roman" w:hAnsi="Times New Roman" w:cs="Times New Roman"/>
        </w:rPr>
        <w:t xml:space="preserve"> debe producir un Sprint </w:t>
      </w:r>
      <w:proofErr w:type="spellStart"/>
      <w:r w:rsidRPr="0003778E">
        <w:rPr>
          <w:rFonts w:ascii="Times New Roman" w:hAnsi="Times New Roman" w:cs="Times New Roman"/>
        </w:rPr>
        <w:t>Goal</w:t>
      </w:r>
      <w:proofErr w:type="spellEnd"/>
      <w:r w:rsidRPr="0003778E">
        <w:rPr>
          <w:rFonts w:ascii="Times New Roman" w:hAnsi="Times New Roman" w:cs="Times New Roman"/>
        </w:rPr>
        <w:t xml:space="preserve">, seleccionar los </w:t>
      </w:r>
      <w:proofErr w:type="spellStart"/>
      <w:r w:rsidRPr="0003778E">
        <w:rPr>
          <w:rFonts w:ascii="Times New Roman" w:hAnsi="Times New Roman" w:cs="Times New Roman"/>
        </w:rPr>
        <w:t>PBIs</w:t>
      </w:r>
      <w:proofErr w:type="spellEnd"/>
      <w:r w:rsidRPr="0003778E">
        <w:rPr>
          <w:rFonts w:ascii="Times New Roman" w:hAnsi="Times New Roman" w:cs="Times New Roman"/>
        </w:rPr>
        <w:t xml:space="preserve"> que los </w:t>
      </w:r>
      <w:proofErr w:type="spellStart"/>
      <w:r w:rsidRPr="0003778E">
        <w:rPr>
          <w:rFonts w:ascii="Times New Roman" w:hAnsi="Times New Roman" w:cs="Times New Roman"/>
        </w:rPr>
        <w:t>Developers</w:t>
      </w:r>
      <w:proofErr w:type="spellEnd"/>
      <w:r w:rsidRPr="0003778E">
        <w:rPr>
          <w:rFonts w:ascii="Times New Roman" w:hAnsi="Times New Roman" w:cs="Times New Roman"/>
        </w:rPr>
        <w:t xml:space="preserve"> consideran que pueden completar y crear un plan accionable para entregar el </w:t>
      </w:r>
      <w:proofErr w:type="spellStart"/>
      <w:r w:rsidRPr="0003778E">
        <w:rPr>
          <w:rFonts w:ascii="Times New Roman" w:hAnsi="Times New Roman" w:cs="Times New Roman"/>
        </w:rPr>
        <w:t>Increment</w:t>
      </w:r>
      <w:proofErr w:type="spellEnd"/>
      <w:r w:rsidRPr="0003778E">
        <w:rPr>
          <w:rFonts w:ascii="Times New Roman" w:hAnsi="Times New Roman" w:cs="Times New Roman"/>
        </w:rPr>
        <w:t xml:space="preserve">. El Sprint Backlog es un plan de y para los </w:t>
      </w:r>
      <w:proofErr w:type="spellStart"/>
      <w:r w:rsidRPr="0003778E">
        <w:rPr>
          <w:rFonts w:ascii="Times New Roman" w:hAnsi="Times New Roman" w:cs="Times New Roman"/>
        </w:rPr>
        <w:t>Developers</w:t>
      </w:r>
      <w:proofErr w:type="spellEnd"/>
      <w:r w:rsidRPr="0003778E">
        <w:rPr>
          <w:rFonts w:ascii="Times New Roman" w:hAnsi="Times New Roman" w:cs="Times New Roman"/>
        </w:rPr>
        <w:t xml:space="preserve"> y se actualiza durante el Sprint.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2600"/>
        <w:gridCol w:w="1400"/>
        <w:gridCol w:w="900"/>
        <w:gridCol w:w="1720"/>
      </w:tblGrid>
      <w:tr w:rsidR="009E2A2A" w:rsidRPr="0003778E" w14:paraId="550BE9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F9D0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03778E">
              <w:rPr>
                <w:rFonts w:ascii="Times New Roman" w:hAnsi="Times New Roman" w:cs="Times New Roman"/>
                <w:b/>
                <w:bCs/>
              </w:rPr>
              <w:t>ID</w:t>
            </w:r>
            <w:proofErr w:type="gram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PBI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7428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FDEA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Tareas / plan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C992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Responsable</w:t>
            </w:r>
          </w:p>
        </w:tc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B949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  <w:tc>
          <w:tcPr>
            <w:tcW w:w="17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0BD5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Evidencia</w:t>
            </w:r>
          </w:p>
        </w:tc>
      </w:tr>
      <w:tr w:rsidR="009E2A2A" w:rsidRPr="0003778E" w14:paraId="205F68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43BD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8FBC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Alta de personas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EE19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Modelo de datos de personas; carga de CSV ficticio; búsqueda por número de control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267A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Developers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04CA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Done</w:t>
            </w:r>
          </w:p>
        </w:tc>
        <w:tc>
          <w:tcPr>
            <w:tcW w:w="1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9D00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Padrón de prueba cargado</w:t>
            </w:r>
          </w:p>
        </w:tc>
      </w:tr>
      <w:tr w:rsidR="009E2A2A" w:rsidRPr="0003778E" w14:paraId="473EA2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07D0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98C3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Detección ANPR (simulada)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54B4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Endpoint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de detección; </w:t>
            </w:r>
            <w:proofErr w:type="spellStart"/>
            <w:r w:rsidRPr="0003778E">
              <w:rPr>
                <w:rFonts w:ascii="Times New Roman" w:hAnsi="Times New Roman" w:cs="Times New Roman"/>
              </w:rPr>
              <w:t>mock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de cámara; almacenar en tabla de detecciones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51A0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Developers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4BD2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Doing</w:t>
            </w:r>
          </w:p>
        </w:tc>
        <w:tc>
          <w:tcPr>
            <w:tcW w:w="1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9AB5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Detección visible en log</w:t>
            </w:r>
          </w:p>
        </w:tc>
      </w:tr>
      <w:tr w:rsidR="009E2A2A" w:rsidRPr="0003778E" w14:paraId="31AAF7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6E63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B6C0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Búsqueda de placa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B44E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Endpoint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para buscar placa en vehículos; manejar EXISTE/NO EXISTE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ED98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Developers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D310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To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Do</w:t>
            </w:r>
          </w:p>
        </w:tc>
        <w:tc>
          <w:tcPr>
            <w:tcW w:w="1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E602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Pendiente</w:t>
            </w:r>
          </w:p>
        </w:tc>
      </w:tr>
      <w:tr w:rsidR="009E2A2A" w:rsidRPr="0003778E" w14:paraId="57449B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7325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41B1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Formulario prellenado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0EEA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Prellenar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placa y confianza; bloquear el campo de placa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FF1E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Developers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F189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To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Do</w:t>
            </w:r>
          </w:p>
        </w:tc>
        <w:tc>
          <w:tcPr>
            <w:tcW w:w="1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EEFD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Pendiente</w:t>
            </w:r>
          </w:p>
        </w:tc>
      </w:tr>
      <w:tr w:rsidR="009E2A2A" w:rsidRPr="0003778E" w14:paraId="538122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5CE2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2D43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Registro de accesos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3E2E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Tabla de accesos; registrar entrada/salida con metadatos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37B4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Developers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C11D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To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Do</w:t>
            </w:r>
          </w:p>
        </w:tc>
        <w:tc>
          <w:tcPr>
            <w:tcW w:w="1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5BC9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Pendiente</w:t>
            </w:r>
          </w:p>
        </w:tc>
      </w:tr>
    </w:tbl>
    <w:p w14:paraId="1C1D4D87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12. Registro de Daily Scrum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1700"/>
        <w:gridCol w:w="1700"/>
        <w:gridCol w:w="1720"/>
      </w:tblGrid>
      <w:tr w:rsidR="009E2A2A" w:rsidRPr="0003778E" w14:paraId="5E755D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3EA5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lastRenderedPageBreak/>
              <w:t>Fecha</w:t>
            </w:r>
          </w:p>
        </w:tc>
        <w:tc>
          <w:tcPr>
            <w:tcW w:w="2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2E61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 xml:space="preserve">Progreso hacia Sprint </w:t>
            </w:r>
            <w:proofErr w:type="spellStart"/>
            <w:r w:rsidRPr="0003778E">
              <w:rPr>
                <w:rFonts w:ascii="Times New Roman" w:hAnsi="Times New Roman" w:cs="Times New Roman"/>
                <w:b/>
                <w:bCs/>
              </w:rPr>
              <w:t>Goal</w:t>
            </w:r>
            <w:proofErr w:type="spellEnd"/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13D2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Próximo ajuste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390E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Impedimento</w:t>
            </w:r>
          </w:p>
        </w:tc>
        <w:tc>
          <w:tcPr>
            <w:tcW w:w="17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AE44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9E2A2A" w:rsidRPr="0003778E" w14:paraId="67420D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F369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01/09/2026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EEF8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Se definió el modelo de personas y vehículos.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7638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Terminar la carga del padrón ficticio.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33F2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Falta un CSV real de alumnos.</w:t>
            </w:r>
          </w:p>
        </w:tc>
        <w:tc>
          <w:tcPr>
            <w:tcW w:w="1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AFC6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Usar datos ficticios.</w:t>
            </w:r>
          </w:p>
        </w:tc>
      </w:tr>
      <w:tr w:rsidR="009E2A2A" w:rsidRPr="0003778E" w14:paraId="596B3E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9B66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02/09/2026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8765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Padrón cargado y búsqueda por número de control funcional.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10CD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Iniciar el </w:t>
            </w:r>
            <w:proofErr w:type="spellStart"/>
            <w:r w:rsidRPr="0003778E">
              <w:rPr>
                <w:rFonts w:ascii="Times New Roman" w:hAnsi="Times New Roman" w:cs="Times New Roman"/>
              </w:rPr>
              <w:t>mock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de ANPR.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5C1F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Ninguno.</w:t>
            </w:r>
          </w:p>
        </w:tc>
        <w:tc>
          <w:tcPr>
            <w:tcW w:w="1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FB76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Continuar según el plan.</w:t>
            </w:r>
          </w:p>
        </w:tc>
      </w:tr>
      <w:tr w:rsidR="009E2A2A" w:rsidRPr="0003778E" w14:paraId="7C2CFC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56FF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03/09/2026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5AF6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03778E">
              <w:rPr>
                <w:rFonts w:ascii="Times New Roman" w:hAnsi="Times New Roman" w:cs="Times New Roman"/>
              </w:rPr>
              <w:t>mock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de ANPR entrega placa y confianza.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7A7C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Conectar la búsqueda de placa en la BD.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BD96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Formato de confianza inconsistente.</w:t>
            </w:r>
          </w:p>
        </w:tc>
        <w:tc>
          <w:tcPr>
            <w:tcW w:w="1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1E0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Normalizar a escala 0–1.</w:t>
            </w:r>
          </w:p>
        </w:tc>
      </w:tr>
      <w:tr w:rsidR="009E2A2A" w:rsidRPr="0003778E" w14:paraId="4DFBBA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DCB0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04/09/2026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2726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Búsqueda de placa funcional (EXISTE/NO EXISTE).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CCA3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Prellenar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el formulario de registro.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67B2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Ninguno.</w:t>
            </w:r>
          </w:p>
        </w:tc>
        <w:tc>
          <w:tcPr>
            <w:tcW w:w="1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FFCA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Continuar.</w:t>
            </w:r>
          </w:p>
        </w:tc>
      </w:tr>
      <w:tr w:rsidR="009E2A2A" w:rsidRPr="0003778E" w14:paraId="0F5791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51C9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05/09/2026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5AF0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Formulario prellenado integrado con placa bloqueada.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997C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Registrar el evento de acceso.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FC7F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Duda sobre puerta/cámara por defecto.</w:t>
            </w:r>
          </w:p>
        </w:tc>
        <w:tc>
          <w:tcPr>
            <w:tcW w:w="1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81EE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Usar valores de prueba.</w:t>
            </w:r>
          </w:p>
        </w:tc>
      </w:tr>
    </w:tbl>
    <w:p w14:paraId="2D753A02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13. </w:t>
      </w:r>
      <w:proofErr w:type="spellStart"/>
      <w:r w:rsidRPr="0003778E">
        <w:rPr>
          <w:rFonts w:ascii="Times New Roman" w:hAnsi="Times New Roman" w:cs="Times New Roman"/>
        </w:rPr>
        <w:t>Definition</w:t>
      </w:r>
      <w:proofErr w:type="spellEnd"/>
      <w:r w:rsidRPr="0003778E">
        <w:rPr>
          <w:rFonts w:ascii="Times New Roman" w:hAnsi="Times New Roman" w:cs="Times New Roman"/>
        </w:rPr>
        <w:t xml:space="preserve"> </w:t>
      </w:r>
      <w:proofErr w:type="spellStart"/>
      <w:r w:rsidRPr="0003778E">
        <w:rPr>
          <w:rFonts w:ascii="Times New Roman" w:hAnsi="Times New Roman" w:cs="Times New Roman"/>
        </w:rPr>
        <w:t>of</w:t>
      </w:r>
      <w:proofErr w:type="spellEnd"/>
      <w:r w:rsidRPr="0003778E">
        <w:rPr>
          <w:rFonts w:ascii="Times New Roman" w:hAnsi="Times New Roman" w:cs="Times New Roman"/>
        </w:rPr>
        <w:t xml:space="preserve"> Done — compromiso del </w:t>
      </w:r>
      <w:proofErr w:type="spellStart"/>
      <w:r w:rsidRPr="0003778E">
        <w:rPr>
          <w:rFonts w:ascii="Times New Roman" w:hAnsi="Times New Roman" w:cs="Times New Roman"/>
        </w:rPr>
        <w:t>Increment</w:t>
      </w:r>
      <w:proofErr w:type="spellEnd"/>
    </w:p>
    <w:p w14:paraId="053F3127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 xml:space="preserve">La </w:t>
      </w:r>
      <w:proofErr w:type="spellStart"/>
      <w:r w:rsidRPr="0003778E">
        <w:rPr>
          <w:rFonts w:ascii="Times New Roman" w:hAnsi="Times New Roman" w:cs="Times New Roman"/>
          <w:i/>
          <w:iCs/>
        </w:rPr>
        <w:t>Definition</w:t>
      </w:r>
      <w:proofErr w:type="spellEnd"/>
      <w:r w:rsidRPr="000377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778E">
        <w:rPr>
          <w:rFonts w:ascii="Times New Roman" w:hAnsi="Times New Roman" w:cs="Times New Roman"/>
          <w:i/>
          <w:iCs/>
        </w:rPr>
        <w:t>of</w:t>
      </w:r>
      <w:proofErr w:type="spellEnd"/>
      <w:r w:rsidRPr="0003778E">
        <w:rPr>
          <w:rFonts w:ascii="Times New Roman" w:hAnsi="Times New Roman" w:cs="Times New Roman"/>
          <w:i/>
          <w:iCs/>
        </w:rPr>
        <w:t xml:space="preserve"> Done es una descripción formal del estado del </w:t>
      </w:r>
      <w:proofErr w:type="spellStart"/>
      <w:r w:rsidRPr="0003778E">
        <w:rPr>
          <w:rFonts w:ascii="Times New Roman" w:hAnsi="Times New Roman" w:cs="Times New Roman"/>
          <w:i/>
          <w:iCs/>
        </w:rPr>
        <w:t>Increment</w:t>
      </w:r>
      <w:proofErr w:type="spellEnd"/>
      <w:r w:rsidRPr="0003778E">
        <w:rPr>
          <w:rFonts w:ascii="Times New Roman" w:hAnsi="Times New Roman" w:cs="Times New Roman"/>
          <w:i/>
          <w:iCs/>
        </w:rPr>
        <w:t xml:space="preserve"> cuando cumple las medidas de calidad requeridas. En Scrum 2020 es el compromiso asociado al </w:t>
      </w:r>
      <w:proofErr w:type="spellStart"/>
      <w:r w:rsidRPr="0003778E">
        <w:rPr>
          <w:rFonts w:ascii="Times New Roman" w:hAnsi="Times New Roman" w:cs="Times New Roman"/>
          <w:i/>
          <w:iCs/>
        </w:rPr>
        <w:t>Increment</w:t>
      </w:r>
      <w:proofErr w:type="spellEnd"/>
      <w:r w:rsidRPr="0003778E">
        <w:rPr>
          <w:rFonts w:ascii="Times New Roman" w:hAnsi="Times New Roman" w:cs="Times New Roman"/>
          <w:i/>
          <w:iCs/>
        </w:rPr>
        <w:t>. La siguiente lista es una propuesta inicial y debe ser acordada por el Scrum Team.</w:t>
      </w:r>
    </w:p>
    <w:p w14:paraId="644D5126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Funcionalidad implementada e integrada en el </w:t>
      </w:r>
      <w:proofErr w:type="spellStart"/>
      <w:r w:rsidRPr="0003778E">
        <w:rPr>
          <w:rFonts w:ascii="Times New Roman" w:hAnsi="Times New Roman" w:cs="Times New Roman"/>
        </w:rPr>
        <w:t>Increment</w:t>
      </w:r>
      <w:proofErr w:type="spellEnd"/>
      <w:r w:rsidRPr="0003778E">
        <w:rPr>
          <w:rFonts w:ascii="Times New Roman" w:hAnsi="Times New Roman" w:cs="Times New Roman"/>
        </w:rPr>
        <w:t>.</w:t>
      </w:r>
    </w:p>
    <w:p w14:paraId="052F108D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Pruebas funcionales realizadas para los flujos incluidos (detección, búsqueda, registro).</w:t>
      </w:r>
    </w:p>
    <w:p w14:paraId="799A9A5B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No existen defectos conocidos que impidan el uso del flujo demostrado.</w:t>
      </w:r>
    </w:p>
    <w:p w14:paraId="3B208A8C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Autenticación y autorización verificadas en el alcance del MVP (acceso de guardia/administrador).</w:t>
      </w:r>
    </w:p>
    <w:p w14:paraId="6A6FEF81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Se utilizan placas, personas y vehículos ficticios o anonimizados para la demostración.</w:t>
      </w:r>
    </w:p>
    <w:p w14:paraId="63440F1D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El flujo Registrar/Revisar/Rechazar probado con al menos un caso de baja confianza.</w:t>
      </w:r>
    </w:p>
    <w:p w14:paraId="4504B0EA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Flujos principales navegables y comprensibles para el guardia.</w:t>
      </w:r>
    </w:p>
    <w:p w14:paraId="6003D1A1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Registro de eventos (accesos y detecciones) disponible cuando corresponda.</w:t>
      </w:r>
    </w:p>
    <w:p w14:paraId="0D8DF86A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Documentación técnica mínima actualizada para el </w:t>
      </w:r>
      <w:proofErr w:type="spellStart"/>
      <w:r w:rsidRPr="0003778E">
        <w:rPr>
          <w:rFonts w:ascii="Times New Roman" w:hAnsi="Times New Roman" w:cs="Times New Roman"/>
        </w:rPr>
        <w:t>Increment</w:t>
      </w:r>
      <w:proofErr w:type="spellEnd"/>
      <w:r w:rsidRPr="0003778E">
        <w:rPr>
          <w:rFonts w:ascii="Times New Roman" w:hAnsi="Times New Roman" w:cs="Times New Roman"/>
        </w:rPr>
        <w:t>.</w:t>
      </w:r>
    </w:p>
    <w:p w14:paraId="1A7FB5B4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lastRenderedPageBreak/>
        <w:t xml:space="preserve">El </w:t>
      </w:r>
      <w:proofErr w:type="spellStart"/>
      <w:r w:rsidRPr="0003778E">
        <w:rPr>
          <w:rFonts w:ascii="Times New Roman" w:hAnsi="Times New Roman" w:cs="Times New Roman"/>
        </w:rPr>
        <w:t>Increment</w:t>
      </w:r>
      <w:proofErr w:type="spellEnd"/>
      <w:r w:rsidRPr="0003778E">
        <w:rPr>
          <w:rFonts w:ascii="Times New Roman" w:hAnsi="Times New Roman" w:cs="Times New Roman"/>
        </w:rPr>
        <w:t xml:space="preserve"> puede ser inspeccionado en la Sprint </w:t>
      </w:r>
      <w:proofErr w:type="spellStart"/>
      <w:r w:rsidRPr="0003778E">
        <w:rPr>
          <w:rFonts w:ascii="Times New Roman" w:hAnsi="Times New Roman" w:cs="Times New Roman"/>
        </w:rPr>
        <w:t>Review</w:t>
      </w:r>
      <w:proofErr w:type="spellEnd"/>
      <w:r w:rsidRPr="0003778E">
        <w:rPr>
          <w:rFonts w:ascii="Times New Roman" w:hAnsi="Times New Roman" w:cs="Times New Roman"/>
        </w:rPr>
        <w:t>.</w:t>
      </w:r>
    </w:p>
    <w:p w14:paraId="306A80E6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14. Sprint </w:t>
      </w:r>
      <w:proofErr w:type="spellStart"/>
      <w:r w:rsidRPr="0003778E">
        <w:rPr>
          <w:rFonts w:ascii="Times New Roman" w:hAnsi="Times New Roman" w:cs="Times New Roman"/>
        </w:rPr>
        <w:t>Review</w:t>
      </w:r>
      <w:proofErr w:type="spellEnd"/>
      <w:r w:rsidRPr="0003778E">
        <w:rPr>
          <w:rFonts w:ascii="Times New Roman" w:hAnsi="Times New Roman" w:cs="Times New Roman"/>
        </w:rPr>
        <w:t xml:space="preserve"> — guía de llenado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2619"/>
        <w:gridCol w:w="2733"/>
        <w:gridCol w:w="2779"/>
      </w:tblGrid>
      <w:tr w:rsidR="009E2A2A" w:rsidRPr="0003778E" w14:paraId="3AA651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FCE7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0C66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  <w:b/>
                <w:bCs/>
              </w:rPr>
              <w:t>Increment</w:t>
            </w:r>
            <w:proofErr w:type="spell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presentado</w:t>
            </w:r>
          </w:p>
        </w:tc>
        <w:tc>
          <w:tcPr>
            <w:tcW w:w="2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8647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  <w:b/>
                <w:bCs/>
              </w:rPr>
              <w:t>Feedback</w:t>
            </w:r>
            <w:proofErr w:type="spell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de </w:t>
            </w:r>
            <w:proofErr w:type="spellStart"/>
            <w:r w:rsidRPr="0003778E">
              <w:rPr>
                <w:rFonts w:ascii="Times New Roman" w:hAnsi="Times New Roman" w:cs="Times New Roman"/>
                <w:b/>
                <w:bCs/>
              </w:rPr>
              <w:t>stakeholders</w:t>
            </w:r>
            <w:proofErr w:type="spellEnd"/>
          </w:p>
        </w:tc>
        <w:tc>
          <w:tcPr>
            <w:tcW w:w="29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20E2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 xml:space="preserve">Adaptaciones al </w:t>
            </w:r>
            <w:proofErr w:type="spellStart"/>
            <w:r w:rsidRPr="0003778E">
              <w:rPr>
                <w:rFonts w:ascii="Times New Roman" w:hAnsi="Times New Roman" w:cs="Times New Roman"/>
                <w:b/>
                <w:bCs/>
              </w:rPr>
              <w:t>Product</w:t>
            </w:r>
            <w:proofErr w:type="spell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Backlog</w:t>
            </w:r>
          </w:p>
        </w:tc>
      </w:tr>
      <w:tr w:rsidR="009E2A2A" w:rsidRPr="0003778E" w14:paraId="1FEDC4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1486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25C3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Modelo de datos + padrón cargado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9C0C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Se solicita poder buscar también por nombre, no solo por número de control</w:t>
            </w:r>
          </w:p>
        </w:tc>
        <w:tc>
          <w:tcPr>
            <w:tcW w:w="2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4FDE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Agregar búsqueda por nombre/apellido</w:t>
            </w:r>
          </w:p>
        </w:tc>
      </w:tr>
      <w:tr w:rsidR="009E2A2A" w:rsidRPr="0003778E" w14:paraId="45CA7E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F186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80DF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Detección + búsqueda de placa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DBCB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Usuarios piden ver el nivel de confianza en la </w:t>
            </w:r>
            <w:proofErr w:type="spellStart"/>
            <w:r w:rsidRPr="0003778E">
              <w:rPr>
                <w:rFonts w:ascii="Times New Roman" w:hAnsi="Times New Roman" w:cs="Times New Roman"/>
              </w:rPr>
              <w:t>tablet</w:t>
            </w:r>
            <w:proofErr w:type="spellEnd"/>
          </w:p>
        </w:tc>
        <w:tc>
          <w:tcPr>
            <w:tcW w:w="2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E74F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Mostrar el % de confianza en la interfaz</w:t>
            </w:r>
          </w:p>
        </w:tc>
      </w:tr>
      <w:tr w:rsidR="009E2A2A" w:rsidRPr="0003778E" w14:paraId="0E7585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A388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6DC9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Formulario prellenado + registro de accesos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8A4D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Se pide bloquear visualmente el campo de placa</w:t>
            </w:r>
          </w:p>
        </w:tc>
        <w:tc>
          <w:tcPr>
            <w:tcW w:w="2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93AE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Ajustar la UI del formulario</w:t>
            </w:r>
          </w:p>
        </w:tc>
      </w:tr>
      <w:tr w:rsidR="009E2A2A" w:rsidRPr="0003778E" w14:paraId="5670EF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ED08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25C6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Flujo Registrar/Revisar/Rechazar + incidencias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0A0D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Se solicita un umbral de confianza configurable</w:t>
            </w:r>
          </w:p>
        </w:tc>
        <w:tc>
          <w:tcPr>
            <w:tcW w:w="2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6E02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Parametrizar el umbral de confianza</w:t>
            </w:r>
          </w:p>
        </w:tc>
      </w:tr>
      <w:tr w:rsidR="009E2A2A" w:rsidRPr="0003778E" w14:paraId="1671E0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CBD4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627E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MVP integrado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5C45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Se detectan detalles menores de navegación</w:t>
            </w:r>
          </w:p>
        </w:tc>
        <w:tc>
          <w:tcPr>
            <w:tcW w:w="2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9843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Priorizar errores críticos</w:t>
            </w:r>
          </w:p>
        </w:tc>
      </w:tr>
      <w:tr w:rsidR="009E2A2A" w:rsidRPr="0003778E" w14:paraId="27DF02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3543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3226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Incremento final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B30B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Demo comprensible y reproducible</w:t>
            </w:r>
          </w:p>
        </w:tc>
        <w:tc>
          <w:tcPr>
            <w:tcW w:w="2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7D26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Cerrar documentación y pitch</w:t>
            </w:r>
          </w:p>
        </w:tc>
      </w:tr>
    </w:tbl>
    <w:p w14:paraId="3180D5BB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15. Sprint Retrospective — guía de llenado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300"/>
        <w:gridCol w:w="2900"/>
        <w:gridCol w:w="2920"/>
      </w:tblGrid>
      <w:tr w:rsidR="009E2A2A" w:rsidRPr="0003778E" w14:paraId="537D40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43C4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9455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Qué funcionó</w:t>
            </w:r>
          </w:p>
        </w:tc>
        <w:tc>
          <w:tcPr>
            <w:tcW w:w="2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6C4E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Qué generó problemas</w:t>
            </w:r>
          </w:p>
        </w:tc>
        <w:tc>
          <w:tcPr>
            <w:tcW w:w="29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C636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Mejora priorizada para el siguiente Sprint</w:t>
            </w:r>
          </w:p>
        </w:tc>
      </w:tr>
      <w:tr w:rsidR="009E2A2A" w:rsidRPr="0003778E" w14:paraId="29F65B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2EFB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1EC6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Modelo de datos claro desde el inicio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737D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Falta de un padrón real retrasó las pruebas</w:t>
            </w:r>
          </w:p>
        </w:tc>
        <w:tc>
          <w:tcPr>
            <w:tcW w:w="2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5CF8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Preparar datos ficticios antes del Sprint</w:t>
            </w:r>
          </w:p>
        </w:tc>
      </w:tr>
      <w:tr w:rsidR="009E2A2A" w:rsidRPr="0003778E" w14:paraId="43FFEF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632A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365C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03778E">
              <w:rPr>
                <w:rFonts w:ascii="Times New Roman" w:hAnsi="Times New Roman" w:cs="Times New Roman"/>
              </w:rPr>
              <w:t>mock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de ANPR facilitó pruebas tempranas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5379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Formato de confianza no estandarizado entre módulos</w:t>
            </w:r>
          </w:p>
        </w:tc>
        <w:tc>
          <w:tcPr>
            <w:tcW w:w="2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3B9E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Acordar estándar de datos entre módulos</w:t>
            </w:r>
          </w:p>
        </w:tc>
      </w:tr>
      <w:tr w:rsidR="009E2A2A" w:rsidRPr="0003778E" w14:paraId="27B388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2EC4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F093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Pair </w:t>
            </w:r>
            <w:proofErr w:type="spellStart"/>
            <w:r w:rsidRPr="0003778E">
              <w:rPr>
                <w:rFonts w:ascii="Times New Roman" w:hAnsi="Times New Roman" w:cs="Times New Roman"/>
              </w:rPr>
              <w:t>programming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en el formulario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1E11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Diferencias de criterios de validación</w:t>
            </w:r>
          </w:p>
        </w:tc>
        <w:tc>
          <w:tcPr>
            <w:tcW w:w="2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431B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Acordar un estándar mínimo de validación</w:t>
            </w:r>
          </w:p>
        </w:tc>
      </w:tr>
      <w:tr w:rsidR="009E2A2A" w:rsidRPr="0003778E" w14:paraId="2ECB14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5F17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lastRenderedPageBreak/>
              <w:t>Sprint 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CDC4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El flujo de tres caminos fue bien recibido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CB57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Definir el umbral tomó más tiempo del esperado</w:t>
            </w:r>
          </w:p>
        </w:tc>
        <w:tc>
          <w:tcPr>
            <w:tcW w:w="2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B60B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Definir umbrales antes del Sprint </w:t>
            </w:r>
            <w:proofErr w:type="spellStart"/>
            <w:r w:rsidRPr="0003778E">
              <w:rPr>
                <w:rFonts w:ascii="Times New Roman" w:hAnsi="Times New Roman" w:cs="Times New Roman"/>
              </w:rPr>
              <w:t>Planning</w:t>
            </w:r>
            <w:proofErr w:type="spellEnd"/>
          </w:p>
        </w:tc>
      </w:tr>
      <w:tr w:rsidR="009E2A2A" w:rsidRPr="0003778E" w14:paraId="2FDB8A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A6DD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3C73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Integración continua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F409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Algunos defectos tardíos</w:t>
            </w:r>
          </w:p>
        </w:tc>
        <w:tc>
          <w:tcPr>
            <w:tcW w:w="2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E652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Probar la DoD diariamente</w:t>
            </w:r>
          </w:p>
        </w:tc>
      </w:tr>
    </w:tbl>
    <w:p w14:paraId="144E91E5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16. Riesgos y adaptación</w:t>
      </w:r>
    </w:p>
    <w:p w14:paraId="253FAE5F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 xml:space="preserve">Scrum no exige un registro de riesgos específico. Este registro se conserva como herramienta de apoyo para hacer visibles riesgos que pueden afectar el </w:t>
      </w:r>
      <w:proofErr w:type="spellStart"/>
      <w:r w:rsidRPr="0003778E">
        <w:rPr>
          <w:rFonts w:ascii="Times New Roman" w:hAnsi="Times New Roman" w:cs="Times New Roman"/>
          <w:i/>
          <w:iCs/>
        </w:rPr>
        <w:t>Product</w:t>
      </w:r>
      <w:proofErr w:type="spellEnd"/>
      <w:r w:rsidRPr="000377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778E">
        <w:rPr>
          <w:rFonts w:ascii="Times New Roman" w:hAnsi="Times New Roman" w:cs="Times New Roman"/>
          <w:i/>
          <w:iCs/>
        </w:rPr>
        <w:t>Goal</w:t>
      </w:r>
      <w:proofErr w:type="spellEnd"/>
      <w:r w:rsidRPr="0003778E">
        <w:rPr>
          <w:rFonts w:ascii="Times New Roman" w:hAnsi="Times New Roman" w:cs="Times New Roman"/>
          <w:i/>
          <w:iCs/>
        </w:rPr>
        <w:t xml:space="preserve"> o la calidad del </w:t>
      </w:r>
      <w:proofErr w:type="spellStart"/>
      <w:r w:rsidRPr="0003778E">
        <w:rPr>
          <w:rFonts w:ascii="Times New Roman" w:hAnsi="Times New Roman" w:cs="Times New Roman"/>
          <w:i/>
          <w:iCs/>
        </w:rPr>
        <w:t>Increment</w:t>
      </w:r>
      <w:proofErr w:type="spellEnd"/>
      <w:r w:rsidRPr="0003778E">
        <w:rPr>
          <w:rFonts w:ascii="Times New Roman" w:hAnsi="Times New Roman" w:cs="Times New Roman"/>
          <w:i/>
          <w:iCs/>
        </w:rPr>
        <w:t>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1000"/>
        <w:gridCol w:w="2800"/>
        <w:gridCol w:w="2120"/>
      </w:tblGrid>
      <w:tr w:rsidR="009E2A2A" w:rsidRPr="0003778E" w14:paraId="79AC4B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1447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Riesgo</w:t>
            </w:r>
          </w:p>
        </w:tc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D17F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  <w:b/>
                <w:bCs/>
              </w:rPr>
              <w:t>Prob</w:t>
            </w:r>
            <w:proofErr w:type="spellEnd"/>
            <w:r w:rsidRPr="0003778E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C830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Impacto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B241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Respuesta / experimento</w:t>
            </w:r>
          </w:p>
        </w:tc>
        <w:tc>
          <w:tcPr>
            <w:tcW w:w="21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3846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Seguimiento</w:t>
            </w:r>
          </w:p>
        </w:tc>
      </w:tr>
      <w:tr w:rsidR="009E2A2A" w:rsidRPr="0003778E" w14:paraId="64962F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BCCD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Baja precisión de ANPR (OCR) en condiciones reales: lluvia, poca luz, placas sucias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D49D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7784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D2EB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Umbral de confianza + flujo "Revisar"; simular condiciones adversas en pruebas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5882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Revisado en Daily / </w:t>
            </w:r>
            <w:proofErr w:type="spellStart"/>
            <w:r w:rsidRPr="0003778E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</w:tr>
      <w:tr w:rsidR="009E2A2A" w:rsidRPr="0003778E" w14:paraId="00CACF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910B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Alcance excesivo: intentar construir todos los módulos desde el inicio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39EE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44DD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B6BA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Ordenar </w:t>
            </w:r>
            <w:proofErr w:type="spellStart"/>
            <w:r w:rsidRPr="0003778E">
              <w:rPr>
                <w:rFonts w:ascii="Times New Roman" w:hAnsi="Times New Roman" w:cs="Times New Roman"/>
              </w:rPr>
              <w:t>PBIs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por valor y limitar cada Sprint a un objetivo claro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EB0A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Revisado en Daily / </w:t>
            </w:r>
            <w:proofErr w:type="spellStart"/>
            <w:r w:rsidRPr="0003778E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</w:tr>
      <w:tr w:rsidR="009E2A2A" w:rsidRPr="0003778E" w14:paraId="19CDF2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FF81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Falta de un padrón institucional real de alumnos/docentes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DB5A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E42C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56D5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Usar CSV ficticio para el MVP; diseñar la integración como consumo de datos externos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802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Revisado en Daily / </w:t>
            </w:r>
            <w:proofErr w:type="spellStart"/>
            <w:r w:rsidRPr="0003778E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</w:tr>
      <w:tr w:rsidR="009E2A2A" w:rsidRPr="0003778E" w14:paraId="7F4CC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A156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Conectividad o hardware de cámara no disponible durante la demo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4989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FAAB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4BC4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Preparar imágenes/video de prueba y un modo de demostración sin cámara real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766B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Revisado en Daily / </w:t>
            </w:r>
            <w:proofErr w:type="spellStart"/>
            <w:r w:rsidRPr="0003778E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</w:tr>
      <w:tr w:rsidR="009E2A2A" w:rsidRPr="0003778E" w14:paraId="1269E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A776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Exposición de datos personales (nombre, número de control, placa)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3303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Baja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C7AC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E055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Datos ficticios, mínimo privilegio y controles de acceso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0DD6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Revisado en Daily / </w:t>
            </w:r>
            <w:proofErr w:type="spellStart"/>
            <w:r w:rsidRPr="0003778E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</w:tr>
      <w:tr w:rsidR="009E2A2A" w:rsidRPr="0003778E" w14:paraId="6C5959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8A12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lastRenderedPageBreak/>
              <w:t>Placas duplicadas o mal leídas generan identidades erróneas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B454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CEAF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Alto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FC8F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Validación del lado del servidor y revisión humana antes de confirmar el registro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DC2D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Revisado en Daily / </w:t>
            </w:r>
            <w:proofErr w:type="spellStart"/>
            <w:r w:rsidRPr="0003778E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</w:tr>
      <w:tr w:rsidR="009E2A2A" w:rsidRPr="0003778E" w14:paraId="735B9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B911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Dependencia de un integrante para partes clave (ANPR / base de datos)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92D6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F249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Medio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C088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Compartir conocimiento y documentar decisiones técnicas</w:t>
            </w:r>
          </w:p>
        </w:tc>
        <w:tc>
          <w:tcPr>
            <w:tcW w:w="2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0020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Revisado en Daily / </w:t>
            </w:r>
            <w:proofErr w:type="spellStart"/>
            <w:r w:rsidRPr="0003778E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</w:tr>
    </w:tbl>
    <w:p w14:paraId="1B1D7EC7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17. Requisitos iniciales convertidos a </w:t>
      </w:r>
      <w:proofErr w:type="spellStart"/>
      <w:r w:rsidRPr="0003778E">
        <w:rPr>
          <w:rFonts w:ascii="Times New Roman" w:hAnsi="Times New Roman" w:cs="Times New Roman"/>
        </w:rPr>
        <w:t>PBIs</w:t>
      </w:r>
      <w:proofErr w:type="spellEnd"/>
    </w:p>
    <w:p w14:paraId="55955A27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El formato original contenía requisitos a alto nivel. Para Scrum, estos no deben quedar como una lista paralela de requisitos fuera del </w:t>
      </w:r>
      <w:proofErr w:type="spellStart"/>
      <w:r w:rsidRPr="0003778E">
        <w:rPr>
          <w:rFonts w:ascii="Times New Roman" w:hAnsi="Times New Roman" w:cs="Times New Roman"/>
        </w:rPr>
        <w:t>Product</w:t>
      </w:r>
      <w:proofErr w:type="spellEnd"/>
      <w:r w:rsidRPr="0003778E">
        <w:rPr>
          <w:rFonts w:ascii="Times New Roman" w:hAnsi="Times New Roman" w:cs="Times New Roman"/>
        </w:rPr>
        <w:t xml:space="preserve"> Backlog si representan trabajo del producto; deben convertirse, refinarse y ordenarse como </w:t>
      </w:r>
      <w:proofErr w:type="spellStart"/>
      <w:r w:rsidRPr="0003778E">
        <w:rPr>
          <w:rFonts w:ascii="Times New Roman" w:hAnsi="Times New Roman" w:cs="Times New Roman"/>
        </w:rPr>
        <w:t>Product</w:t>
      </w:r>
      <w:proofErr w:type="spellEnd"/>
      <w:r w:rsidRPr="0003778E">
        <w:rPr>
          <w:rFonts w:ascii="Times New Roman" w:hAnsi="Times New Roman" w:cs="Times New Roman"/>
        </w:rPr>
        <w:t xml:space="preserve"> Backlog </w:t>
      </w:r>
      <w:proofErr w:type="spellStart"/>
      <w:r w:rsidRPr="0003778E">
        <w:rPr>
          <w:rFonts w:ascii="Times New Roman" w:hAnsi="Times New Roman" w:cs="Times New Roman"/>
        </w:rPr>
        <w:t>Items</w:t>
      </w:r>
      <w:proofErr w:type="spellEnd"/>
      <w:r w:rsidRPr="0003778E">
        <w:rPr>
          <w:rFonts w:ascii="Times New Roman" w:hAnsi="Times New Roman" w:cs="Times New Roman"/>
        </w:rPr>
        <w:t>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4420"/>
      </w:tblGrid>
      <w:tr w:rsidR="009E2A2A" w:rsidRPr="0003778E" w14:paraId="5C74F46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07D6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Requisito original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7E68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PBI relacionado</w:t>
            </w:r>
          </w:p>
        </w:tc>
        <w:tc>
          <w:tcPr>
            <w:tcW w:w="44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4C56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Observación Scrum 2020</w:t>
            </w:r>
          </w:p>
        </w:tc>
      </w:tr>
      <w:tr w:rsidR="009E2A2A" w:rsidRPr="0003778E" w14:paraId="3106FC8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FF46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Detección automática de placa (ANPR)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09C2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PBI-01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2E0C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Refinar en </w:t>
            </w:r>
            <w:proofErr w:type="spellStart"/>
            <w:r w:rsidRPr="0003778E">
              <w:rPr>
                <w:rFonts w:ascii="Times New Roman" w:hAnsi="Times New Roman" w:cs="Times New Roman"/>
              </w:rPr>
              <w:t>PBIs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más pequeños si el tamaño impide terminarlo en un Sprint.</w:t>
            </w:r>
          </w:p>
        </w:tc>
      </w:tr>
      <w:tr w:rsidR="009E2A2A" w:rsidRPr="0003778E" w14:paraId="69F39C1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1A72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Búsqueda de placa en base de datos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61ED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PBI-02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912D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Mantener como PBI independiente por su alto valor de reducción de trabajo manual.</w:t>
            </w:r>
          </w:p>
        </w:tc>
      </w:tr>
      <w:tr w:rsidR="009E2A2A" w:rsidRPr="0003778E" w14:paraId="476D002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6FE3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Formulario de registro prellenado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4174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PBI-03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72E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Depende de PBI-01 y PBI-02; ordenar después de ambos.</w:t>
            </w:r>
          </w:p>
        </w:tc>
      </w:tr>
      <w:tr w:rsidR="009E2A2A" w:rsidRPr="0003778E" w14:paraId="7A59900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B868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Identificación de persona / propietario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5936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PBI-04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4E1D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Ordenar según valor: reduce ambigüedad de identidad.</w:t>
            </w:r>
          </w:p>
        </w:tc>
      </w:tr>
      <w:tr w:rsidR="009E2A2A" w:rsidRPr="0003778E" w14:paraId="6CB7080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77E5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Registro de entradas y salidas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5A33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PBI-05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290B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Base para incidencias y consultas en tiempo real.</w:t>
            </w:r>
          </w:p>
        </w:tc>
      </w:tr>
      <w:tr w:rsidR="009E2A2A" w:rsidRPr="0003778E" w14:paraId="48DD17C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D152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Flujo Registrar / Revisar / Rechazar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1034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PBI-06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7CF0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Validar con casos reales de baja confianza.</w:t>
            </w:r>
          </w:p>
        </w:tc>
      </w:tr>
      <w:tr w:rsidR="009E2A2A" w:rsidRPr="0003778E" w14:paraId="03111F1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612E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Consulta de vehículos/personas dentro del plantel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FC0B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PBI-07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1316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Puede cambiar de prioridad después del </w:t>
            </w:r>
            <w:proofErr w:type="spellStart"/>
            <w:r w:rsidRPr="0003778E">
              <w:rPr>
                <w:rFonts w:ascii="Times New Roman" w:hAnsi="Times New Roman" w:cs="Times New Roman"/>
              </w:rPr>
              <w:t>feedback</w:t>
            </w:r>
            <w:proofErr w:type="spellEnd"/>
            <w:r w:rsidRPr="0003778E">
              <w:rPr>
                <w:rFonts w:ascii="Times New Roman" w:hAnsi="Times New Roman" w:cs="Times New Roman"/>
              </w:rPr>
              <w:t>.</w:t>
            </w:r>
          </w:p>
        </w:tc>
      </w:tr>
      <w:tr w:rsidR="009E2A2A" w:rsidRPr="0003778E" w14:paraId="2F5E16A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2E47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Detección de incidencias (entradas sin salida)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36FA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PBI-08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FB3B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Refinar según las necesidades reales de la demo.</w:t>
            </w:r>
          </w:p>
        </w:tc>
      </w:tr>
      <w:tr w:rsidR="009E2A2A" w:rsidRPr="0003778E" w14:paraId="5A07496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6B2D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lastRenderedPageBreak/>
              <w:t>Documentación, manual y pitch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8D81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PBI-09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61A2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03778E">
              <w:rPr>
                <w:rFonts w:ascii="Times New Roman" w:hAnsi="Times New Roman" w:cs="Times New Roman"/>
              </w:rPr>
              <w:t>Increment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debe ser usable; la documentación debe apoyar la inspección.</w:t>
            </w:r>
          </w:p>
        </w:tc>
      </w:tr>
    </w:tbl>
    <w:p w14:paraId="6498B7F5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18. Métricas de evidencia del producto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200"/>
        <w:gridCol w:w="2320"/>
      </w:tblGrid>
      <w:tr w:rsidR="009E2A2A" w:rsidRPr="0003778E" w14:paraId="022389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6184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Objetivo de producto / usuario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E59A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Indicador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2FB5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Meta inicial</w:t>
            </w:r>
          </w:p>
        </w:tc>
        <w:tc>
          <w:tcPr>
            <w:tcW w:w="23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0387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Resultado / evidencia</w:t>
            </w:r>
          </w:p>
        </w:tc>
      </w:tr>
      <w:tr w:rsidR="009E2A2A" w:rsidRPr="0003778E" w14:paraId="35E9F0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6EE7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MVP demostrable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649F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Flujos principales operativos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1065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Detección + búsqueda + registro + revisión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DF202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E2A2A" w:rsidRPr="0003778E" w14:paraId="33CDE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C13B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Reducción de trabajo manual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C928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Campos que el guardia captura manualmente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DBFA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Solo los que ANPR no puede inferir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E1A26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E2A2A" w:rsidRPr="0003778E" w14:paraId="1A9CEA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8344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Precisión de detección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B2D3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% de confianza promedio de ANPR (simulado)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2562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≥ 85% en casos enviados a "Registrar"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FA800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E2A2A" w:rsidRPr="0003778E" w14:paraId="33589B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3F79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Trazabilidad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E48A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Eventos de acceso/detección registrados sin pérdida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5FE9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100% de eventos con evidencia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5C5F8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E2A2A" w:rsidRPr="0003778E" w14:paraId="2F89D4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D9B5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Usabilidad para el guardia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E821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Tiempo por registro de vehículo nuevo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2CDB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≤ 60 segundos en demo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A688D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559F50DE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19. Aprobaciones y participantes externos</w:t>
      </w:r>
    </w:p>
    <w:p w14:paraId="5BEE3D66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>Scrum no requiere firmas para que exista Scrum. Las firmas de patrocinadores o autoridades pueden conservarse como mecanismo institucional, siempre que no se presenten como un elemento obligatorio del marco Scrum.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210"/>
        <w:gridCol w:w="2210"/>
      </w:tblGrid>
      <w:tr w:rsidR="009E2A2A" w:rsidRPr="0003778E" w14:paraId="0074CD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6495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Participante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8A64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Rol institucional</w:t>
            </w:r>
          </w:p>
        </w:tc>
        <w:tc>
          <w:tcPr>
            <w:tcW w:w="221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F246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Firma</w:t>
            </w:r>
          </w:p>
        </w:tc>
        <w:tc>
          <w:tcPr>
            <w:tcW w:w="221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3F82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Fecha</w:t>
            </w:r>
          </w:p>
        </w:tc>
      </w:tr>
      <w:tr w:rsidR="009E2A2A" w:rsidRPr="0003778E" w14:paraId="4C3E7E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3410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Product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Owner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1B002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A309A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76D72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E2A2A" w:rsidRPr="0003778E" w14:paraId="495C61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E07D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Scrum Master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F92E8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392EA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80388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E2A2A" w:rsidRPr="0003778E" w14:paraId="2B58E2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812F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Representante / patrocinador institucional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CB352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83B1E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097B6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E2A2A" w:rsidRPr="0003778E" w14:paraId="4AC1B6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BC55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lastRenderedPageBreak/>
              <w:t xml:space="preserve">Representante de </w:t>
            </w:r>
            <w:proofErr w:type="spellStart"/>
            <w:r w:rsidRPr="0003778E">
              <w:rPr>
                <w:rFonts w:ascii="Times New Roman" w:hAnsi="Times New Roman" w:cs="Times New Roman"/>
              </w:rPr>
              <w:t>stakeholders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EF851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92779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C241A" w14:textId="77777777" w:rsidR="009E2A2A" w:rsidRPr="0003778E" w:rsidRDefault="009E2A2A" w:rsidP="0003778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0480BAFC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20. SIMULACIÓN COMPLETA DEL PRIMER SPRINT</w:t>
      </w:r>
    </w:p>
    <w:p w14:paraId="59921649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</w:rPr>
        <w:t>Sprint 1: 01–02 septiembre 2026</w:t>
      </w:r>
    </w:p>
    <w:p w14:paraId="546DC5F6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Sprint </w:t>
      </w:r>
      <w:proofErr w:type="spellStart"/>
      <w:r w:rsidRPr="0003778E">
        <w:rPr>
          <w:rFonts w:ascii="Times New Roman" w:hAnsi="Times New Roman" w:cs="Times New Roman"/>
        </w:rPr>
        <w:t>Goal</w:t>
      </w:r>
      <w:proofErr w:type="spellEnd"/>
      <w:r w:rsidRPr="0003778E">
        <w:rPr>
          <w:rFonts w:ascii="Times New Roman" w:hAnsi="Times New Roman" w:cs="Times New Roman"/>
        </w:rPr>
        <w:t>: "Modelar personas y vehículos, y validar la carga de un padrón institucional ficticio para poder identificar propietarios de vehículos."</w:t>
      </w:r>
    </w:p>
    <w:p w14:paraId="1250473C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Por qué es valioso: sin un catálogo confiable de personas, no se puede evitar que el guardia capture datos que la escuela ya conoce; es el cimiento del resto del flujo (búsqueda de placa, formulario prellenado, registro de accesos).</w:t>
      </w:r>
    </w:p>
    <w:p w14:paraId="2CC98C9C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</w:rPr>
        <w:t>Resultado simulado al cierre</w:t>
      </w:r>
    </w:p>
    <w:p w14:paraId="4B23FEE8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PBI-04 (parcial): Done. Modelo de "personas" implementado; carga de un CSV ficticio de alumnos y docentes.</w:t>
      </w:r>
    </w:p>
    <w:p w14:paraId="3EF6FA00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Búsqueda por número de control: Done. Devuelve nombre, carrera y semestre.</w:t>
      </w:r>
    </w:p>
    <w:p w14:paraId="23E1A52C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Modelo de "vehículos": Doing. Relación con persona definida; falta validación de placa duplicada.</w:t>
      </w:r>
    </w:p>
    <w:p w14:paraId="228A544A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proofErr w:type="spellStart"/>
      <w:r w:rsidRPr="0003778E">
        <w:rPr>
          <w:rFonts w:ascii="Times New Roman" w:hAnsi="Times New Roman" w:cs="Times New Roman"/>
        </w:rPr>
        <w:t>Increment</w:t>
      </w:r>
      <w:proofErr w:type="spellEnd"/>
      <w:r w:rsidRPr="0003778E">
        <w:rPr>
          <w:rFonts w:ascii="Times New Roman" w:hAnsi="Times New Roman" w:cs="Times New Roman"/>
        </w:rPr>
        <w:t>: usable para el flujo búsqueda de persona → asociación de vehículo; no incluye ANPR todavía.</w:t>
      </w:r>
    </w:p>
    <w:p w14:paraId="2FD0636A" w14:textId="77777777" w:rsidR="009E2A2A" w:rsidRPr="0003778E" w:rsidRDefault="00000000" w:rsidP="0003778E">
      <w:pPr>
        <w:pStyle w:val="Prrafodelista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</w:rPr>
      </w:pPr>
      <w:proofErr w:type="spellStart"/>
      <w:r w:rsidRPr="0003778E">
        <w:rPr>
          <w:rFonts w:ascii="Times New Roman" w:hAnsi="Times New Roman" w:cs="Times New Roman"/>
        </w:rPr>
        <w:t>Feedback</w:t>
      </w:r>
      <w:proofErr w:type="spellEnd"/>
      <w:r w:rsidRPr="0003778E">
        <w:rPr>
          <w:rFonts w:ascii="Times New Roman" w:hAnsi="Times New Roman" w:cs="Times New Roman"/>
        </w:rPr>
        <w:t xml:space="preserve"> de Sprint </w:t>
      </w:r>
      <w:proofErr w:type="spellStart"/>
      <w:r w:rsidRPr="0003778E">
        <w:rPr>
          <w:rFonts w:ascii="Times New Roman" w:hAnsi="Times New Roman" w:cs="Times New Roman"/>
        </w:rPr>
        <w:t>Review</w:t>
      </w:r>
      <w:proofErr w:type="spellEnd"/>
      <w:r w:rsidRPr="0003778E">
        <w:rPr>
          <w:rFonts w:ascii="Times New Roman" w:hAnsi="Times New Roman" w:cs="Times New Roman"/>
        </w:rPr>
        <w:t>: se solicita también poder buscar por nombre o apellido, no solo por número de control.</w:t>
      </w:r>
    </w:p>
    <w:p w14:paraId="6882ACC0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</w:rPr>
        <w:t>Daily Scrum simulado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120"/>
        <w:gridCol w:w="2000"/>
        <w:gridCol w:w="2500"/>
      </w:tblGrid>
      <w:tr w:rsidR="009E2A2A" w:rsidRPr="0003778E" w14:paraId="24AEC4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A3A6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Día</w:t>
            </w:r>
          </w:p>
        </w:tc>
        <w:tc>
          <w:tcPr>
            <w:tcW w:w="31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EAC6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Progreso</w:t>
            </w:r>
          </w:p>
        </w:tc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7B29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Impedimento</w:t>
            </w:r>
          </w:p>
        </w:tc>
        <w:tc>
          <w:tcPr>
            <w:tcW w:w="2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A60C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Adaptación</w:t>
            </w:r>
          </w:p>
        </w:tc>
      </w:tr>
      <w:tr w:rsidR="009E2A2A" w:rsidRPr="0003778E" w14:paraId="37BD69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61E8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01 </w:t>
            </w:r>
            <w:proofErr w:type="spellStart"/>
            <w:r w:rsidRPr="0003778E">
              <w:rPr>
                <w:rFonts w:ascii="Times New Roman" w:hAnsi="Times New Roman" w:cs="Times New Roman"/>
              </w:rPr>
              <w:t>sep</w:t>
            </w:r>
            <w:proofErr w:type="spellEnd"/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EC0D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Modelo de personas y carga de CSV ficticio iniciados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8EC1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Sin padrón real disponible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6357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Usar datos ficticios</w:t>
            </w:r>
          </w:p>
        </w:tc>
      </w:tr>
      <w:tr w:rsidR="009E2A2A" w:rsidRPr="0003778E" w14:paraId="3C10D8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09BF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02 </w:t>
            </w:r>
            <w:proofErr w:type="spellStart"/>
            <w:r w:rsidRPr="0003778E">
              <w:rPr>
                <w:rFonts w:ascii="Times New Roman" w:hAnsi="Times New Roman" w:cs="Times New Roman"/>
              </w:rPr>
              <w:t>sep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AM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C246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Búsqueda por número de control terminada; modelo de vehículos en construcción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D5CF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Ninguno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3FF2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Priorizar relación persona-vehículo</w:t>
            </w:r>
          </w:p>
        </w:tc>
      </w:tr>
      <w:tr w:rsidR="009E2A2A" w:rsidRPr="0003778E" w14:paraId="2A646D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61CD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02 </w:t>
            </w:r>
            <w:proofErr w:type="spellStart"/>
            <w:r w:rsidRPr="0003778E">
              <w:rPr>
                <w:rFonts w:ascii="Times New Roman" w:hAnsi="Times New Roman" w:cs="Times New Roman"/>
              </w:rPr>
              <w:t>sep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PM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C75E3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Modelo de vehículos terminado; validación de placa pendiente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357F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Duda sobre formato de placa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251A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Definir formato estándar (MEX-###-#) y ejecutar DoD</w:t>
            </w:r>
          </w:p>
        </w:tc>
      </w:tr>
    </w:tbl>
    <w:p w14:paraId="69D65440" w14:textId="77777777" w:rsidR="009E2A2A" w:rsidRPr="0003778E" w:rsidRDefault="009E2A2A" w:rsidP="0003778E">
      <w:pPr>
        <w:spacing w:after="100" w:line="360" w:lineRule="auto"/>
        <w:rPr>
          <w:rFonts w:ascii="Times New Roman" w:hAnsi="Times New Roman" w:cs="Times New Roman"/>
        </w:rPr>
      </w:pPr>
    </w:p>
    <w:p w14:paraId="5E6B0D37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lastRenderedPageBreak/>
        <w:t xml:space="preserve">Retrospectiva simulada: el equipo identifica que dedicó tiempo a decidir el formato de placa sin haberlo acordado antes del Sprint. Acción de mejora: definir formatos y estándares de datos clave (placa, confianza) antes del Sprint </w:t>
      </w:r>
      <w:proofErr w:type="spellStart"/>
      <w:r w:rsidRPr="0003778E">
        <w:rPr>
          <w:rFonts w:ascii="Times New Roman" w:hAnsi="Times New Roman" w:cs="Times New Roman"/>
        </w:rPr>
        <w:t>Planning</w:t>
      </w:r>
      <w:proofErr w:type="spellEnd"/>
      <w:r w:rsidRPr="0003778E">
        <w:rPr>
          <w:rFonts w:ascii="Times New Roman" w:hAnsi="Times New Roman" w:cs="Times New Roman"/>
        </w:rPr>
        <w:t>.</w:t>
      </w:r>
    </w:p>
    <w:p w14:paraId="4BE6DB62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Decisión del </w:t>
      </w:r>
      <w:proofErr w:type="spellStart"/>
      <w:r w:rsidRPr="0003778E">
        <w:rPr>
          <w:rFonts w:ascii="Times New Roman" w:hAnsi="Times New Roman" w:cs="Times New Roman"/>
        </w:rPr>
        <w:t>Product</w:t>
      </w:r>
      <w:proofErr w:type="spellEnd"/>
      <w:r w:rsidRPr="0003778E">
        <w:rPr>
          <w:rFonts w:ascii="Times New Roman" w:hAnsi="Times New Roman" w:cs="Times New Roman"/>
        </w:rPr>
        <w:t xml:space="preserve"> Owner después de la </w:t>
      </w:r>
      <w:proofErr w:type="spellStart"/>
      <w:r w:rsidRPr="0003778E">
        <w:rPr>
          <w:rFonts w:ascii="Times New Roman" w:hAnsi="Times New Roman" w:cs="Times New Roman"/>
        </w:rPr>
        <w:t>Review</w:t>
      </w:r>
      <w:proofErr w:type="spellEnd"/>
      <w:r w:rsidRPr="0003778E">
        <w:rPr>
          <w:rFonts w:ascii="Times New Roman" w:hAnsi="Times New Roman" w:cs="Times New Roman"/>
        </w:rPr>
        <w:t>: mantener PBI-04 (búsqueda de personas) como base, y priorizar PBI-01 (detección ANPR) en el siguiente Sprint por ser el bloqueador principal del flujo automático.</w:t>
      </w:r>
    </w:p>
    <w:p w14:paraId="727B27B9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21. MATRIZ DE TRAZABILIDAD DE SCRUM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2200"/>
        <w:gridCol w:w="2320"/>
      </w:tblGrid>
      <w:tr w:rsidR="009E2A2A" w:rsidRPr="0003778E" w14:paraId="3371CC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FDE5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Elemento Scrum 2020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18C7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Ejemplo en este producto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5A6F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 xml:space="preserve">Quién / </w:t>
            </w:r>
            <w:proofErr w:type="spellStart"/>
            <w:r w:rsidRPr="0003778E">
              <w:rPr>
                <w:rFonts w:ascii="Times New Roman" w:hAnsi="Times New Roman" w:cs="Times New Roman"/>
                <w:b/>
                <w:bCs/>
              </w:rPr>
              <w:t>accountability</w:t>
            </w:r>
            <w:proofErr w:type="spell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principal</w:t>
            </w:r>
          </w:p>
        </w:tc>
        <w:tc>
          <w:tcPr>
            <w:tcW w:w="23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40CF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Cómo se inspecciona</w:t>
            </w:r>
          </w:p>
        </w:tc>
      </w:tr>
      <w:tr w:rsidR="009E2A2A" w:rsidRPr="0003778E" w14:paraId="273799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C39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Product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778E">
              <w:rPr>
                <w:rFonts w:ascii="Times New Roman" w:hAnsi="Times New Roman" w:cs="Times New Roman"/>
              </w:rPr>
              <w:t>Goal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B875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MVP de RIV: detección + identificación + registro + revisión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534D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Product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Owner / Scrum Team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8A9D2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Product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Backlog y </w:t>
            </w:r>
            <w:proofErr w:type="spellStart"/>
            <w:r w:rsidRPr="0003778E">
              <w:rPr>
                <w:rFonts w:ascii="Times New Roman" w:hAnsi="Times New Roman" w:cs="Times New Roman"/>
              </w:rPr>
              <w:t>Reviews</w:t>
            </w:r>
            <w:proofErr w:type="spellEnd"/>
          </w:p>
        </w:tc>
      </w:tr>
      <w:tr w:rsidR="009E2A2A" w:rsidRPr="0003778E" w14:paraId="6C79EF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B10F8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Product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Backlog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6CB5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PBI-01 a PBI-09, ordenados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2B85F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Product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Owner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7D52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Backlog visible y refinado</w:t>
            </w:r>
          </w:p>
        </w:tc>
      </w:tr>
      <w:tr w:rsidR="009E2A2A" w:rsidRPr="0003778E" w14:paraId="15448B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2284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Sprint </w:t>
            </w:r>
            <w:proofErr w:type="spellStart"/>
            <w:r w:rsidRPr="0003778E">
              <w:rPr>
                <w:rFonts w:ascii="Times New Roman" w:hAnsi="Times New Roman" w:cs="Times New Roman"/>
              </w:rPr>
              <w:t>Goal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FEF4E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Ej. "Detección ANPR + búsqueda de placa"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C501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Developers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/ Scrum Team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84FA7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Daily + </w:t>
            </w:r>
            <w:proofErr w:type="spellStart"/>
            <w:r w:rsidRPr="0003778E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</w:tr>
      <w:tr w:rsidR="009E2A2A" w:rsidRPr="0003778E" w14:paraId="5CB54B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26200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Sprint Backlog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641D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PBIs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seleccionados + plan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9870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Developers</w:t>
            </w:r>
            <w:proofErr w:type="spellEnd"/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E621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Actualización diaria</w:t>
            </w:r>
          </w:p>
        </w:tc>
      </w:tr>
      <w:tr w:rsidR="009E2A2A" w:rsidRPr="0003778E" w14:paraId="0F8223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88861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Increment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4B37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Flujo usable que cumple DoD (ANPR → BD → registro)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618AD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03778E">
              <w:rPr>
                <w:rFonts w:ascii="Times New Roman" w:hAnsi="Times New Roman" w:cs="Times New Roman"/>
              </w:rPr>
              <w:t>Developers</w:t>
            </w:r>
            <w:proofErr w:type="spellEnd"/>
            <w:r w:rsidRPr="0003778E">
              <w:rPr>
                <w:rFonts w:ascii="Times New Roman" w:hAnsi="Times New Roman" w:cs="Times New Roman"/>
              </w:rPr>
              <w:t xml:space="preserve"> / Scrum Team</w:t>
            </w:r>
          </w:p>
        </w:tc>
        <w:tc>
          <w:tcPr>
            <w:tcW w:w="2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D780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 xml:space="preserve">Sprint </w:t>
            </w:r>
            <w:proofErr w:type="spellStart"/>
            <w:r w:rsidRPr="0003778E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</w:tr>
    </w:tbl>
    <w:p w14:paraId="0E8A24CC" w14:textId="77777777" w:rsidR="009E2A2A" w:rsidRPr="0003778E" w:rsidRDefault="00000000" w:rsidP="0003778E">
      <w:pPr>
        <w:pStyle w:val="Ttulo1"/>
        <w:spacing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22. NOTA DE CUMPLIMIENTO SCRUM 2020</w:t>
      </w:r>
    </w:p>
    <w:p w14:paraId="64B252FD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 xml:space="preserve">La simulación usa los conceptos de Scrum Guide 2020: un Scrum Team con </w:t>
      </w:r>
      <w:proofErr w:type="spellStart"/>
      <w:r w:rsidRPr="0003778E">
        <w:rPr>
          <w:rFonts w:ascii="Times New Roman" w:hAnsi="Times New Roman" w:cs="Times New Roman"/>
        </w:rPr>
        <w:t>Product</w:t>
      </w:r>
      <w:proofErr w:type="spellEnd"/>
      <w:r w:rsidRPr="0003778E">
        <w:rPr>
          <w:rFonts w:ascii="Times New Roman" w:hAnsi="Times New Roman" w:cs="Times New Roman"/>
        </w:rPr>
        <w:t xml:space="preserve"> Owner, Scrum Master y </w:t>
      </w:r>
      <w:proofErr w:type="spellStart"/>
      <w:r w:rsidRPr="0003778E">
        <w:rPr>
          <w:rFonts w:ascii="Times New Roman" w:hAnsi="Times New Roman" w:cs="Times New Roman"/>
        </w:rPr>
        <w:t>Developers</w:t>
      </w:r>
      <w:proofErr w:type="spellEnd"/>
      <w:r w:rsidRPr="0003778E">
        <w:rPr>
          <w:rFonts w:ascii="Times New Roman" w:hAnsi="Times New Roman" w:cs="Times New Roman"/>
        </w:rPr>
        <w:t xml:space="preserve">; tres artefactos con sus compromisos; </w:t>
      </w:r>
      <w:proofErr w:type="spellStart"/>
      <w:r w:rsidRPr="0003778E">
        <w:rPr>
          <w:rFonts w:ascii="Times New Roman" w:hAnsi="Times New Roman" w:cs="Times New Roman"/>
        </w:rPr>
        <w:t>Sprints</w:t>
      </w:r>
      <w:proofErr w:type="spellEnd"/>
      <w:r w:rsidRPr="0003778E">
        <w:rPr>
          <w:rFonts w:ascii="Times New Roman" w:hAnsi="Times New Roman" w:cs="Times New Roman"/>
        </w:rPr>
        <w:t xml:space="preserve">; Sprint </w:t>
      </w:r>
      <w:proofErr w:type="spellStart"/>
      <w:r w:rsidRPr="0003778E">
        <w:rPr>
          <w:rFonts w:ascii="Times New Roman" w:hAnsi="Times New Roman" w:cs="Times New Roman"/>
        </w:rPr>
        <w:t>Goal</w:t>
      </w:r>
      <w:proofErr w:type="spellEnd"/>
      <w:r w:rsidRPr="0003778E">
        <w:rPr>
          <w:rFonts w:ascii="Times New Roman" w:hAnsi="Times New Roman" w:cs="Times New Roman"/>
        </w:rPr>
        <w:t xml:space="preserve">; </w:t>
      </w:r>
      <w:proofErr w:type="spellStart"/>
      <w:r w:rsidRPr="0003778E">
        <w:rPr>
          <w:rFonts w:ascii="Times New Roman" w:hAnsi="Times New Roman" w:cs="Times New Roman"/>
        </w:rPr>
        <w:t>Product</w:t>
      </w:r>
      <w:proofErr w:type="spellEnd"/>
      <w:r w:rsidRPr="0003778E">
        <w:rPr>
          <w:rFonts w:ascii="Times New Roman" w:hAnsi="Times New Roman" w:cs="Times New Roman"/>
        </w:rPr>
        <w:t xml:space="preserve"> </w:t>
      </w:r>
      <w:proofErr w:type="spellStart"/>
      <w:r w:rsidRPr="0003778E">
        <w:rPr>
          <w:rFonts w:ascii="Times New Roman" w:hAnsi="Times New Roman" w:cs="Times New Roman"/>
        </w:rPr>
        <w:t>Goal</w:t>
      </w:r>
      <w:proofErr w:type="spellEnd"/>
      <w:r w:rsidRPr="0003778E">
        <w:rPr>
          <w:rFonts w:ascii="Times New Roman" w:hAnsi="Times New Roman" w:cs="Times New Roman"/>
        </w:rPr>
        <w:t xml:space="preserve">; </w:t>
      </w:r>
      <w:proofErr w:type="spellStart"/>
      <w:r w:rsidRPr="0003778E">
        <w:rPr>
          <w:rFonts w:ascii="Times New Roman" w:hAnsi="Times New Roman" w:cs="Times New Roman"/>
        </w:rPr>
        <w:t>Definition</w:t>
      </w:r>
      <w:proofErr w:type="spellEnd"/>
      <w:r w:rsidRPr="0003778E">
        <w:rPr>
          <w:rFonts w:ascii="Times New Roman" w:hAnsi="Times New Roman" w:cs="Times New Roman"/>
        </w:rPr>
        <w:t xml:space="preserve"> </w:t>
      </w:r>
      <w:proofErr w:type="spellStart"/>
      <w:r w:rsidRPr="0003778E">
        <w:rPr>
          <w:rFonts w:ascii="Times New Roman" w:hAnsi="Times New Roman" w:cs="Times New Roman"/>
        </w:rPr>
        <w:t>of</w:t>
      </w:r>
      <w:proofErr w:type="spellEnd"/>
      <w:r w:rsidRPr="0003778E">
        <w:rPr>
          <w:rFonts w:ascii="Times New Roman" w:hAnsi="Times New Roman" w:cs="Times New Roman"/>
        </w:rPr>
        <w:t xml:space="preserve"> Done; y los eventos de Sprint </w:t>
      </w:r>
      <w:proofErr w:type="spellStart"/>
      <w:r w:rsidRPr="0003778E">
        <w:rPr>
          <w:rFonts w:ascii="Times New Roman" w:hAnsi="Times New Roman" w:cs="Times New Roman"/>
        </w:rPr>
        <w:t>Planning</w:t>
      </w:r>
      <w:proofErr w:type="spellEnd"/>
      <w:r w:rsidRPr="0003778E">
        <w:rPr>
          <w:rFonts w:ascii="Times New Roman" w:hAnsi="Times New Roman" w:cs="Times New Roman"/>
        </w:rPr>
        <w:t xml:space="preserve">, Daily Scrum, Sprint </w:t>
      </w:r>
      <w:proofErr w:type="spellStart"/>
      <w:r w:rsidRPr="0003778E">
        <w:rPr>
          <w:rFonts w:ascii="Times New Roman" w:hAnsi="Times New Roman" w:cs="Times New Roman"/>
        </w:rPr>
        <w:t>Review</w:t>
      </w:r>
      <w:proofErr w:type="spellEnd"/>
      <w:r w:rsidRPr="0003778E">
        <w:rPr>
          <w:rFonts w:ascii="Times New Roman" w:hAnsi="Times New Roman" w:cs="Times New Roman"/>
        </w:rPr>
        <w:t xml:space="preserve"> y Sprint Retrospective. Scrum 2020 enfatiza que el equipo es una unidad sin </w:t>
      </w:r>
      <w:proofErr w:type="spellStart"/>
      <w:r w:rsidRPr="0003778E">
        <w:rPr>
          <w:rFonts w:ascii="Times New Roman" w:hAnsi="Times New Roman" w:cs="Times New Roman"/>
        </w:rPr>
        <w:t>subequipos</w:t>
      </w:r>
      <w:proofErr w:type="spellEnd"/>
      <w:r w:rsidRPr="0003778E">
        <w:rPr>
          <w:rFonts w:ascii="Times New Roman" w:hAnsi="Times New Roman" w:cs="Times New Roman"/>
        </w:rPr>
        <w:t xml:space="preserve"> ni jerarquías internas y que el </w:t>
      </w:r>
      <w:proofErr w:type="spellStart"/>
      <w:r w:rsidRPr="0003778E">
        <w:rPr>
          <w:rFonts w:ascii="Times New Roman" w:hAnsi="Times New Roman" w:cs="Times New Roman"/>
        </w:rPr>
        <w:t>Product</w:t>
      </w:r>
      <w:proofErr w:type="spellEnd"/>
      <w:r w:rsidRPr="0003778E">
        <w:rPr>
          <w:rFonts w:ascii="Times New Roman" w:hAnsi="Times New Roman" w:cs="Times New Roman"/>
        </w:rPr>
        <w:t xml:space="preserve"> Backlog es una fuente única y ordenada del trabajo.</w:t>
      </w:r>
    </w:p>
    <w:p w14:paraId="2826AC8C" w14:textId="77777777" w:rsidR="009E2A2A" w:rsidRPr="0003778E" w:rsidRDefault="00000000" w:rsidP="0003778E">
      <w:pPr>
        <w:spacing w:after="120" w:line="360" w:lineRule="auto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</w:rPr>
        <w:t>Los elementos como matriz de riesgos, historias de usuario, presupuesto, firmas, calendario detallado y tablas de seguimiento son herramientas complementarias del proyecto; no son artefactos o eventos obligatorios definidos por Scrum. La simulación los conserva únicamente para documentar el proyecto de forma académica y operativa.</w:t>
      </w:r>
    </w:p>
    <w:sectPr w:rsidR="009E2A2A" w:rsidRPr="000377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331A"/>
    <w:multiLevelType w:val="hybridMultilevel"/>
    <w:tmpl w:val="38CEC38E"/>
    <w:lvl w:ilvl="0" w:tplc="D24A213E">
      <w:start w:val="1"/>
      <w:numFmt w:val="bullet"/>
      <w:lvlText w:val="●"/>
      <w:lvlJc w:val="left"/>
      <w:pPr>
        <w:ind w:left="720" w:hanging="360"/>
      </w:pPr>
    </w:lvl>
    <w:lvl w:ilvl="1" w:tplc="C4A8E012">
      <w:start w:val="1"/>
      <w:numFmt w:val="bullet"/>
      <w:lvlText w:val="○"/>
      <w:lvlJc w:val="left"/>
      <w:pPr>
        <w:ind w:left="1440" w:hanging="360"/>
      </w:pPr>
    </w:lvl>
    <w:lvl w:ilvl="2" w:tplc="A66E5EDC">
      <w:start w:val="1"/>
      <w:numFmt w:val="bullet"/>
      <w:lvlText w:val="■"/>
      <w:lvlJc w:val="left"/>
      <w:pPr>
        <w:ind w:left="2160" w:hanging="360"/>
      </w:pPr>
    </w:lvl>
    <w:lvl w:ilvl="3" w:tplc="8668ED20">
      <w:start w:val="1"/>
      <w:numFmt w:val="bullet"/>
      <w:lvlText w:val="●"/>
      <w:lvlJc w:val="left"/>
      <w:pPr>
        <w:ind w:left="2880" w:hanging="360"/>
      </w:pPr>
    </w:lvl>
    <w:lvl w:ilvl="4" w:tplc="63BA4B18">
      <w:start w:val="1"/>
      <w:numFmt w:val="bullet"/>
      <w:lvlText w:val="○"/>
      <w:lvlJc w:val="left"/>
      <w:pPr>
        <w:ind w:left="3600" w:hanging="360"/>
      </w:pPr>
    </w:lvl>
    <w:lvl w:ilvl="5" w:tplc="64D0D870">
      <w:start w:val="1"/>
      <w:numFmt w:val="bullet"/>
      <w:lvlText w:val="■"/>
      <w:lvlJc w:val="left"/>
      <w:pPr>
        <w:ind w:left="4320" w:hanging="360"/>
      </w:pPr>
    </w:lvl>
    <w:lvl w:ilvl="6" w:tplc="C352DC10">
      <w:start w:val="1"/>
      <w:numFmt w:val="bullet"/>
      <w:lvlText w:val="●"/>
      <w:lvlJc w:val="left"/>
      <w:pPr>
        <w:ind w:left="5040" w:hanging="360"/>
      </w:pPr>
    </w:lvl>
    <w:lvl w:ilvl="7" w:tplc="05E0BC00">
      <w:start w:val="1"/>
      <w:numFmt w:val="bullet"/>
      <w:lvlText w:val="●"/>
      <w:lvlJc w:val="left"/>
      <w:pPr>
        <w:ind w:left="5760" w:hanging="360"/>
      </w:pPr>
    </w:lvl>
    <w:lvl w:ilvl="8" w:tplc="DF7294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E76151"/>
    <w:multiLevelType w:val="hybridMultilevel"/>
    <w:tmpl w:val="5A48C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109912">
    <w:abstractNumId w:val="0"/>
    <w:lvlOverride w:ilvl="0">
      <w:startOverride w:val="1"/>
    </w:lvlOverride>
  </w:num>
  <w:num w:numId="2" w16cid:durableId="493495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2A"/>
    <w:rsid w:val="0003778E"/>
    <w:rsid w:val="00480D76"/>
    <w:rsid w:val="009E2A2A"/>
    <w:rsid w:val="00E95714"/>
    <w:rsid w:val="00F8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5F7B"/>
  <w15:docId w15:val="{E089A95D-7EC9-4C14-8093-23327330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77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8ed07b-e02c-4847-9eb0-822a2adb07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18532786BB934D8F5EFD81C20C2F21" ma:contentTypeVersion="4" ma:contentTypeDescription="Crear nuevo documento." ma:contentTypeScope="" ma:versionID="f76e568e8b7639b3587ac0ee15c1f630">
  <xsd:schema xmlns:xsd="http://www.w3.org/2001/XMLSchema" xmlns:xs="http://www.w3.org/2001/XMLSchema" xmlns:p="http://schemas.microsoft.com/office/2006/metadata/properties" xmlns:ns2="878ed07b-e02c-4847-9eb0-822a2adb07ad" targetNamespace="http://schemas.microsoft.com/office/2006/metadata/properties" ma:root="true" ma:fieldsID="9de286af708ebfae4f114b85232d296d" ns2:_="">
    <xsd:import namespace="878ed07b-e02c-4847-9eb0-822a2adb07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ed07b-e02c-4847-9eb0-822a2adb07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5F3296-1BFA-4D8E-8926-11DD910A5188}">
  <ds:schemaRefs>
    <ds:schemaRef ds:uri="http://schemas.microsoft.com/office/2006/metadata/properties"/>
    <ds:schemaRef ds:uri="http://schemas.microsoft.com/office/infopath/2007/PartnerControls"/>
    <ds:schemaRef ds:uri="878ed07b-e02c-4847-9eb0-822a2adb07ad"/>
  </ds:schemaRefs>
</ds:datastoreItem>
</file>

<file path=customXml/itemProps2.xml><?xml version="1.0" encoding="utf-8"?>
<ds:datastoreItem xmlns:ds="http://schemas.openxmlformats.org/officeDocument/2006/customXml" ds:itemID="{CB8294E4-87E4-438A-AAA4-4A5444C022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27FDAB-7C43-435E-83A9-70F4A17BF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8ed07b-e02c-4847-9eb0-822a2adb0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3207</Words>
  <Characters>17644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PEREZ MEDINA YAIR</cp:lastModifiedBy>
  <cp:revision>2</cp:revision>
  <dcterms:created xsi:type="dcterms:W3CDTF">2026-09-02T21:33:00Z</dcterms:created>
  <dcterms:modified xsi:type="dcterms:W3CDTF">2026-10-14T15:32:00Z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0x010100B118532786BB934D8F5EFD81C20C2F21</vt:lpwstr>
  </property>
</Properties>
</file>