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1CAE" w14:textId="0A336FA9" w:rsidR="009E2A2A" w:rsidRPr="0003778E" w:rsidRDefault="00000000" w:rsidP="0003778E">
      <w:pPr>
        <w:spacing w:after="60" w:line="360" w:lineRule="auto"/>
        <w:jc w:val="center"/>
        <w:rPr>
          <w:rFonts w:ascii="Times New Roman" w:hAnsi="Times New Roman" w:cs="Times New Roman"/>
        </w:rPr>
      </w:pPr>
      <w:r w:rsidRPr="0003778E">
        <w:rPr>
          <w:rFonts w:ascii="Times New Roman" w:hAnsi="Times New Roman" w:cs="Times New Roman"/>
          <w:b/>
          <w:bCs/>
        </w:rPr>
        <w:t>SCRUM 202</w:t>
      </w:r>
      <w:r w:rsidR="00F879BD" w:rsidRPr="0003778E">
        <w:rPr>
          <w:rFonts w:ascii="Times New Roman" w:hAnsi="Times New Roman" w:cs="Times New Roman"/>
          <w:b/>
          <w:bCs/>
        </w:rPr>
        <w:t>0</w:t>
      </w:r>
    </w:p>
    <w:p w14:paraId="671B190C" w14:textId="77777777" w:rsidR="009E2A2A" w:rsidRPr="0003778E" w:rsidRDefault="00000000" w:rsidP="0003778E">
      <w:pPr>
        <w:spacing w:after="60" w:line="360" w:lineRule="auto"/>
        <w:jc w:val="center"/>
        <w:rPr>
          <w:rFonts w:ascii="Times New Roman" w:hAnsi="Times New Roman" w:cs="Times New Roman"/>
        </w:rPr>
      </w:pPr>
      <w:r w:rsidRPr="0003778E">
        <w:rPr>
          <w:rFonts w:ascii="Times New Roman" w:hAnsi="Times New Roman" w:cs="Times New Roman"/>
          <w:b/>
          <w:bCs/>
          <w:sz w:val="28"/>
          <w:szCs w:val="28"/>
        </w:rPr>
        <w:t>REQUISITOS DE RECURSOS DE LAS ACTIVIDADES</w:t>
      </w:r>
    </w:p>
    <w:p w14:paraId="42ABF0F7" w14:textId="41B703AC" w:rsidR="00F879BD" w:rsidRPr="0003778E" w:rsidRDefault="00F879BD" w:rsidP="0003778E">
      <w:pPr>
        <w:spacing w:after="300" w:line="360" w:lineRule="auto"/>
        <w:jc w:val="center"/>
        <w:rPr>
          <w:rFonts w:ascii="Times New Roman" w:hAnsi="Times New Roman" w:cs="Times New Roman"/>
          <w:b/>
          <w:bCs/>
          <w:color w:val="1F3864"/>
          <w:sz w:val="30"/>
          <w:szCs w:val="30"/>
        </w:rPr>
      </w:pPr>
      <w:r w:rsidRPr="0003778E">
        <w:rPr>
          <w:rFonts w:ascii="Times New Roman" w:hAnsi="Times New Roman" w:cs="Times New Roman"/>
          <w:b/>
          <w:bCs/>
          <w:color w:val="1F3864"/>
          <w:sz w:val="30"/>
          <w:szCs w:val="30"/>
        </w:rPr>
        <w:t>NEXO</w:t>
      </w:r>
    </w:p>
    <w:p w14:paraId="3D4CD115" w14:textId="3552996F" w:rsidR="009E2A2A" w:rsidRPr="0003778E" w:rsidRDefault="00000000" w:rsidP="0003778E">
      <w:pPr>
        <w:spacing w:after="300" w:line="360" w:lineRule="auto"/>
        <w:jc w:val="center"/>
        <w:rPr>
          <w:rFonts w:ascii="Times New Roman" w:hAnsi="Times New Roman" w:cs="Times New Roman"/>
        </w:rPr>
      </w:pPr>
      <w:r w:rsidRPr="0003778E">
        <w:rPr>
          <w:rFonts w:ascii="Times New Roman" w:hAnsi="Times New Roman" w:cs="Times New Roman"/>
          <w:i/>
          <w:iCs/>
        </w:rPr>
        <w:t>Documento de trabajo del Scrum Team · Versión 1.</w:t>
      </w:r>
      <w:r w:rsidR="00F879BD" w:rsidRPr="0003778E">
        <w:rPr>
          <w:rFonts w:ascii="Times New Roman" w:hAnsi="Times New Roman" w:cs="Times New Roman"/>
          <w:i/>
          <w:iCs/>
        </w:rPr>
        <w:t>0</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0"/>
      </w:tblGrid>
      <w:tr w:rsidR="009E2A2A" w:rsidRPr="0003778E" w14:paraId="0BADB20B" w14:textId="77777777">
        <w:tblPrEx>
          <w:tblCellMar>
            <w:top w:w="0" w:type="dxa"/>
            <w:bottom w:w="0" w:type="dxa"/>
          </w:tblCellMar>
        </w:tblPrEx>
        <w:tc>
          <w:tcPr>
            <w:tcW w:w="3000" w:type="dxa"/>
            <w:tcMar>
              <w:top w:w="80" w:type="dxa"/>
              <w:left w:w="100" w:type="dxa"/>
              <w:bottom w:w="80" w:type="dxa"/>
              <w:right w:w="100" w:type="dxa"/>
            </w:tcMar>
            <w:vAlign w:val="center"/>
          </w:tcPr>
          <w:p w14:paraId="46FDE0DB" w14:textId="77777777"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b/>
                <w:bCs/>
              </w:rPr>
              <w:t>Proyecto</w:t>
            </w:r>
          </w:p>
        </w:tc>
        <w:tc>
          <w:tcPr>
            <w:tcW w:w="6020" w:type="dxa"/>
            <w:tcMar>
              <w:top w:w="80" w:type="dxa"/>
              <w:left w:w="100" w:type="dxa"/>
              <w:bottom w:w="80" w:type="dxa"/>
              <w:right w:w="100" w:type="dxa"/>
            </w:tcMar>
            <w:vAlign w:val="center"/>
          </w:tcPr>
          <w:p w14:paraId="14A7FD50" w14:textId="0F9DAC10" w:rsidR="009E2A2A" w:rsidRPr="0003778E" w:rsidRDefault="00F879BD" w:rsidP="0003778E">
            <w:pPr>
              <w:spacing w:line="360" w:lineRule="auto"/>
              <w:rPr>
                <w:rFonts w:ascii="Times New Roman" w:hAnsi="Times New Roman" w:cs="Times New Roman"/>
              </w:rPr>
            </w:pPr>
            <w:proofErr w:type="gramStart"/>
            <w:r w:rsidRPr="0003778E">
              <w:rPr>
                <w:rFonts w:ascii="Times New Roman" w:hAnsi="Times New Roman" w:cs="Times New Roman"/>
                <w:b/>
                <w:bCs/>
              </w:rPr>
              <w:t>NEXO</w:t>
            </w:r>
            <w:r w:rsidRPr="0003778E">
              <w:rPr>
                <w:rFonts w:ascii="Times New Roman" w:hAnsi="Times New Roman" w:cs="Times New Roman"/>
                <w:b/>
                <w:bCs/>
              </w:rPr>
              <w:t xml:space="preserve"> :</w:t>
            </w:r>
            <w:proofErr w:type="gramEnd"/>
            <w:r w:rsidRPr="0003778E">
              <w:rPr>
                <w:rFonts w:ascii="Times New Roman" w:hAnsi="Times New Roman" w:cs="Times New Roman"/>
                <w:b/>
                <w:bCs/>
              </w:rPr>
              <w:t xml:space="preserve"> </w:t>
            </w:r>
            <w:r w:rsidRPr="0003778E">
              <w:rPr>
                <w:rFonts w:ascii="Times New Roman" w:hAnsi="Times New Roman" w:cs="Times New Roman"/>
                <w:b/>
                <w:bCs/>
              </w:rPr>
              <w:t>Comunidad estudiantil digital</w:t>
            </w:r>
          </w:p>
        </w:tc>
      </w:tr>
      <w:tr w:rsidR="009E2A2A" w:rsidRPr="0003778E" w14:paraId="6BBD7D99" w14:textId="77777777">
        <w:tblPrEx>
          <w:tblCellMar>
            <w:top w:w="0" w:type="dxa"/>
            <w:bottom w:w="0" w:type="dxa"/>
          </w:tblCellMar>
        </w:tblPrEx>
        <w:tc>
          <w:tcPr>
            <w:tcW w:w="3000" w:type="dxa"/>
            <w:tcMar>
              <w:top w:w="80" w:type="dxa"/>
              <w:left w:w="100" w:type="dxa"/>
              <w:bottom w:w="80" w:type="dxa"/>
              <w:right w:w="100" w:type="dxa"/>
            </w:tcMar>
            <w:vAlign w:val="center"/>
          </w:tcPr>
          <w:p w14:paraId="21940A84" w14:textId="77777777"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Tipo de documento</w:t>
            </w:r>
          </w:p>
        </w:tc>
        <w:tc>
          <w:tcPr>
            <w:tcW w:w="6020" w:type="dxa"/>
            <w:tcMar>
              <w:top w:w="80" w:type="dxa"/>
              <w:left w:w="100" w:type="dxa"/>
              <w:bottom w:w="80" w:type="dxa"/>
              <w:right w:w="100" w:type="dxa"/>
            </w:tcMar>
            <w:vAlign w:val="center"/>
          </w:tcPr>
          <w:p w14:paraId="47643E79" w14:textId="77777777"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Requisitos de recursos de las actividades</w:t>
            </w:r>
          </w:p>
        </w:tc>
      </w:tr>
      <w:tr w:rsidR="009E2A2A" w:rsidRPr="0003778E" w14:paraId="50C058F8" w14:textId="77777777">
        <w:tblPrEx>
          <w:tblCellMar>
            <w:top w:w="0" w:type="dxa"/>
            <w:bottom w:w="0" w:type="dxa"/>
          </w:tblCellMar>
        </w:tblPrEx>
        <w:tc>
          <w:tcPr>
            <w:tcW w:w="3000" w:type="dxa"/>
            <w:tcMar>
              <w:top w:w="80" w:type="dxa"/>
              <w:left w:w="100" w:type="dxa"/>
              <w:bottom w:w="80" w:type="dxa"/>
              <w:right w:w="100" w:type="dxa"/>
            </w:tcMar>
            <w:vAlign w:val="center"/>
          </w:tcPr>
          <w:p w14:paraId="5F884806" w14:textId="77777777"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Fecha de inicio</w:t>
            </w:r>
          </w:p>
        </w:tc>
        <w:tc>
          <w:tcPr>
            <w:tcW w:w="6020" w:type="dxa"/>
            <w:tcMar>
              <w:top w:w="80" w:type="dxa"/>
              <w:left w:w="100" w:type="dxa"/>
              <w:bottom w:w="80" w:type="dxa"/>
              <w:right w:w="100" w:type="dxa"/>
            </w:tcMar>
            <w:vAlign w:val="center"/>
          </w:tcPr>
          <w:p w14:paraId="0A3FE852" w14:textId="2B1BE04F"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01 septiembre 2026</w:t>
            </w:r>
          </w:p>
        </w:tc>
      </w:tr>
      <w:tr w:rsidR="009E2A2A" w:rsidRPr="0003778E" w14:paraId="4A7E1B41" w14:textId="77777777">
        <w:tblPrEx>
          <w:tblCellMar>
            <w:top w:w="0" w:type="dxa"/>
            <w:bottom w:w="0" w:type="dxa"/>
          </w:tblCellMar>
        </w:tblPrEx>
        <w:tc>
          <w:tcPr>
            <w:tcW w:w="3000" w:type="dxa"/>
            <w:tcMar>
              <w:top w:w="80" w:type="dxa"/>
              <w:left w:w="100" w:type="dxa"/>
              <w:bottom w:w="80" w:type="dxa"/>
              <w:right w:w="100" w:type="dxa"/>
            </w:tcMar>
            <w:vAlign w:val="center"/>
          </w:tcPr>
          <w:p w14:paraId="7E22115C" w14:textId="77777777"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Fecha objetivo de demostración</w:t>
            </w:r>
          </w:p>
        </w:tc>
        <w:tc>
          <w:tcPr>
            <w:tcW w:w="6020" w:type="dxa"/>
            <w:tcMar>
              <w:top w:w="80" w:type="dxa"/>
              <w:left w:w="100" w:type="dxa"/>
              <w:bottom w:w="80" w:type="dxa"/>
              <w:right w:w="100" w:type="dxa"/>
            </w:tcMar>
            <w:vAlign w:val="center"/>
          </w:tcPr>
          <w:p w14:paraId="7C00EC81" w14:textId="54EC5473"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15 septiembre 2026</w:t>
            </w:r>
          </w:p>
        </w:tc>
      </w:tr>
      <w:tr w:rsidR="009E2A2A" w:rsidRPr="0003778E" w14:paraId="53CCDE66" w14:textId="77777777">
        <w:tblPrEx>
          <w:tblCellMar>
            <w:top w:w="0" w:type="dxa"/>
            <w:bottom w:w="0" w:type="dxa"/>
          </w:tblCellMar>
        </w:tblPrEx>
        <w:tc>
          <w:tcPr>
            <w:tcW w:w="3000" w:type="dxa"/>
            <w:tcMar>
              <w:top w:w="80" w:type="dxa"/>
              <w:left w:w="100" w:type="dxa"/>
              <w:bottom w:w="80" w:type="dxa"/>
              <w:right w:w="100" w:type="dxa"/>
            </w:tcMar>
            <w:vAlign w:val="center"/>
          </w:tcPr>
          <w:p w14:paraId="62E87955" w14:textId="77777777"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Versión del documento</w:t>
            </w:r>
          </w:p>
        </w:tc>
        <w:tc>
          <w:tcPr>
            <w:tcW w:w="6020" w:type="dxa"/>
            <w:tcMar>
              <w:top w:w="80" w:type="dxa"/>
              <w:left w:w="100" w:type="dxa"/>
              <w:bottom w:w="80" w:type="dxa"/>
              <w:right w:w="100" w:type="dxa"/>
            </w:tcMar>
            <w:vAlign w:val="center"/>
          </w:tcPr>
          <w:p w14:paraId="0B83A13A" w14:textId="77777777"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1.0 · Requisitos iniciales de recursos</w:t>
            </w:r>
          </w:p>
        </w:tc>
      </w:tr>
      <w:tr w:rsidR="00480D76" w:rsidRPr="0003778E" w14:paraId="314A9286" w14:textId="77777777">
        <w:tblPrEx>
          <w:tblCellMar>
            <w:top w:w="0" w:type="dxa"/>
            <w:bottom w:w="0" w:type="dxa"/>
          </w:tblCellMar>
        </w:tblPrEx>
        <w:tc>
          <w:tcPr>
            <w:tcW w:w="3000" w:type="dxa"/>
            <w:tcMar>
              <w:top w:w="80" w:type="dxa"/>
              <w:left w:w="100" w:type="dxa"/>
              <w:bottom w:w="80" w:type="dxa"/>
              <w:right w:w="100" w:type="dxa"/>
            </w:tcMar>
            <w:vAlign w:val="center"/>
          </w:tcPr>
          <w:p w14:paraId="0B4BEB1C" w14:textId="15E5FFDF" w:rsidR="00480D76" w:rsidRPr="0003778E" w:rsidRDefault="00480D76" w:rsidP="0003778E">
            <w:pPr>
              <w:spacing w:line="360" w:lineRule="auto"/>
              <w:rPr>
                <w:rFonts w:ascii="Times New Roman" w:hAnsi="Times New Roman" w:cs="Times New Roman"/>
              </w:rPr>
            </w:pPr>
            <w:r w:rsidRPr="0003778E">
              <w:rPr>
                <w:rFonts w:ascii="Times New Roman" w:hAnsi="Times New Roman" w:cs="Times New Roman"/>
              </w:rPr>
              <w:t>Fuentes de información</w:t>
            </w:r>
          </w:p>
        </w:tc>
        <w:tc>
          <w:tcPr>
            <w:tcW w:w="6020" w:type="dxa"/>
            <w:tcMar>
              <w:top w:w="80" w:type="dxa"/>
              <w:left w:w="100" w:type="dxa"/>
              <w:bottom w:w="80" w:type="dxa"/>
              <w:right w:w="100" w:type="dxa"/>
            </w:tcMar>
            <w:vAlign w:val="center"/>
          </w:tcPr>
          <w:p w14:paraId="7A873D60" w14:textId="113AFE9D" w:rsidR="00480D76" w:rsidRPr="0003778E" w:rsidRDefault="00480D76" w:rsidP="0003778E">
            <w:pPr>
              <w:spacing w:line="360" w:lineRule="auto"/>
              <w:rPr>
                <w:rFonts w:ascii="Times New Roman" w:hAnsi="Times New Roman" w:cs="Times New Roman"/>
              </w:rPr>
            </w:pPr>
            <w:r w:rsidRPr="0003778E">
              <w:rPr>
                <w:rFonts w:ascii="Times New Roman" w:hAnsi="Times New Roman" w:cs="Times New Roman"/>
              </w:rPr>
              <w:t>Estructura de desglose del trabajo; Diccionario de la EDT; Definición del alcance.</w:t>
            </w:r>
          </w:p>
        </w:tc>
      </w:tr>
    </w:tbl>
    <w:p>
      <w:pPr>
        <w:spacing w:before="0" w:after="120"/>
      </w:pPr>
    </w:p>
    <w:p>
      <w:pPr>
        <w:pStyle w:val="Ttulo1"/>
        <w:keepNext/>
        <w:spacing w:line="360" w:lineRule="auto"/>
        <w:rPr>
          <w:rFonts w:ascii="Times New Roman" w:hAnsi="Times New Roman" w:cs="Times New Roman"/>
        </w:rPr>
      </w:pPr>
      <w:r>
        <w:rPr>
          <w:rFonts w:ascii="Times New Roman" w:hAnsi="Times New Roman" w:cs="Times New Roman"/>
        </w:rPr>
        <w:t xml:space="preserve">1. Propósito del documento</w:t>
      </w:r>
    </w:p>
    <w:p>
      <w:pPr>
        <w:spacing w:before="0" w:after="120" w:line="360" w:lineRule="auto"/>
        <w:jc w:val="both"/>
      </w:pPr>
      <w:r>
        <w:rPr>
          <w:rFonts w:ascii="Times New Roman" w:hAnsi="Times New Roman" w:cs="Times New Roman"/>
          <w:sz w:val="22"/>
          <w:szCs w:val="22"/>
        </w:rPr>
        <w:t xml:space="preserve">El presente documento identifica los recursos que requiere cada actividad de la Estructura de Desglose del Trabajo del proyecto </w:t>
      </w:r>
      <w:r>
        <w:rPr>
          <w:rFonts w:ascii="Times New Roman" w:hAnsi="Times New Roman" w:cs="Times New Roman"/>
          <w:b/>
          <w:bCs/>
          <w:sz w:val="22"/>
          <w:szCs w:val="22"/>
        </w:rPr>
        <w:t xml:space="preserve">NEXO:</w:t>
      </w:r>
      <w:r>
        <w:rPr>
          <w:rFonts w:ascii="Times New Roman" w:hAnsi="Times New Roman" w:cs="Times New Roman"/>
          <w:sz w:val="22"/>
          <w:szCs w:val="22"/>
        </w:rPr>
        <w:t xml:space="preserve"> Comunidad estudiantil digital: personas, tecnología y herramientas, información, espacios y otros insumos. Su finalidad es anticipar lo que el Scrum Team necesita para desarrollar y demostrar el MVP y detectar a tiempo los recursos que aún no están definidos.</w:t>
      </w:r>
    </w:p>
    <w:p>
      <w:pPr>
        <w:spacing w:before="0" w:after="120" w:line="360" w:lineRule="auto"/>
        <w:jc w:val="both"/>
      </w:pPr>
      <w:r>
        <w:rPr>
          <w:rFonts w:ascii="Times New Roman" w:hAnsi="Times New Roman" w:cs="Times New Roman"/>
          <w:sz w:val="22"/>
          <w:szCs w:val="22"/>
        </w:rPr>
        <w:t xml:space="preserve">Se elaboró a partir de la EDT, el Diccionario de la EDT y la Definición del Alcance. Se actualizará cuando cambien el alcance, la EDT o la planificación de los Sprints.</w:t>
      </w:r>
    </w:p>
    <w:p>
      <w:pPr>
        <w:keepNext/>
        <w:spacing w:before="0" w:after="60" w:line="360" w:lineRule="auto"/>
        <w:jc w:val="left"/>
      </w:pPr>
      <w:r>
        <w:rPr>
          <w:rFonts w:ascii="Times New Roman" w:hAnsi="Times New Roman" w:cs="Times New Roman"/>
          <w:b/>
          <w:bCs/>
          <w:i/>
          <w:iCs/>
          <w:sz w:val="22"/>
          <w:szCs w:val="22"/>
        </w:rPr>
        <w:t xml:space="preserve">Ilustración 1.</w:t>
      </w:r>
      <w:r>
        <w:rPr>
          <w:rFonts w:ascii="Times New Roman" w:hAnsi="Times New Roman" w:cs="Times New Roman"/>
          <w:i/>
          <w:iCs/>
          <w:sz w:val="22"/>
          <w:szCs w:val="22"/>
        </w:rPr>
        <w:t xml:space="preserve"> Logo de la empresa</w:t>
      </w:r>
    </w:p>
    <w:p>
      <w:pPr>
        <w:keepNext/>
        <w:spacing w:before="0" w:after="60" w:line="240" w:lineRule="auto"/>
        <w:jc w:val="center"/>
      </w:pPr>
      <w:r>
        <w:drawing>
          <wp:inline distT="0" distB="0" distL="0" distR="0">
            <wp:extent cx="2476500" cy="1209675"/>
            <wp:docPr id="9001" name="Logo NEXO T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476500" cy="1209675"/>
                    </a:xfrm>
                    <a:prstGeom prst="rect">
                      <a:avLst/>
                    </a:prstGeom>
                  </pic:spPr>
                </pic:pic>
              </a:graphicData>
            </a:graphic>
          </wp:inline>
        </w:drawing>
      </w:r>
    </w:p>
    <w:p>
      <w:pPr>
        <w:spacing w:before="0" w:after="200" w:line="360" w:lineRule="auto"/>
        <w:jc w:val="center"/>
      </w:pPr>
      <w:r>
        <w:rPr>
          <w:rFonts w:ascii="Times New Roman" w:hAnsi="Times New Roman" w:cs="Times New Roman"/>
          <w:b/>
          <w:bCs/>
          <w:i/>
          <w:iCs/>
          <w:sz w:val="18"/>
          <w:szCs w:val="18"/>
        </w:rPr>
        <w:t xml:space="preserve">Nota: Logo de la empresa: Entidad con el producto (2026).</w:t>
      </w:r>
    </w:p>
    <w:p>
      <w:pPr>
        <w:pStyle w:val="Ttulo1"/>
        <w:keepNext/>
        <w:spacing w:line="360" w:lineRule="auto"/>
        <w:rPr>
          <w:rFonts w:ascii="Times New Roman" w:hAnsi="Times New Roman" w:cs="Times New Roman"/>
        </w:rPr>
      </w:pPr>
      <w:r>
        <w:rPr>
          <w:rFonts w:ascii="Times New Roman" w:hAnsi="Times New Roman" w:cs="Times New Roman"/>
        </w:rPr>
        <w:t xml:space="preserve">2. Fuentes y criterios</w:t>
      </w:r>
    </w:p>
    <w:p>
      <w:pPr>
        <w:pStyle w:val="NormalWeb"/>
        <w:numPr>
          <w:ilvl w:val="0"/>
          <w:numId w:val="2"/>
        </w:numPr>
        <w:spacing w:before="0" w:beforeAutospacing="0" w:after="60" w:afterAutospacing="0" w:line="360" w:lineRule="auto"/>
        <w:jc w:val="both"/>
      </w:pPr>
      <w:r>
        <w:rPr>
          <w:rFonts w:ascii="Times New Roman" w:hAnsi="Times New Roman" w:cs="Times New Roman"/>
          <w:b/>
          <w:bCs/>
          <w:sz w:val="22"/>
          <w:szCs w:val="22"/>
        </w:rPr>
        <w:t xml:space="preserve">Actividades.</w:t>
      </w:r>
      <w:r>
        <w:rPr>
          <w:rFonts w:ascii="Times New Roman" w:hAnsi="Times New Roman" w:cs="Times New Roman"/>
          <w:sz w:val="22"/>
          <w:szCs w:val="22"/>
        </w:rPr>
        <w:t xml:space="preserve"> Se usan los 29 entregables de nivel 2 de la EDT (códigos 1.1.1 a 1.7.4) como unidad de análisis.</w:t>
      </w:r>
    </w:p>
    <w:p>
      <w:pPr>
        <w:pStyle w:val="NormalWeb"/>
        <w:numPr>
          <w:ilvl w:val="0"/>
          <w:numId w:val="2"/>
        </w:numPr>
        <w:spacing w:before="0" w:beforeAutospacing="0" w:after="60" w:afterAutospacing="0" w:line="360" w:lineRule="auto"/>
        <w:jc w:val="both"/>
      </w:pPr>
      <w:r>
        <w:rPr>
          <w:rFonts w:ascii="Times New Roman" w:hAnsi="Times New Roman" w:cs="Times New Roman"/>
          <w:b/>
          <w:bCs/>
          <w:sz w:val="22"/>
          <w:szCs w:val="22"/>
        </w:rPr>
        <w:t xml:space="preserve">Capacidades, no productos.</w:t>
      </w:r>
      <w:r>
        <w:rPr>
          <w:rFonts w:ascii="Times New Roman" w:hAnsi="Times New Roman" w:cs="Times New Roman"/>
          <w:sz w:val="22"/>
          <w:szCs w:val="22"/>
        </w:rPr>
        <w:t xml:space="preserve"> Los recursos tecnológicos se describen como capacidades requeridas (por ejemplo, “motor de búsqueda con indexación”). Las fuentes no definen la pila tecnológica, por lo que no se selecciona ningún producto concreto.</w:t>
      </w:r>
    </w:p>
    <w:p>
      <w:pPr>
        <w:pStyle w:val="NormalWeb"/>
        <w:numPr>
          <w:ilvl w:val="0"/>
          <w:numId w:val="2"/>
        </w:numPr>
        <w:spacing w:before="0" w:beforeAutospacing="0" w:after="60" w:afterAutospacing="0" w:line="360" w:lineRule="auto"/>
        <w:jc w:val="both"/>
      </w:pPr>
      <w:r>
        <w:rPr>
          <w:rFonts w:ascii="Times New Roman" w:hAnsi="Times New Roman" w:cs="Times New Roman"/>
          <w:b/>
          <w:bCs/>
          <w:sz w:val="22"/>
          <w:szCs w:val="22"/>
        </w:rPr>
        <w:t xml:space="preserve">Cantidades por definir.</w:t>
      </w:r>
      <w:r>
        <w:rPr>
          <w:rFonts w:ascii="Times New Roman" w:hAnsi="Times New Roman" w:cs="Times New Roman"/>
          <w:sz w:val="22"/>
          <w:szCs w:val="22"/>
        </w:rPr>
        <w:t xml:space="preserve"> Las fuentes no establecen el tamaño del equipo, las horas disponibles ni el presupuesto; esos datos aparecen como “Por definir” hasta que se confirmen.</w:t>
      </w:r>
    </w:p>
    <w:p>
      <w:pPr>
        <w:pStyle w:val="NormalWeb"/>
        <w:numPr>
          <w:ilvl w:val="0"/>
          <w:numId w:val="2"/>
        </w:numPr>
        <w:spacing w:before="0" w:beforeAutospacing="0" w:after="60" w:afterAutospacing="0" w:line="360" w:lineRule="auto"/>
        <w:jc w:val="both"/>
      </w:pPr>
      <w:r>
        <w:rPr>
          <w:rFonts w:ascii="Times New Roman" w:hAnsi="Times New Roman" w:cs="Times New Roman"/>
          <w:b/>
          <w:bCs/>
          <w:sz w:val="22"/>
          <w:szCs w:val="22"/>
        </w:rPr>
        <w:t xml:space="preserve">Funcionalidades según el alcance.</w:t>
      </w:r>
      <w:r>
        <w:rPr>
          <w:rFonts w:ascii="Times New Roman" w:hAnsi="Times New Roman" w:cs="Times New Roman"/>
          <w:sz w:val="22"/>
          <w:szCs w:val="22"/>
        </w:rPr>
        <w:t xml:space="preserve"> Los recursos del desarrollo se derivan de las funcionalidades RC-01 a RC-14 de la Definición del Alcance.</w:t>
      </w:r>
    </w:p>
    <w:p>
      <w:pPr>
        <w:spacing w:before="0" w:after="160" w:line="360" w:lineRule="auto"/>
        <w:jc w:val="both"/>
      </w:pPr>
      <w:r>
        <w:rPr>
          <w:rFonts w:ascii="Times New Roman" w:hAnsi="Times New Roman" w:cs="Times New Roman"/>
          <w:i/>
          <w:iCs/>
          <w:sz w:val="20"/>
          <w:szCs w:val="20"/>
        </w:rPr>
        <w:t xml:space="preserve">Nota: en Scrum, los Developers deciden en la Sprint Planning cuánto trabajo pueden realizar y no se asignan esfuerzos desde fuera. Este documento no estima horas ni costos; solo identifica qué recursos hacen falta.</w:t>
      </w:r>
    </w:p>
    <w:p>
      <w:pPr>
        <w:pStyle w:val="Ttulo1"/>
        <w:keepNext/>
        <w:spacing w:line="360" w:lineRule="auto"/>
        <w:rPr>
          <w:rFonts w:ascii="Times New Roman" w:hAnsi="Times New Roman" w:cs="Times New Roman"/>
        </w:rPr>
      </w:pPr>
      <w:r>
        <w:rPr>
          <w:rFonts w:ascii="Times New Roman" w:hAnsi="Times New Roman" w:cs="Times New Roman"/>
        </w:rPr>
        <w:t xml:space="preserve">3. Resumen de recursos requeridos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4600"/>
        <w:gridCol w:w="1820"/>
      </w:tblGrid>
      <w:tr>
        <w:trPr>
          <w:cantSplit/>
          <w:tblHeader/>
        </w:trPr>
        <w:tc>
          <w:tcPr>
            <w:tcW w:w="26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Categoría</w:t>
            </w:r>
          </w:p>
        </w:tc>
        <w:tc>
          <w:tcPr>
            <w:tcW w:w="46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Recursos</w:t>
            </w:r>
          </w:p>
        </w:tc>
        <w:tc>
          <w:tcPr>
            <w:tcW w:w="182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Elementos</w:t>
            </w:r>
          </w:p>
        </w:tc>
      </w:tr>
      <w:tr>
        <w:trPr>
          <w:cantSplit/>
        </w:trPr>
        <w:tc>
          <w:tcPr>
            <w:tcW w:w="2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Recursos humanos</w:t>
            </w:r>
          </w:p>
        </w:tc>
        <w:tc>
          <w:tcPr>
            <w:tcW w:w="4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Product Owner, Scrum Master, Developers, estudiantes participantes, docentes y personal administrativo, patrocinador institucional</w:t>
            </w:r>
          </w:p>
        </w:tc>
        <w:tc>
          <w:tcPr>
            <w:tcW w:w="18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6 roles o grupos</w:t>
            </w:r>
          </w:p>
        </w:tc>
      </w:tr>
      <w:tr>
        <w:trPr>
          <w:cantSplit/>
        </w:trPr>
        <w:tc>
          <w:tcPr>
            <w:tcW w:w="2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Tecnología y herramientas</w:t>
            </w:r>
          </w:p>
        </w:tc>
        <w:tc>
          <w:tcPr>
            <w:tcW w:w="4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Entornos, servicios y herramientas de desarrollo, diseño, pruebas, gestión y comunicación (R-01 a R-14)</w:t>
            </w:r>
          </w:p>
        </w:tc>
        <w:tc>
          <w:tcPr>
            <w:tcW w:w="18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14 capacidades</w:t>
            </w:r>
          </w:p>
        </w:tc>
      </w:tr>
      <w:tr>
        <w:trPr>
          <w:cantSplit/>
        </w:trPr>
        <w:tc>
          <w:tcPr>
            <w:tcW w:w="2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Información y datos</w:t>
            </w:r>
          </w:p>
        </w:tc>
        <w:tc>
          <w:tcPr>
            <w:tcW w:w="4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Plan de estudios, contenido académico inicial, resultados de la encuesta, datos de prueba y guion de demostración (I-01 a I-05)</w:t>
            </w:r>
          </w:p>
        </w:tc>
        <w:tc>
          <w:tcPr>
            <w:tcW w:w="18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5 recursos</w:t>
            </w:r>
          </w:p>
        </w:tc>
      </w:tr>
      <w:tr>
        <w:trPr>
          <w:cantSplit/>
        </w:trPr>
        <w:tc>
          <w:tcPr>
            <w:tcW w:w="2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Espacios</w:t>
            </w:r>
          </w:p>
        </w:tc>
        <w:tc>
          <w:tcPr>
            <w:tcW w:w="4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Espacio físico o virtual para eventos Scrum, pruebas con estudiantes y la demostración final</w:t>
            </w:r>
          </w:p>
        </w:tc>
        <w:tc>
          <w:tcPr>
            <w:tcW w:w="18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1 requisito</w:t>
            </w:r>
          </w:p>
        </w:tc>
      </w:tr>
      <w:tr>
        <w:trPr>
          <w:cantSplit/>
        </w:trPr>
        <w:tc>
          <w:tcPr>
            <w:tcW w:w="2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Financieros</w:t>
            </w:r>
          </w:p>
        </w:tc>
        <w:tc>
          <w:tcPr>
            <w:tcW w:w="4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Presupuesto para servicios y herramientas, aún no definido</w:t>
            </w:r>
          </w:p>
        </w:tc>
        <w:tc>
          <w:tcPr>
            <w:tcW w:w="18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Por definir</w:t>
            </w:r>
          </w:p>
        </w:tc>
      </w:tr>
    </w:tbl>
    <w:p>
      <w:pPr>
        <w:spacing w:before="0" w:after="120"/>
      </w:pPr>
    </w:p>
    <w:p>
      <w:pPr>
        <w:sectPr>
          <w:pgSz w:w="11906" w:h="16838"/>
          <w:pgMar w:top="1440" w:right="1440" w:bottom="1440" w:left="1440" w:header="708" w:footer="708" w:gutter="0"/>
          <w:cols w:space="720"/>
          <w:docGrid w:linePitch="360"/>
        </w:sectPr>
      </w:pPr>
    </w:p>
    <w:p>
      <w:pPr>
        <w:pStyle w:val="Ttulo1"/>
        <w:keepNext/>
        <w:spacing w:line="360" w:lineRule="auto"/>
        <w:rPr>
          <w:rFonts w:ascii="Times New Roman" w:hAnsi="Times New Roman" w:cs="Times New Roman"/>
        </w:rPr>
      </w:pPr>
      <w:r>
        <w:rPr>
          <w:rFonts w:ascii="Times New Roman" w:hAnsi="Times New Roman" w:cs="Times New Roman"/>
        </w:rPr>
        <w:t xml:space="preserve">4. Recursos humanos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500"/>
        <w:gridCol w:w="1200"/>
        <w:gridCol w:w="3300"/>
        <w:gridCol w:w="2300"/>
        <w:gridCol w:w="1858"/>
      </w:tblGrid>
      <w:tr>
        <w:trPr>
          <w:cantSplit/>
          <w:tblHeader/>
        </w:trPr>
        <w:tc>
          <w:tcPr>
            <w:tcW w:w="18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Rol o grupo</w:t>
            </w:r>
          </w:p>
        </w:tc>
        <w:tc>
          <w:tcPr>
            <w:tcW w:w="35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Responsabilidad en el proyecto</w:t>
            </w:r>
          </w:p>
        </w:tc>
        <w:tc>
          <w:tcPr>
            <w:tcW w:w="12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Cantidad</w:t>
            </w:r>
          </w:p>
        </w:tc>
        <w:tc>
          <w:tcPr>
            <w:tcW w:w="33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Competencias o conocimientos requeridos</w:t>
            </w:r>
          </w:p>
        </w:tc>
        <w:tc>
          <w:tcPr>
            <w:tcW w:w="23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Actividades (EDT)</w:t>
            </w:r>
          </w:p>
        </w:tc>
        <w:tc>
          <w:tcPr>
            <w:tcW w:w="1858"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Disponibilidad</w:t>
            </w:r>
          </w:p>
        </w:tc>
      </w:tr>
      <w:tr>
        <w:trPr>
          <w:cantSplit/>
        </w:trPr>
        <w:tc>
          <w:tcPr>
            <w:tcW w:w="1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Product Owner</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Maximizar el valor del producto, ordenar el Product Backlog, validar el alcance y aceptar los Increments.</w:t>
            </w:r>
          </w:p>
        </w:tc>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 persona (por designar)</w:t>
            </w:r>
          </w:p>
        </w:tc>
        <w:tc>
          <w:tcPr>
            <w:tcW w:w="3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Conocimiento de las necesidades de los estudiantes del TESH y capacidad de decisión sobre prioridades.</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1.1.1, 1.1.3, 1.1.7, 1.2.3, 1.3.3, 1.7.3</w:t>
            </w:r>
          </w:p>
        </w:tc>
        <w:tc>
          <w:tcPr>
            <w:tcW w:w="18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Durante todo el proyecto</w:t>
            </w:r>
          </w:p>
        </w:tc>
      </w:tr>
      <w:tr>
        <w:trPr>
          <w:cantSplit/>
        </w:trPr>
        <w:tc>
          <w:tcPr>
            <w:tcW w:w="1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Scrum Master</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Establecer Scrum, facilitar los eventos, ayudar a eliminar impedimentos y mantener los documentos de gestión.</w:t>
            </w:r>
          </w:p>
        </w:tc>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 persona (por designar)</w:t>
            </w:r>
          </w:p>
        </w:tc>
        <w:tc>
          <w:tcPr>
            <w:tcW w:w="3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Conocimiento del marco Scrum y de la gestión documental del proyecto.</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1.1.1 a 1.1.6, 1.5.2, 1.7.4</w:t>
            </w:r>
          </w:p>
        </w:tc>
        <w:tc>
          <w:tcPr>
            <w:tcW w:w="18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Durante todo el proyecto</w:t>
            </w:r>
          </w:p>
        </w:tc>
      </w:tr>
      <w:tr>
        <w:trPr>
          <w:cantSplit/>
        </w:trPr>
        <w:tc>
          <w:tcPr>
            <w:tcW w:w="1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Developers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Diseñar, construir, probar y documentar el Increment de cada Sprint.</w:t>
            </w:r>
          </w:p>
        </w:tc>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3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Arquitectura y modelo de datos; diseño de interfaz; desarrollo de las funcionalidades; pruebas; documentación técnica.</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1.3.1 a 1.3.3, 1.4.1 a 1.4.6, 1.5.1 a 1.5.3, 1.6.1, 1.6.2</w:t>
            </w:r>
          </w:p>
        </w:tc>
        <w:tc>
          <w:tcPr>
            <w:tcW w:w="18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Durante los Sprints</w:t>
            </w:r>
          </w:p>
        </w:tc>
      </w:tr>
      <w:tr>
        <w:trPr>
          <w:cantSplit/>
        </w:trPr>
        <w:tc>
          <w:tcPr>
            <w:tcW w:w="1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Estudiantes participantes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Participar en las pruebas de usabilidad y aportar retroalimentación sobre los Increments.</w:t>
            </w:r>
          </w:p>
        </w:tc>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 (muestra)</w:t>
            </w:r>
          </w:p>
        </w:tc>
        <w:tc>
          <w:tcPr>
            <w:tcW w:w="3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Ser estudiante activo del TESH y usuario potencial de la plataforma.</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1.2.1, 1.3.2, 1.5.4, 1.7.2, 1.7.3</w:t>
            </w:r>
          </w:p>
        </w:tc>
        <w:tc>
          <w:tcPr>
            <w:tcW w:w="18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Sprint Reviews y pruebas de usabilidad</w:t>
            </w:r>
          </w:p>
        </w:tc>
      </w:tr>
      <w:tr>
        <w:trPr>
          <w:cantSplit/>
        </w:trPr>
        <w:tc>
          <w:tcPr>
            <w:tcW w:w="1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Docentes y personal administrativo</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Validar necesidades, revisar contenidos y apoyar la verificación y moderación de la comunidad.</w:t>
            </w:r>
          </w:p>
        </w:tc>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3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Conocimiento académico de las materias; experiencia con estudiantes.</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1.2.2, 1.4.6, 1.7.2</w:t>
            </w:r>
          </w:p>
        </w:tc>
        <w:tc>
          <w:tcPr>
            <w:tcW w:w="18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Sprint Reviews y revisiones puntuales</w:t>
            </w:r>
          </w:p>
        </w:tc>
      </w:tr>
      <w:tr>
        <w:trPr>
          <w:cantSplit/>
        </w:trPr>
        <w:tc>
          <w:tcPr>
            <w:tcW w:w="1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Patrocinador institucional</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Respaldar el proyecto, dar retroalimentación en las Sprint Reviews y aprobar los documentos.</w:t>
            </w:r>
          </w:p>
        </w:tc>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 persona o representante (por designar)</w:t>
            </w:r>
          </w:p>
        </w:tc>
        <w:tc>
          <w:tcPr>
            <w:tcW w:w="3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Autoridad institucional sobre el proyecto.</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1.1.1, 1.7.2</w:t>
            </w:r>
          </w:p>
        </w:tc>
        <w:tc>
          <w:tcPr>
            <w:tcW w:w="18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Sprint Reviews y demostración final</w:t>
            </w:r>
          </w:p>
        </w:tc>
      </w:tr>
    </w:tbl>
    <w:p>
      <w:pPr>
        <w:spacing w:before="0" w:after="120"/>
      </w:pPr>
    </w:p>
    <w:p>
      <w:pPr>
        <w:spacing w:before="0" w:after="160" w:line="360" w:lineRule="auto"/>
        <w:jc w:val="both"/>
      </w:pPr>
      <w:r>
        <w:rPr>
          <w:rFonts w:ascii="Times New Roman" w:hAnsi="Times New Roman" w:cs="Times New Roman"/>
          <w:i/>
          <w:iCs/>
          <w:sz w:val="20"/>
          <w:szCs w:val="20"/>
        </w:rPr>
        <w:t xml:space="preserve">Nota: el Scrum Team está formado por el Product Owner, el Scrum Master y los Developers. Los demás grupos participan como interesados y no forman parte del equipo.</w:t>
      </w:r>
    </w:p>
    <w:p>
      <w:r>
        <w:br w:type="page"/>
      </w:r>
    </w:p>
    <w:p>
      <w:pPr>
        <w:pStyle w:val="Ttulo1"/>
        <w:keepNext/>
        <w:spacing w:line="360" w:lineRule="auto"/>
        <w:rPr>
          <w:rFonts w:ascii="Times New Roman" w:hAnsi="Times New Roman" w:cs="Times New Roman"/>
        </w:rPr>
      </w:pPr>
      <w:r>
        <w:rPr>
          <w:rFonts w:ascii="Times New Roman" w:hAnsi="Times New Roman" w:cs="Times New Roman"/>
        </w:rPr>
        <w:t xml:space="preserve">5. Requisitos de recursos por actividad</w:t>
      </w:r>
    </w:p>
    <w:p>
      <w:pPr>
        <w:keepNext/>
        <w:spacing w:before="0" w:after="120" w:line="360" w:lineRule="auto"/>
        <w:jc w:val="both"/>
      </w:pPr>
      <w:r>
        <w:rPr>
          <w:rFonts w:ascii="Times New Roman" w:hAnsi="Times New Roman" w:cs="Times New Roman"/>
          <w:sz w:val="22"/>
          <w:szCs w:val="22"/>
        </w:rPr>
        <w:t xml:space="preserve">Recursos que necesita cada entregable de nivel 2. Los códigos R-## e I-## remiten a las secciones 6 y 7.</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0"/>
        <w:gridCol w:w="2100"/>
        <w:gridCol w:w="2700"/>
        <w:gridCol w:w="3500"/>
        <w:gridCol w:w="2800"/>
        <w:gridCol w:w="2008"/>
      </w:tblGrid>
      <w:tr>
        <w:trPr>
          <w:cantSplit/>
          <w:tblHeader/>
        </w:trPr>
        <w:tc>
          <w:tcPr>
            <w:tcW w:w="85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Código</w:t>
            </w:r>
          </w:p>
        </w:tc>
        <w:tc>
          <w:tcPr>
            <w:tcW w:w="21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Entregable</w:t>
            </w:r>
          </w:p>
        </w:tc>
        <w:tc>
          <w:tcPr>
            <w:tcW w:w="27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Recursos humanos</w:t>
            </w:r>
          </w:p>
        </w:tc>
        <w:tc>
          <w:tcPr>
            <w:tcW w:w="35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Tecnología y herramientas</w:t>
            </w:r>
          </w:p>
        </w:tc>
        <w:tc>
          <w:tcPr>
            <w:tcW w:w="28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Información e insumos</w:t>
            </w:r>
          </w:p>
        </w:tc>
        <w:tc>
          <w:tcPr>
            <w:tcW w:w="2008"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Cuándo se requiere</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1.1.1</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Acta de constitución</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Scrum Master; Product Owner; patrocinador (aprobación)</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Ofimática (R-13)</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Ficha de Inicio del Producto</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Antes del primer Sprint</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1.1.2</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Registro de interesados</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Scrum Master; Product Owner</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Ofimática (R-13)</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Ficha de Inicio; resultados de la encuesta (I-03)</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Al inicio; revisión en cada Sprint Review</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1.1.3</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Definición del alcance</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Product Owner; Scrum Master</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Ofimática (R-13)</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Resultados de la encuesta (I-03)</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Antes del primer Sprint</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1.1.4</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Matriz de trazabilidad</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Scrum Master</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Ofimática (R-13); gestión del backlog (R-03)</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Definición del alcance; Product Backlog</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Actualización tras cada Sprint Review</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1.1.5</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EDT</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Scrum Master; Product Owner</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Ofimática y diagramas (R-13)</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Definición del alcance</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Antes del primer Sprint</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1.1.6</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Eventos Scrum</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Product Owner; Scrum Master; Developers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Comunicación y videoconferencia (R-12); espacio (R-14)</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Product Backlog ordenado</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En cada Sprint</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1.1.7</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Seguimiento y control de cambios</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Product Owner; Scrum Master</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Gestión del backlog (R-03)</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Solicitudes de cambio; Product Backlog</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Continuo</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1.2.1</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Encuesta de necesidades</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Scrum Team; estudiantes participantes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Cuestionario digital autoadministrado</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Instrumento de 15 reactivos</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Realizada</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1.2.2</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Análisis de resultados y requisitos</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Scrum Team</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Hoja de cálculo y ofimática (R-13)</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Respuestas de la encuesta (I-03)</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Antes del primer Sprint</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1.2.3</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Product Backlog inicial</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Product Owner; Developers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Gestión del backlog (R-03)</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Requisitos RC-01 a RC-14</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Antes del primer Sprint</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1.3.1</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Arquitectura y modelo de datos</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Developers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Herramienta de diagramas (R-13); repositorio (R-02)</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Product Backlog ordenado</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Antes y durante los Sprints</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1.3.2</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Diseño de experiencia e interfaz</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Developers; estudiantes (validación)</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Diseño y prototipado (R-04)</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Product Backlog; taxonomía de contenidos</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Durante los Sprints</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1.3.3</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Taxonomía de contenidos</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Product Owner; Developers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Ofimática (R-13)</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Plan de estudios del TESH (I-01)</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Antes del desarrollo de búsqueda y catálogo</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1.4.1</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Cuentas y acceso</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Developers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Entorno de desarrollo (R-01); repositorio (R-02); base de datos (R-06); autenticación (R-07)</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Arquitectura y modelo de datos</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Durante los Sprints</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1.4.2</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Consulta y resolución de dudas</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Developers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R-01, R-02, R-06; búsqueda con indexación (R-08); notificaciones (R-10); asistencia con IA (R-11, si se incluye RC-01)</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Arquitectura; taxonomía</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Durante los Sprints</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1.4.3</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Recursos y contenido académico</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Developers; docentes (contenido)</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R-01, R-02, R-06; almacenamiento de archivos e imágenes (R-09)</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Taxonomía; contenido académico inicial (I-02)</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Durante los Sprints</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1.4.4</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Búsqueda y organización</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Developers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R-01, R-02, R-06; búsqueda con indexación (R-08)</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Taxonomía y etiquetas</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Durante los Sprints</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1.4.5</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Comunidad y colaboración</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Developers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R-01, R-02, R-06</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Materias y datos de perfiles</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Durante los Sprints</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1.4.6</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Confianza y participación</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Developers; docentes (moderación)</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R-01, R-02, R-06</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Criterios de moderación</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Durante los Sprints</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1.5.1</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Pruebas funcionales</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Developers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Entorno de pruebas (R-05)</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Datos de prueba (I-04)</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En cada Sprint</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1.5.2</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Verificación de la DoD</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Scrum Team</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Gestión del backlog (R-03)</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Definition of Done</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En cada Sprint</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1.5.3</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Corrección de defectos</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Developers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R-01, R-02, R-05</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Reportes de defectos</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En cada Sprint</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1.5.4</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Pruebas de usabilidad</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Scrum Team; estudiantes participantes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Entorno de pruebas (R-05); espacio (R-14)</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Increment utilizable; guion de pruebas</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Sprint Reviews</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1.6.1</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Documentación técnica mínima</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Developers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Ofimática y diagramas (R-13)</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Arquitectura; Increments</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Durante los Sprints</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1.6.2</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Guía breve de uso</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Developers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Ofimática (R-13)</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Capturas del Increment</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Durante los Sprints</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1.7.1</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Preparación de la demostración</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Scrum Team</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Entorno de demostración (R-05); comunicación (R-12)</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Datos de prueba (I-04); guion de demostración (I-05)</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Antes del 15 sep 2026</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1.7.2</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Demostración final</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Scrum Team; estudiantes, docentes e institución</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Entorno de demostración (R-05); espacio (R-14)</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Guion de demostración (I-05)</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15 sep 2026</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1.7.3</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Retroalimentación de interesados</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Product Owner; interesados</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Formulario o registro de retroalimentación (R-13)</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Observaciones de la demostración</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15 sep 2026 y posterior</w:t>
            </w:r>
          </w:p>
        </w:tc>
      </w:tr>
      <w:tr>
        <w:trPr>
          <w:cantSplit/>
        </w:trPr>
        <w:tc>
          <w:tcPr>
            <w:tcW w:w="8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1.7.4</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Cierre del proyecto</w:t>
            </w:r>
          </w:p>
        </w:tc>
        <w:tc>
          <w:tcPr>
            <w:tcW w:w="2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Scrum Master; Scrum Team</w:t>
            </w:r>
          </w:p>
        </w:tc>
        <w:tc>
          <w:tcPr>
            <w:tcW w:w="3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Ofimática (R-13)</w:t>
            </w:r>
          </w:p>
        </w:tc>
        <w:tc>
          <w:tcPr>
            <w:tcW w:w="2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Documentos del proyecto; retroalimentación</w:t>
            </w:r>
          </w:p>
        </w:tc>
        <w:tc>
          <w:tcPr>
            <w:tcW w:w="200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Posterior a la demostración</w:t>
            </w:r>
          </w:p>
        </w:tc>
      </w:tr>
    </w:tbl>
    <w:p>
      <w:pPr>
        <w:spacing w:before="0" w:after="120"/>
      </w:pPr>
    </w:p>
    <w:p>
      <w:pPr>
        <w:pStyle w:val="Ttulo1"/>
        <w:keepNext/>
        <w:spacing w:line="360" w:lineRule="auto"/>
        <w:rPr>
          <w:rFonts w:ascii="Times New Roman" w:hAnsi="Times New Roman" w:cs="Times New Roman"/>
        </w:rPr>
      </w:pPr>
      <w:r>
        <w:rPr>
          <w:rFonts w:ascii="Times New Roman" w:hAnsi="Times New Roman" w:cs="Times New Roman"/>
        </w:rPr>
        <w:t xml:space="preserve">6. Recursos tecnológicos y herramientas</w:t>
      </w:r>
    </w:p>
    <w:p>
      <w:pPr>
        <w:keepNext/>
        <w:spacing w:before="0" w:after="120" w:line="360" w:lineRule="auto"/>
        <w:jc w:val="both"/>
      </w:pPr>
      <w:r>
        <w:rPr>
          <w:rFonts w:ascii="Times New Roman" w:hAnsi="Times New Roman" w:cs="Times New Roman"/>
          <w:sz w:val="22"/>
          <w:szCs w:val="22"/>
        </w:rPr>
        <w:t xml:space="preserve">Capacidades requeridas por el proyecto. La selección de productos concretos corresponde al Scrum Team y no está definida en las fuentes.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200"/>
        <w:gridCol w:w="4100"/>
        <w:gridCol w:w="1700"/>
        <w:gridCol w:w="1700"/>
        <w:gridCol w:w="2458"/>
      </w:tblGrid>
      <w:tr>
        <w:trPr>
          <w:cantSplit/>
          <w:tblHeader/>
        </w:trPr>
        <w:tc>
          <w:tcPr>
            <w:tcW w:w="8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ID</w:t>
            </w:r>
          </w:p>
        </w:tc>
        <w:tc>
          <w:tcPr>
            <w:tcW w:w="32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Recurso (capacidad)</w:t>
            </w:r>
          </w:p>
        </w:tc>
        <w:tc>
          <w:tcPr>
            <w:tcW w:w="41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Uso en el proyecto</w:t>
            </w:r>
          </w:p>
        </w:tc>
        <w:tc>
          <w:tcPr>
            <w:tcW w:w="17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Cantidad</w:t>
            </w:r>
          </w:p>
        </w:tc>
        <w:tc>
          <w:tcPr>
            <w:tcW w:w="17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Estado</w:t>
            </w:r>
          </w:p>
        </w:tc>
        <w:tc>
          <w:tcPr>
            <w:tcW w:w="2458"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Funcionalidades relacionadas</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R-01</w:t>
            </w:r>
          </w:p>
        </w:tc>
        <w:tc>
          <w:tcPr>
            <w:tcW w:w="3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Entorno de desarrollo</w:t>
            </w:r>
          </w:p>
        </w:tc>
        <w:tc>
          <w:tcPr>
            <w:tcW w:w="4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Equipos y entorno de trabajo de los Developers.</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confirmar</w:t>
            </w:r>
          </w:p>
        </w:tc>
        <w:tc>
          <w:tcPr>
            <w:tcW w:w="24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Todas</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R-02</w:t>
            </w:r>
          </w:p>
        </w:tc>
        <w:tc>
          <w:tcPr>
            <w:tcW w:w="3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Repositorio de código y control de versiones</w:t>
            </w:r>
          </w:p>
        </w:tc>
        <w:tc>
          <w:tcPr>
            <w:tcW w:w="4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Almacenar y versionar el código y la documentación técnica.</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confirmar</w:t>
            </w:r>
          </w:p>
        </w:tc>
        <w:tc>
          <w:tcPr>
            <w:tcW w:w="24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Todas</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R-03</w:t>
            </w:r>
          </w:p>
        </w:tc>
        <w:tc>
          <w:tcPr>
            <w:tcW w:w="3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Gestión del Product Backlog y de los Sprints</w:t>
            </w:r>
          </w:p>
        </w:tc>
        <w:tc>
          <w:tcPr>
            <w:tcW w:w="4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Ordenar PBIs, planificar Sprints y registrar la DoD.</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confirmar</w:t>
            </w:r>
          </w:p>
        </w:tc>
        <w:tc>
          <w:tcPr>
            <w:tcW w:w="24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Transversal</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R-04</w:t>
            </w:r>
          </w:p>
        </w:tc>
        <w:tc>
          <w:tcPr>
            <w:tcW w:w="3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Diseño y prototipado de interfaces</w:t>
            </w:r>
          </w:p>
        </w:tc>
        <w:tc>
          <w:tcPr>
            <w:tcW w:w="4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Diseñar y validar los flujos y pantallas.</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confirmar</w:t>
            </w:r>
          </w:p>
        </w:tc>
        <w:tc>
          <w:tcPr>
            <w:tcW w:w="24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RC-08, RC-11</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R-05</w:t>
            </w:r>
          </w:p>
        </w:tc>
        <w:tc>
          <w:tcPr>
            <w:tcW w:w="3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Entorno de pruebas y demostración</w:t>
            </w:r>
          </w:p>
        </w:tc>
        <w:tc>
          <w:tcPr>
            <w:tcW w:w="4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Alojar la plataforma para pruebas, pruebas de usabilidad y la demostración.</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confirmar</w:t>
            </w:r>
          </w:p>
        </w:tc>
        <w:tc>
          <w:tcPr>
            <w:tcW w:w="24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Todas</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R-06</w:t>
            </w:r>
          </w:p>
        </w:tc>
        <w:tc>
          <w:tcPr>
            <w:tcW w:w="3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Base de datos</w:t>
            </w:r>
          </w:p>
        </w:tc>
        <w:tc>
          <w:tcPr>
            <w:tcW w:w="4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Almacenar usuarios, publicaciones, recursos y perfiles.</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confirmar</w:t>
            </w:r>
          </w:p>
        </w:tc>
        <w:tc>
          <w:tcPr>
            <w:tcW w:w="24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Todas</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R-07</w:t>
            </w:r>
          </w:p>
        </w:tc>
        <w:tc>
          <w:tcPr>
            <w:tcW w:w="3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Autenticación y autorización</w:t>
            </w:r>
          </w:p>
        </w:tc>
        <w:tc>
          <w:tcPr>
            <w:tcW w:w="4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Identificar usuarios y controlar sus permisos.</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confirmar</w:t>
            </w:r>
          </w:p>
        </w:tc>
        <w:tc>
          <w:tcPr>
            <w:tcW w:w="24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Transversal (DoD)</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R-08</w:t>
            </w:r>
          </w:p>
        </w:tc>
        <w:tc>
          <w:tcPr>
            <w:tcW w:w="3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Búsqueda con indexación</w:t>
            </w:r>
          </w:p>
        </w:tc>
        <w:tc>
          <w:tcPr>
            <w:tcW w:w="4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Búsqueda interna, respuestas indexadas y panel de guardados.</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confirmar</w:t>
            </w:r>
          </w:p>
        </w:tc>
        <w:tc>
          <w:tcPr>
            <w:tcW w:w="24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RC-04, RC-13</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R-09</w:t>
            </w:r>
          </w:p>
        </w:tc>
        <w:tc>
          <w:tcPr>
            <w:tcW w:w="3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Almacenamiento de archivos e imágenes</w:t>
            </w:r>
          </w:p>
        </w:tc>
        <w:tc>
          <w:tcPr>
            <w:tcW w:w="4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Adjuntar imágenes y archivos en publicaciones y recursos.</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confirmar</w:t>
            </w:r>
          </w:p>
        </w:tc>
        <w:tc>
          <w:tcPr>
            <w:tcW w:w="24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RC-09, RC-11</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R-10</w:t>
            </w:r>
          </w:p>
        </w:tc>
        <w:tc>
          <w:tcPr>
            <w:tcW w:w="3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Notificaciones</w:t>
            </w:r>
          </w:p>
        </w:tc>
        <w:tc>
          <w:tcPr>
            <w:tcW w:w="4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Avisar cuando una duda se resuelve.</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confirmar</w:t>
            </w:r>
          </w:p>
        </w:tc>
        <w:tc>
          <w:tcPr>
            <w:tcW w:w="24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RC-13</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R-11</w:t>
            </w:r>
          </w:p>
        </w:tc>
        <w:tc>
          <w:tcPr>
            <w:tcW w:w="3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Asistencia basada en IA</w:t>
            </w:r>
          </w:p>
        </w:tc>
        <w:tc>
          <w:tcPr>
            <w:tcW w:w="4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Asistencia técnica inteligente en el espacio de consulta; solo si se incluye RC-01.</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decidir (PO)</w:t>
            </w:r>
          </w:p>
        </w:tc>
        <w:tc>
          <w:tcPr>
            <w:tcW w:w="24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RC-01</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R-12</w:t>
            </w:r>
          </w:p>
        </w:tc>
        <w:tc>
          <w:tcPr>
            <w:tcW w:w="3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Comunicación y videoconferencia</w:t>
            </w:r>
          </w:p>
        </w:tc>
        <w:tc>
          <w:tcPr>
            <w:tcW w:w="4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Coordinar al equipo y realizar eventos a distancia.</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confirmar</w:t>
            </w:r>
          </w:p>
        </w:tc>
        <w:tc>
          <w:tcPr>
            <w:tcW w:w="24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Eventos Scrum</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R-13</w:t>
            </w:r>
          </w:p>
        </w:tc>
        <w:tc>
          <w:tcPr>
            <w:tcW w:w="3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Ofimática y documentación</w:t>
            </w:r>
          </w:p>
        </w:tc>
        <w:tc>
          <w:tcPr>
            <w:tcW w:w="4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Elaborar documentos, diagramas, hojas de cálculo y formularios.</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confirmar</w:t>
            </w:r>
          </w:p>
        </w:tc>
        <w:tc>
          <w:tcPr>
            <w:tcW w:w="24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Documentación</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R-14</w:t>
            </w:r>
          </w:p>
        </w:tc>
        <w:tc>
          <w:tcPr>
            <w:tcW w:w="3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Espacio físico o virtual</w:t>
            </w:r>
          </w:p>
        </w:tc>
        <w:tc>
          <w:tcPr>
            <w:tcW w:w="4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Eventos Scrum, pruebas con estudiantes y demostración final.</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confirmar</w:t>
            </w:r>
          </w:p>
        </w:tc>
        <w:tc>
          <w:tcPr>
            <w:tcW w:w="24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Eventos y demostración</w:t>
            </w:r>
          </w:p>
        </w:tc>
      </w:tr>
    </w:tbl>
    <w:p>
      <w:pPr>
        <w:spacing w:before="0" w:after="120"/>
      </w:pPr>
    </w:p>
    <w:p>
      <w:pPr>
        <w:pStyle w:val="Ttulo1"/>
        <w:keepNext/>
        <w:spacing w:line="360" w:lineRule="auto"/>
        <w:rPr>
          <w:rFonts w:ascii="Times New Roman" w:hAnsi="Times New Roman" w:cs="Times New Roman"/>
        </w:rPr>
      </w:pPr>
      <w:r>
        <w:rPr>
          <w:rFonts w:ascii="Times New Roman" w:hAnsi="Times New Roman" w:cs="Times New Roman"/>
        </w:rPr>
        <w:t xml:space="preserve">7. Recursos de información y datos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000"/>
        <w:gridCol w:w="3900"/>
        <w:gridCol w:w="2500"/>
        <w:gridCol w:w="1758"/>
        <w:gridCol w:w="2000"/>
      </w:tblGrid>
      <w:tr>
        <w:trPr>
          <w:cantSplit/>
          <w:tblHeader/>
        </w:trPr>
        <w:tc>
          <w:tcPr>
            <w:tcW w:w="8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ID</w:t>
            </w:r>
          </w:p>
        </w:tc>
        <w:tc>
          <w:tcPr>
            <w:tcW w:w="30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Recurso</w:t>
            </w:r>
          </w:p>
        </w:tc>
        <w:tc>
          <w:tcPr>
            <w:tcW w:w="39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Uso en el proyecto</w:t>
            </w:r>
          </w:p>
        </w:tc>
        <w:tc>
          <w:tcPr>
            <w:tcW w:w="25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Fuente</w:t>
            </w:r>
          </w:p>
        </w:tc>
        <w:tc>
          <w:tcPr>
            <w:tcW w:w="1758"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Estado</w:t>
            </w:r>
          </w:p>
        </w:tc>
        <w:tc>
          <w:tcPr>
            <w:tcW w:w="20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Actividades (EDT)</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I-01</w:t>
            </w:r>
          </w:p>
        </w:tc>
        <w:tc>
          <w:tcPr>
            <w:tcW w:w="3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Plan de estudios del TESH</w:t>
            </w:r>
          </w:p>
        </w:tc>
        <w:tc>
          <w:tcPr>
            <w:tcW w:w="39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Definir materias, temas, categorías y etiquetas.</w:t>
            </w:r>
          </w:p>
        </w:tc>
        <w:tc>
          <w:tcPr>
            <w:tcW w:w="2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TESH (por confirmar)</w:t>
            </w:r>
          </w:p>
        </w:tc>
        <w:tc>
          <w:tcPr>
            <w:tcW w:w="17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obtener</w:t>
            </w:r>
          </w:p>
        </w:tc>
        <w:tc>
          <w:tcPr>
            <w:tcW w:w="2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1.3.3, 1.4.4</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I-02</w:t>
            </w:r>
          </w:p>
        </w:tc>
        <w:tc>
          <w:tcPr>
            <w:tcW w:w="3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Contenido académico inicial</w:t>
            </w:r>
          </w:p>
        </w:tc>
        <w:tc>
          <w:tcPr>
            <w:tcW w:w="39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Poblar el catálogo con apuntes, tutoriales y ejercicios.</w:t>
            </w:r>
          </w:p>
        </w:tc>
        <w:tc>
          <w:tcPr>
            <w:tcW w:w="2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Docentes y estudiantes (por confirmar)</w:t>
            </w:r>
          </w:p>
        </w:tc>
        <w:tc>
          <w:tcPr>
            <w:tcW w:w="17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obtener</w:t>
            </w:r>
          </w:p>
        </w:tc>
        <w:tc>
          <w:tcPr>
            <w:tcW w:w="2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1.4.3</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I-03</w:t>
            </w:r>
          </w:p>
        </w:tc>
        <w:tc>
          <w:tcPr>
            <w:tcW w:w="3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Resultados de la encuesta</w:t>
            </w:r>
          </w:p>
        </w:tc>
        <w:tc>
          <w:tcPr>
            <w:tcW w:w="39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Sustentar requisitos, interesados y alcance.</w:t>
            </w:r>
          </w:p>
        </w:tc>
        <w:tc>
          <w:tcPr>
            <w:tcW w:w="2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Encuesta aplicada</w:t>
            </w:r>
          </w:p>
        </w:tc>
        <w:tc>
          <w:tcPr>
            <w:tcW w:w="17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Disponible</w:t>
            </w:r>
          </w:p>
        </w:tc>
        <w:tc>
          <w:tcPr>
            <w:tcW w:w="2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1.1.2, 1.1.3, 1.2.2</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I-04</w:t>
            </w:r>
          </w:p>
        </w:tc>
        <w:tc>
          <w:tcPr>
            <w:tcW w:w="3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Datos de prueba</w:t>
            </w:r>
          </w:p>
        </w:tc>
        <w:tc>
          <w:tcPr>
            <w:tcW w:w="39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Probar los flujos sin usar información real de los usuarios.</w:t>
            </w:r>
          </w:p>
        </w:tc>
        <w:tc>
          <w:tcPr>
            <w:tcW w:w="2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Scrum Team</w:t>
            </w:r>
          </w:p>
        </w:tc>
        <w:tc>
          <w:tcPr>
            <w:tcW w:w="17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elaborar</w:t>
            </w:r>
          </w:p>
        </w:tc>
        <w:tc>
          <w:tcPr>
            <w:tcW w:w="2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1.5.1, 1.7.1</w:t>
            </w:r>
          </w:p>
        </w:tc>
      </w:tr>
      <w:tr>
        <w:trPr>
          <w:cantSplit/>
        </w:trPr>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I-05</w:t>
            </w:r>
          </w:p>
        </w:tc>
        <w:tc>
          <w:tcPr>
            <w:tcW w:w="3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Guion de demostración</w:t>
            </w:r>
          </w:p>
        </w:tc>
        <w:tc>
          <w:tcPr>
            <w:tcW w:w="39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Guiar la presentación del MVP el 15 de septiembre de 2026.</w:t>
            </w:r>
          </w:p>
        </w:tc>
        <w:tc>
          <w:tcPr>
            <w:tcW w:w="2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Scrum Team</w:t>
            </w:r>
          </w:p>
        </w:tc>
        <w:tc>
          <w:tcPr>
            <w:tcW w:w="17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elaborar</w:t>
            </w:r>
          </w:p>
        </w:tc>
        <w:tc>
          <w:tcPr>
            <w:tcW w:w="2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1.7.1, 1.7.2</w:t>
            </w:r>
          </w:p>
        </w:tc>
      </w:tr>
    </w:tbl>
    <w:p>
      <w:pPr>
        <w:spacing w:before="0" w:after="120"/>
      </w:pPr>
    </w:p>
    <w:p>
      <w:pPr>
        <w:pStyle w:val="Ttulo1"/>
        <w:keepNext/>
        <w:spacing w:line="360" w:lineRule="auto"/>
        <w:rPr>
          <w:rFonts w:ascii="Times New Roman" w:hAnsi="Times New Roman" w:cs="Times New Roman"/>
        </w:rPr>
      </w:pPr>
      <w:r>
        <w:rPr>
          <w:rFonts w:ascii="Times New Roman" w:hAnsi="Times New Roman" w:cs="Times New Roman"/>
        </w:rPr>
        <w:t xml:space="preserve">8. Calendario de recursos</w:t>
      </w:r>
    </w:p>
    <w:p>
      <w:pPr>
        <w:keepNext/>
        <w:spacing w:before="0" w:after="120" w:line="360" w:lineRule="auto"/>
        <w:jc w:val="both"/>
      </w:pPr>
      <w:r>
        <w:rPr>
          <w:rFonts w:ascii="Times New Roman" w:hAnsi="Times New Roman" w:cs="Times New Roman"/>
          <w:sz w:val="22"/>
          <w:szCs w:val="22"/>
        </w:rPr>
        <w:t xml:space="preserve">Distribución de los recursos en el tiempo. El proyecto inicia el 01 de septiembre de 2026 y el plan de Sprints aún no está definido.</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00"/>
        <w:gridCol w:w="4958"/>
      </w:tblGrid>
      <w:tr>
        <w:trPr>
          <w:cantSplit/>
          <w:tblHeader/>
        </w:trPr>
        <w:tc>
          <w:tcPr>
            <w:tcW w:w="30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Periodo</w:t>
            </w:r>
          </w:p>
        </w:tc>
        <w:tc>
          <w:tcPr>
            <w:tcW w:w="60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Recursos requeridos</w:t>
            </w:r>
          </w:p>
        </w:tc>
        <w:tc>
          <w:tcPr>
            <w:tcW w:w="4958"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Observaciones</w:t>
            </w:r>
          </w:p>
        </w:tc>
      </w:tr>
      <w:tr>
        <w:trPr>
          <w:cantSplit/>
        </w:trPr>
        <w:tc>
          <w:tcPr>
            <w:tcW w:w="3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Inicio del proyecto (01 sep 2026)</w:t>
            </w:r>
          </w:p>
        </w:tc>
        <w:tc>
          <w:tcPr>
            <w:tcW w:w="6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Product Owner, Scrum Master, patrocinador; R-03, R-12, R-13; I-01, I-03</w:t>
            </w:r>
          </w:p>
        </w:tc>
        <w:tc>
          <w:tcPr>
            <w:tcW w:w="4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Documentos de gestión, análisis de la encuesta y Product Backlog inicial.</w:t>
            </w:r>
          </w:p>
        </w:tc>
      </w:tr>
      <w:tr>
        <w:trPr>
          <w:cantSplit/>
        </w:trPr>
        <w:tc>
          <w:tcPr>
            <w:tcW w:w="3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Durante los Sprints</w:t>
            </w:r>
          </w:p>
        </w:tc>
        <w:tc>
          <w:tcPr>
            <w:tcW w:w="6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Developers; R-01, R-02, R-05 a R-10 y R-14; I-01, I-02, I-04</w:t>
            </w:r>
          </w:p>
        </w:tc>
        <w:tc>
          <w:tcPr>
            <w:tcW w:w="4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El uso de cada recurso depende de las funcionalidades planificadas en cada Sprint.</w:t>
            </w:r>
          </w:p>
        </w:tc>
      </w:tr>
      <w:tr>
        <w:trPr>
          <w:cantSplit/>
        </w:trPr>
        <w:tc>
          <w:tcPr>
            <w:tcW w:w="3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Sprint Reviews y pruebas de usabilidad</w:t>
            </w:r>
          </w:p>
        </w:tc>
        <w:tc>
          <w:tcPr>
            <w:tcW w:w="6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Estudiantes participantes, docentes, patrocinador; R-05, R-14</w:t>
            </w:r>
          </w:p>
        </w:tc>
        <w:tc>
          <w:tcPr>
            <w:tcW w:w="4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Al final de cada Sprint.</w:t>
            </w:r>
          </w:p>
        </w:tc>
      </w:tr>
      <w:tr>
        <w:trPr>
          <w:cantSplit/>
        </w:trPr>
        <w:tc>
          <w:tcPr>
            <w:tcW w:w="3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Demostración final (15 sep 2026)</w:t>
            </w:r>
          </w:p>
        </w:tc>
        <w:tc>
          <w:tcPr>
            <w:tcW w:w="6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Scrum Team, estudiantes, docentes e institución; R-05, R-14; I-05</w:t>
            </w:r>
          </w:p>
        </w:tc>
        <w:tc>
          <w:tcPr>
            <w:tcW w:w="4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Entorno de demostración estable.</w:t>
            </w:r>
          </w:p>
        </w:tc>
      </w:tr>
    </w:tbl>
    <w:p>
      <w:pPr>
        <w:spacing w:before="0" w:after="120"/>
      </w:pPr>
    </w:p>
    <w:p>
      <w:pPr>
        <w:pStyle w:val="Ttulo1"/>
        <w:keepNext/>
        <w:spacing w:line="360" w:lineRule="auto"/>
        <w:rPr>
          <w:rFonts w:ascii="Times New Roman" w:hAnsi="Times New Roman" w:cs="Times New Roman"/>
        </w:rPr>
      </w:pPr>
      <w:r>
        <w:rPr>
          <w:rFonts w:ascii="Times New Roman" w:hAnsi="Times New Roman" w:cs="Times New Roman"/>
        </w:rPr>
        <w:t xml:space="preserve">9. Supuestos, restricciones y riesgos de recursos</w:t>
      </w:r>
    </w:p>
    <w:p>
      <w:pPr>
        <w:keepNext/>
        <w:spacing w:before="0" w:after="60" w:line="360" w:lineRule="auto"/>
        <w:jc w:val="both"/>
      </w:pPr>
      <w:r>
        <w:rPr>
          <w:rFonts w:ascii="Times New Roman" w:hAnsi="Times New Roman" w:cs="Times New Roman"/>
          <w:b/>
          <w:bCs/>
          <w:sz w:val="22"/>
          <w:szCs w:val="22"/>
        </w:rPr>
        <w:t xml:space="preserve">Supuestos:</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El Scrum Team estará designado y disponible durante el desarrollo del MVP.</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Habrá estudiantes, docentes y representantes institucionales disponibles para las Sprint Reviews y las pruebas.</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Los recursos tecnológicos se podrán obtener dentro del plazo del proyecto.</w:t>
      </w:r>
    </w:p>
    <w:p>
      <w:pPr>
        <w:keepNext/>
        <w:spacing w:before="0" w:after="60" w:line="360" w:lineRule="auto"/>
        <w:jc w:val="both"/>
      </w:pPr>
      <w:r>
        <w:rPr>
          <w:rFonts w:ascii="Times New Roman" w:hAnsi="Times New Roman" w:cs="Times New Roman"/>
          <w:b/>
          <w:bCs/>
          <w:sz w:val="22"/>
          <w:szCs w:val="22"/>
        </w:rPr>
        <w:t xml:space="preserve">Restricciones:</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Tiempo: el MVP debe demostrarse el 15 de septiembre de 2026.</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Presupuesto: no está definido en la documentación fuente; deberá establecerse con el patrocinador institucional.</w:t>
      </w:r>
    </w:p>
    <w:p>
      <w:pPr>
        <w:keepNext/>
        <w:spacing w:before="0" w:after="120" w:line="360" w:lineRule="auto"/>
        <w:jc w:val="both"/>
      </w:pPr>
      <w:r>
        <w:rPr>
          <w:rFonts w:ascii="Times New Roman" w:hAnsi="Times New Roman" w:cs="Times New Roman"/>
          <w:b/>
          <w:bCs/>
          <w:sz w:val="22"/>
          <w:szCs w:val="22"/>
        </w:rPr>
        <w:t xml:space="preserve">Riesgos: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0"/>
        <w:gridCol w:w="1000"/>
        <w:gridCol w:w="1200"/>
        <w:gridCol w:w="6558"/>
      </w:tblGrid>
      <w:tr>
        <w:trPr>
          <w:cantSplit/>
          <w:tblHeader/>
        </w:trPr>
        <w:tc>
          <w:tcPr>
            <w:tcW w:w="52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Riesgo</w:t>
            </w:r>
          </w:p>
        </w:tc>
        <w:tc>
          <w:tcPr>
            <w:tcW w:w="10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Prob.</w:t>
            </w:r>
          </w:p>
        </w:tc>
        <w:tc>
          <w:tcPr>
            <w:tcW w:w="12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Impacto</w:t>
            </w:r>
          </w:p>
        </w:tc>
        <w:tc>
          <w:tcPr>
            <w:tcW w:w="6558"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Respuesta</w:t>
            </w:r>
          </w:p>
        </w:tc>
      </w:tr>
      <w:tr>
        <w:trPr>
          <w:cantSplit/>
        </w:trPr>
        <w:tc>
          <w:tcPr>
            <w:tcW w:w="5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Roles del Scrum Team y patrocinador sin designar</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Alta</w:t>
            </w:r>
          </w:p>
        </w:tc>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Alto</w:t>
            </w:r>
          </w:p>
        </w:tc>
        <w:tc>
          <w:tcPr>
            <w:tcW w:w="65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Designar a los responsables antes del inicio del desarrollo.</w:t>
            </w:r>
          </w:p>
        </w:tc>
      </w:tr>
      <w:tr>
        <w:trPr>
          <w:cantSplit/>
        </w:trPr>
        <w:tc>
          <w:tcPr>
            <w:tcW w:w="5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Presupuesto no definido para servicios y herramientas</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Alta</w:t>
            </w:r>
          </w:p>
        </w:tc>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Alto</w:t>
            </w:r>
          </w:p>
        </w:tc>
        <w:tc>
          <w:tcPr>
            <w:tcW w:w="65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Establecerlo con el patrocinador y priorizar el uso de recursos disponibles.</w:t>
            </w:r>
          </w:p>
        </w:tc>
      </w:tr>
      <w:tr>
        <w:trPr>
          <w:cantSplit/>
        </w:trPr>
        <w:tc>
          <w:tcPr>
            <w:tcW w:w="5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Plan de estudios y contenido académico inicial no disponibles a tiempo</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Media</w:t>
            </w:r>
          </w:p>
        </w:tc>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Medio</w:t>
            </w:r>
          </w:p>
        </w:tc>
        <w:tc>
          <w:tcPr>
            <w:tcW w:w="65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Solicitarlos a la institución y a los docentes desde el inicio.</w:t>
            </w:r>
          </w:p>
        </w:tc>
      </w:tr>
      <w:tr>
        <w:trPr>
          <w:cantSplit/>
        </w:trPr>
        <w:tc>
          <w:tcPr>
            <w:tcW w:w="5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Poca disponibilidad de estudiantes y docentes para las pruebas</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Media</w:t>
            </w:r>
          </w:p>
        </w:tc>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Medio</w:t>
            </w:r>
          </w:p>
        </w:tc>
        <w:tc>
          <w:tcPr>
            <w:tcW w:w="65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Programar las pruebas junto con las Sprint Reviews y convocar con anticipación.</w:t>
            </w:r>
          </w:p>
        </w:tc>
      </w:tr>
      <w:tr>
        <w:trPr>
          <w:cantSplit/>
        </w:trPr>
        <w:tc>
          <w:tcPr>
            <w:tcW w:w="5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Dependencia de servicios externos (por ejemplo, asistencia con IA)</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Media</w:t>
            </w:r>
          </w:p>
        </w:tc>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Medio</w:t>
            </w:r>
          </w:p>
        </w:tc>
        <w:tc>
          <w:tcPr>
            <w:tcW w:w="65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Decidir si RC-01 se incluye en el MVP y tener una alternativa sin ese servicio.</w:t>
            </w:r>
          </w:p>
        </w:tc>
      </w:tr>
    </w:tbl>
    <w:p>
      <w:pPr>
        <w:spacing w:before="0" w:after="120"/>
      </w:pPr>
    </w:p>
    <w:p>
      <w:pPr>
        <w:spacing w:before="0" w:after="160" w:line="360" w:lineRule="auto"/>
        <w:jc w:val="both"/>
      </w:pPr>
      <w:r>
        <w:rPr>
          <w:rFonts w:ascii="Times New Roman" w:hAnsi="Times New Roman" w:cs="Times New Roman"/>
          <w:i/>
          <w:iCs/>
          <w:sz w:val="20"/>
          <w:szCs w:val="20"/>
        </w:rPr>
        <w:t xml:space="preserve">Nota: la probabilidad y el impacto son valoraciones iniciales del equipo.</w:t>
      </w:r>
    </w:p>
    <w:p>
      <w:pPr>
        <w:pStyle w:val="Ttulo1"/>
        <w:keepNext/>
        <w:spacing w:line="360" w:lineRule="auto"/>
        <w:rPr>
          <w:rFonts w:ascii="Times New Roman" w:hAnsi="Times New Roman" w:cs="Times New Roman"/>
        </w:rPr>
      </w:pPr>
      <w:r>
        <w:rPr>
          <w:rFonts w:ascii="Times New Roman" w:hAnsi="Times New Roman" w:cs="Times New Roman"/>
        </w:rPr>
        <w:t xml:space="preserve">10. Pendientes y consideraciones</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Designar a las personas que ocuparán los roles de Product Owner, Scrum Master y Developers, y definir el tamaño del equipo.</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Definir el presupuesto y confirmar la disponibilidad de cada recurso tecnológico (R-01 a R-14).</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Obtener el plan de estudios del TESH y el contenido académico inicial.</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Decidir si la asistencia basada en IA (RC-01) forma parte del MVP.</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Validar con el Product Owner este documento y actualizarlo cuando se planifiquen los Sprints.</w:t>
      </w:r>
    </w:p>
    <w:p>
      <w:pPr>
        <w:pStyle w:val="Ttulo1"/>
        <w:keepNext/>
        <w:spacing w:line="360" w:lineRule="auto"/>
        <w:rPr>
          <w:rFonts w:ascii="Times New Roman" w:hAnsi="Times New Roman" w:cs="Times New Roman"/>
        </w:rPr>
      </w:pPr>
      <w:r>
        <w:rPr>
          <w:rFonts w:ascii="Times New Roman" w:hAnsi="Times New Roman" w:cs="Times New Roman"/>
        </w:rPr>
        <w:t xml:space="preserve">11. Control de versiones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200"/>
        <w:gridCol w:w="7358"/>
        <w:gridCol w:w="3200"/>
      </w:tblGrid>
      <w:tr>
        <w:trPr>
          <w:cantSplit/>
          <w:tblHeader/>
        </w:trPr>
        <w:tc>
          <w:tcPr>
            <w:tcW w:w="12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Versión</w:t>
            </w:r>
          </w:p>
        </w:tc>
        <w:tc>
          <w:tcPr>
            <w:tcW w:w="22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Fecha</w:t>
            </w:r>
          </w:p>
        </w:tc>
        <w:tc>
          <w:tcPr>
            <w:tcW w:w="7358"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Descripción del cambio</w:t>
            </w:r>
          </w:p>
        </w:tc>
        <w:tc>
          <w:tcPr>
            <w:tcW w:w="32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Responsable</w:t>
            </w:r>
          </w:p>
        </w:tc>
      </w:tr>
      <w:tr>
        <w:trPr>
          <w:cantSplit/>
        </w:trPr>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1.0</w:t>
            </w:r>
          </w:p>
        </w:tc>
        <w:tc>
          <w:tcPr>
            <w:tcW w:w="2200" w:type="dxa"/>
            <w:tcMar>
              <w:top w:w="80" w:type="dxa"/>
              <w:left w:w="100" w:type="dxa"/>
              <w:bottom w:w="80" w:type="dxa"/>
              <w:right w:w="100" w:type="dxa"/>
            </w:tcMar>
            <w:vAlign w:val="center"/>
          </w:tcPr>
          <w:p>
            <w:pPr>
              <w:spacing w:before="0" w:after="0" w:line="276" w:lineRule="auto"/>
            </w:pPr>
          </w:p>
        </w:tc>
        <w:tc>
          <w:tcPr>
            <w:tcW w:w="73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Requisitos iniciales de recursos a partir de la EDT, el Diccionario de la EDT y la Definición del Alcance.</w:t>
            </w:r>
          </w:p>
        </w:tc>
        <w:tc>
          <w:tcPr>
            <w:tcW w:w="3200" w:type="dxa"/>
            <w:tcMar>
              <w:top w:w="80" w:type="dxa"/>
              <w:left w:w="100" w:type="dxa"/>
              <w:bottom w:w="80" w:type="dxa"/>
              <w:right w:w="100" w:type="dxa"/>
            </w:tcMar>
            <w:vAlign w:val="center"/>
          </w:tcPr>
          <w:p>
            <w:pPr>
              <w:spacing w:before="0" w:after="0" w:line="276" w:lineRule="auto"/>
            </w:pPr>
          </w:p>
        </w:tc>
      </w:tr>
      <w:tr>
        <w:trPr>
          <w:cantSplit/>
        </w:trPr>
        <w:tc>
          <w:tcPr>
            <w:tcW w:w="1200" w:type="dxa"/>
            <w:tcMar>
              <w:top w:w="80" w:type="dxa"/>
              <w:left w:w="100" w:type="dxa"/>
              <w:bottom w:w="80" w:type="dxa"/>
              <w:right w:w="100" w:type="dxa"/>
            </w:tcMar>
            <w:vAlign w:val="center"/>
          </w:tcPr>
          <w:p>
            <w:pPr>
              <w:spacing w:before="0" w:after="0" w:line="276" w:lineRule="auto"/>
            </w:pPr>
          </w:p>
        </w:tc>
        <w:tc>
          <w:tcPr>
            <w:tcW w:w="2200" w:type="dxa"/>
            <w:tcMar>
              <w:top w:w="80" w:type="dxa"/>
              <w:left w:w="100" w:type="dxa"/>
              <w:bottom w:w="80" w:type="dxa"/>
              <w:right w:w="100" w:type="dxa"/>
            </w:tcMar>
            <w:vAlign w:val="center"/>
          </w:tcPr>
          <w:p>
            <w:pPr>
              <w:spacing w:before="0" w:after="0" w:line="276" w:lineRule="auto"/>
            </w:pPr>
          </w:p>
        </w:tc>
        <w:tc>
          <w:tcPr>
            <w:tcW w:w="7358" w:type="dxa"/>
            <w:tcMar>
              <w:top w:w="80" w:type="dxa"/>
              <w:left w:w="100" w:type="dxa"/>
              <w:bottom w:w="80" w:type="dxa"/>
              <w:right w:w="100" w:type="dxa"/>
            </w:tcMar>
            <w:vAlign w:val="center"/>
          </w:tcPr>
          <w:p>
            <w:pPr>
              <w:spacing w:before="0" w:after="0" w:line="276" w:lineRule="auto"/>
            </w:pPr>
          </w:p>
        </w:tc>
        <w:tc>
          <w:tcPr>
            <w:tcW w:w="3200" w:type="dxa"/>
            <w:tcMar>
              <w:top w:w="80" w:type="dxa"/>
              <w:left w:w="100" w:type="dxa"/>
              <w:bottom w:w="80" w:type="dxa"/>
              <w:right w:w="100" w:type="dxa"/>
            </w:tcMar>
            <w:vAlign w:val="center"/>
          </w:tcPr>
          <w:p>
            <w:pPr>
              <w:spacing w:before="0" w:after="0" w:line="276" w:lineRule="auto"/>
            </w:pPr>
          </w:p>
        </w:tc>
      </w:tr>
    </w:tbl>
    <w:p>
      <w:pPr>
        <w:spacing w:before="0" w:after="120"/>
      </w:pPr>
    </w:p>
    <w:sectPr>
      <w:pgSz w:w="16838" w:h="11906" w:orient="landscape"/>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4331A"/>
    <w:multiLevelType w:val="hybridMultilevel"/>
    <w:tmpl w:val="38CEC38E"/>
    <w:lvl w:ilvl="0" w:tplc="D24A213E">
      <w:start w:val="1"/>
      <w:numFmt w:val="bullet"/>
      <w:lvlText w:val="●"/>
      <w:lvlJc w:val="left"/>
      <w:pPr>
        <w:ind w:left="720" w:hanging="360"/>
      </w:pPr>
    </w:lvl>
    <w:lvl w:ilvl="1" w:tplc="C4A8E012">
      <w:start w:val="1"/>
      <w:numFmt w:val="bullet"/>
      <w:lvlText w:val="○"/>
      <w:lvlJc w:val="left"/>
      <w:pPr>
        <w:ind w:left="1440" w:hanging="360"/>
      </w:pPr>
    </w:lvl>
    <w:lvl w:ilvl="2" w:tplc="A66E5EDC">
      <w:start w:val="1"/>
      <w:numFmt w:val="bullet"/>
      <w:lvlText w:val="■"/>
      <w:lvlJc w:val="left"/>
      <w:pPr>
        <w:ind w:left="2160" w:hanging="360"/>
      </w:pPr>
    </w:lvl>
    <w:lvl w:ilvl="3" w:tplc="8668ED20">
      <w:start w:val="1"/>
      <w:numFmt w:val="bullet"/>
      <w:lvlText w:val="●"/>
      <w:lvlJc w:val="left"/>
      <w:pPr>
        <w:ind w:left="2880" w:hanging="360"/>
      </w:pPr>
    </w:lvl>
    <w:lvl w:ilvl="4" w:tplc="63BA4B18">
      <w:start w:val="1"/>
      <w:numFmt w:val="bullet"/>
      <w:lvlText w:val="○"/>
      <w:lvlJc w:val="left"/>
      <w:pPr>
        <w:ind w:left="3600" w:hanging="360"/>
      </w:pPr>
    </w:lvl>
    <w:lvl w:ilvl="5" w:tplc="64D0D870">
      <w:start w:val="1"/>
      <w:numFmt w:val="bullet"/>
      <w:lvlText w:val="■"/>
      <w:lvlJc w:val="left"/>
      <w:pPr>
        <w:ind w:left="4320" w:hanging="360"/>
      </w:pPr>
    </w:lvl>
    <w:lvl w:ilvl="6" w:tplc="C352DC10">
      <w:start w:val="1"/>
      <w:numFmt w:val="bullet"/>
      <w:lvlText w:val="●"/>
      <w:lvlJc w:val="left"/>
      <w:pPr>
        <w:ind w:left="5040" w:hanging="360"/>
      </w:pPr>
    </w:lvl>
    <w:lvl w:ilvl="7" w:tplc="05E0BC00">
      <w:start w:val="1"/>
      <w:numFmt w:val="bullet"/>
      <w:lvlText w:val="●"/>
      <w:lvlJc w:val="left"/>
      <w:pPr>
        <w:ind w:left="5760" w:hanging="360"/>
      </w:pPr>
    </w:lvl>
    <w:lvl w:ilvl="8" w:tplc="DF729480">
      <w:start w:val="1"/>
      <w:numFmt w:val="bullet"/>
      <w:lvlText w:val="●"/>
      <w:lvlJc w:val="left"/>
      <w:pPr>
        <w:ind w:left="6480" w:hanging="360"/>
      </w:pPr>
    </w:lvl>
  </w:abstractNum>
  <w:abstractNum w:abstractNumId="1" w15:restartNumberingAfterBreak="0">
    <w:nsid w:val="58E76151"/>
    <w:multiLevelType w:val="hybridMultilevel"/>
    <w:tmpl w:val="5A48CD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49109912">
    <w:abstractNumId w:val="0"/>
    <w:lvlOverride w:ilvl="0">
      <w:startOverride w:val="1"/>
    </w:lvlOverride>
  </w:num>
  <w:num w:numId="2" w16cid:durableId="493495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A2A"/>
    <w:rsid w:val="0003778E"/>
    <w:rsid w:val="00480D76"/>
    <w:rsid w:val="009E2A2A"/>
    <w:rsid w:val="00E95714"/>
    <w:rsid w:val="00F879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5F7B"/>
  <w15:docId w15:val="{E089A95D-7EC9-4C14-8093-23327330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1F3864"/>
      <w:sz w:val="26"/>
      <w:szCs w:val="2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03778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78ed07b-e02c-4847-9eb0-822a2adb07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118532786BB934D8F5EFD81C20C2F21" ma:contentTypeVersion="4" ma:contentTypeDescription="Crear nuevo documento." ma:contentTypeScope="" ma:versionID="f76e568e8b7639b3587ac0ee15c1f630">
  <xsd:schema xmlns:xsd="http://www.w3.org/2001/XMLSchema" xmlns:xs="http://www.w3.org/2001/XMLSchema" xmlns:p="http://schemas.microsoft.com/office/2006/metadata/properties" xmlns:ns2="878ed07b-e02c-4847-9eb0-822a2adb07ad" targetNamespace="http://schemas.microsoft.com/office/2006/metadata/properties" ma:root="true" ma:fieldsID="9de286af708ebfae4f114b85232d296d" ns2:_="">
    <xsd:import namespace="878ed07b-e02c-4847-9eb0-822a2adb07a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8ed07b-e02c-4847-9eb0-822a2adb07a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5F3296-1BFA-4D8E-8926-11DD910A5188}">
  <ds:schemaRefs>
    <ds:schemaRef ds:uri="http://schemas.microsoft.com/office/2006/metadata/properties"/>
    <ds:schemaRef ds:uri="http://schemas.microsoft.com/office/infopath/2007/PartnerControls"/>
    <ds:schemaRef ds:uri="878ed07b-e02c-4847-9eb0-822a2adb07ad"/>
  </ds:schemaRefs>
</ds:datastoreItem>
</file>

<file path=customXml/itemProps2.xml><?xml version="1.0" encoding="utf-8"?>
<ds:datastoreItem xmlns:ds="http://schemas.openxmlformats.org/officeDocument/2006/customXml" ds:itemID="{CB8294E4-87E4-438A-AAA4-4A5444C02263}">
  <ds:schemaRefs>
    <ds:schemaRef ds:uri="http://schemas.microsoft.com/sharepoint/v3/contenttype/forms"/>
  </ds:schemaRefs>
</ds:datastoreItem>
</file>

<file path=customXml/itemProps3.xml><?xml version="1.0" encoding="utf-8"?>
<ds:datastoreItem xmlns:ds="http://schemas.openxmlformats.org/officeDocument/2006/customXml" ds:itemID="{BA27FDAB-7C43-435E-83A9-70F4A17BF3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8ed07b-e02c-4847-9eb0-822a2adb07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14</Pages>
  <Words>3207</Words>
  <Characters>17644</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PEREZ MEDINA YAIR</cp:lastModifiedBy>
  <cp:revision>2</cp:revision>
  <dcterms:created xsi:type="dcterms:W3CDTF">2026-09-02T21:33:00Z</dcterms:created>
  <dcterms:modified xsi:type="dcterms:W3CDTF">2026-10-14T15:32:00Z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0x010100B118532786BB934D8F5EFD81C20C2F21</vt:lpwstr>
  </property>
</Properties>
</file>