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ACTA DE CONSTITUCIÓN DEL PROYECTO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1.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trabajo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Desarrollo de producto digital / MVP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Acta de constitución del proyecto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Referencia metodológica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The Scrum Guide, noviembre de 2020.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Propósito del documento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presente Acta de Constitución del Proyecto formaliza la existencia del proyecto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NEXO:</w:t>
      </w:r>
      <w:r>
        <w:rPr>
          <w:rFonts w:ascii="Times New Roman" w:hAnsi="Times New Roman" w:cs="Times New Roman"/>
          <w:sz w:val="22"/>
          <w:szCs w:val="22"/>
        </w:rPr>
        <w:t xml:space="preserve"> Comunidad estudiantil digital, autoriza el inicio del desarrollo de su Producto Mínimo Viable (MVP) y documenta su justificación, objetivos, alcance, entregables de alto nivel, interesados, roles, hitos, supuestos, restricciones y riesgos iniciales.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documento toma como base la Ficha de Inicio del Producto (versión 1.0) y sirve como referencia para orientar la planificación, el desarrollo y la validación del MVP, así como la toma de decisiones y la priorización de funcionalidades. Podrá actualizarse conforme el Scrum Team obtenga retroalimentación, valide los requisitos y adapte las prioridades del producto, promoviendo la transparencia, la inspección y la adaptación.</w:t>
      </w:r>
    </w:p>
    <w:p>
      <w:pPr>
        <w:keepNext/>
        <w:spacing w:before="0" w:after="60" w:line="360" w:lineRule="auto"/>
        <w:jc w:val="left"/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Ilustración 1.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Logo de la empresa</w:t>
      </w:r>
    </w:p>
    <w:p>
      <w:pPr>
        <w:keepNext/>
        <w:spacing w:before="0" w:after="60" w:line="240" w:lineRule="auto"/>
        <w:jc w:val="center"/>
      </w:pPr>
      <w:r>
        <w:drawing>
          <wp:inline distT="0" distB="0" distL="0" distR="0">
            <wp:extent cx="2476500" cy="1209675"/>
            <wp:docPr id="9001" name="Logo NEXO T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Nota: Logo de la empresa: Entidad con el producto (2026).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Justificación y contexto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estudiantes utilizan diferentes medios digitales para comunicarse, compartir información y organizar actividades académicas. Esta dispersión puede dificultar la interacción entre compañeros, el intercambio de recursos y la coordinación de equipos y proyectos. NEXO surge como una propuesta de comunidad estudiantil digital que integra la interacción social y la colaboración académica en una misma plataforma.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desarrollo inicial se centra en un MVP que permita validar la propuesta y atender las necesidades prioritarias identificadas. En este alcance, el MVP se materializa en un sistema de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Registro Inteligente de Vehículos (RIV)</w:t>
      </w:r>
      <w:r>
        <w:rPr>
          <w:rFonts w:ascii="Times New Roman" w:hAnsi="Times New Roman" w:cs="Times New Roman"/>
          <w:sz w:val="22"/>
          <w:szCs w:val="22"/>
        </w:rPr>
        <w:t xml:space="preserve"> para el control de acceso vehicular de la institución, que busca reducir la captura manual de placas por parte de los guardias y los errores asociados, mejorar la trazabilidad de los accesos y de las incidencias, y apoyarse en el padrón institucional para identificar a los propietarios de los vehículos.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El Product Goal y el Product Backlog de la Ficha de Inicio describen el módulo RIV; este alcance se adopta como línea base del MVP del proyecto.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Descripción del proyecto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proyecto consiste en el diseño, desarrollo y demostración de un MVP que detecta automáticamente placas mediante ANPR (reconocimiento automático de matrículas), identifica al vehículo y a su propietario en una base de datos institucional y registra las entradas y salidas con evidencia y nivel de confianza. La intervención humana se limita a los casos en que la detección resulta ambigua, mediante un flujo de tres caminos: Registrar, Revisar o Rechazar.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trabajo se gestiona con el marco Scrum (Scrum Guide 2020), en seis Sprints de corta duración entre el 01 y el 14 de septiembre de 2026, con una demostración final el 15 de septiembre de 2026.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Product Goal: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Lograr un MVP demostrable de un sistema de Registro Inteligente de Vehículos que detecte automáticamente placas mediante ANPR, identifique al vehículo y a su propietario en una base de datos institucional, registre entradas y salidas con evidencia y nivel de confianza, y permita intervención humana (revisión) únicamente en los casos donde la detección sea ambigua.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Objetivos del proyecto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Objetivo general.</w:t>
      </w:r>
      <w:r>
        <w:rPr>
          <w:rFonts w:ascii="Times New Roman" w:hAnsi="Times New Roman" w:cs="Times New Roman"/>
          <w:sz w:val="22"/>
          <w:szCs w:val="22"/>
        </w:rPr>
        <w:t xml:space="preserve"> Entregar un MVP demostrable del sistema de Registro Inteligente de Vehículos, conforme al Product Goal, al finalizar el Sprint 6 y presentarlo en la demostración del 15 de septiembre de 2026.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Objetivos específicos y criterios de medición: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900"/>
        <w:gridCol w:w="2820"/>
      </w:tblGrid>
      <w:tr>
        <w:trPr>
          <w:cantSplit/>
          <w:tblHeader/>
        </w:trPr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Objetivo específico</w:t>
            </w:r>
          </w:p>
        </w:tc>
        <w:tc>
          <w:tcPr>
            <w:tcW w:w="2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w="2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Meta inicial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Contar con un MVP demostrable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Flujos principales operativos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Detección + búsqueda + registro + revisión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Reducir el trabajo manual del guardia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Campos que el guardia captura manualmente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Solo los que ANPR no puede inferir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Detectar placas con precisión suficiente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% de confianza promedio de ANPR (simulado)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≥ 85% en casos enviados a “Registrar”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Identificar rápidamente si el vehículo está registrado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Tiempo de respuesta EXISTE / NO EXISTE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&lt; 2 segundos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Garantizar la trazabilidad de los accesos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Eventos de acceso/detección registrados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100% de eventos con evidencia</w:t>
            </w:r>
          </w:p>
        </w:tc>
      </w:tr>
      <w:tr>
        <w:trPr>
          <w:cantSplit/>
        </w:trP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Agilizar el registro de vehículos nuevos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Tiempo por registro de vehículo nuevo</w:t>
            </w:r>
          </w:p>
        </w:tc>
        <w:tc>
          <w:tcPr>
            <w:tcW w:w="2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≤ 60 segundos en demo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Alcance del proyecto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Dentro del alcance (MVP):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Detección automática de placas mediante ANPR (simulada) con porcentaje de confianza visible en la tablet del guardia.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Búsqueda de la placa en la base de datos y respuesta EXISTE / NO EXISTE.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Formulario de registro prellenado con la placa y la confianza de ANPR, con búsqueda de la persona por número de control, nombre o apellido.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Registro de eventos de entrada/salida con placa, cámara, confianza, puerta y fecha/hora.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Flujo Registrar / Revisar / Rechazar para detecciones de baja confianza.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Consulta de vehículos y personas dentro del plantel y detección de incidencias (entrada sin salida).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Documentación técnica mínima y demo reproducible.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Fuera del alcance del MVP: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Integración con el padrón institucional real de alumnos y docentes (el MVP usa un CSV ficticio; la integración se diseña como consumo de datos externos).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Operación con datos personales reales: la demostración usa placas, personas y vehículos ficticios o anonimizados.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Dependencia de hardware de cámara real: se prepararán imágenes o video de prueba y un modo de demostración sin cámara.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Cualquier funcionalidad que no esté representada como Product Backlog Item (PBI) ordenado y priorizado por el Product Owner.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Entregables principales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0"/>
      </w:tblGrid>
      <w:tr>
        <w:trPr>
          <w:cantSplit/>
          <w:tblHeader/>
        </w:trPr>
        <w:tc>
          <w:tcPr>
            <w:tcW w:w="2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Entregable (Increment)</w:t>
            </w:r>
          </w:p>
        </w:tc>
        <w:tc>
          <w:tcPr>
            <w:tcW w:w="4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w="2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Sprint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Modelo de datos y padrón de prueba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Modelo de personas y vehículos; carga de un padrón institucional ficticio; búsqueda por número de control.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1 (01–02 sep)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Detección y búsqueda de placa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Detección ANPR (simulada) y búsqueda de la placa en la base de datos.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2 (03–04 sep)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Registro de vehículo y de accesos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Formulario prellenado y registro de eventos de entrada/salida.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3 (05–07 sep)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Flujo de tres caminos e incidencias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Registrar / Revisar / Rechazar y manejo de incidencias.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4 (08–10 sep)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MVP integrado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Integración y mejora de calidad conforme a la Definition of Done.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5 (11–12 sep)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Incremento final, documentación y demo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Validación con guardias, consulta en tiempo real, manual breve, arquitectura y flujo de demo.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Sprint 6 (13–14 sep)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Requisitos de alto nivel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requisitos se expresan como PBIs del Product Backlog inicial, ordenados por el Product Owner. El backlog es emergente y se refinará conforme aumente el conocimiento del producto.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200"/>
        <w:gridCol w:w="800"/>
        <w:gridCol w:w="3120"/>
      </w:tblGrid>
      <w:tr>
        <w:trPr>
          <w:cantSplit/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w="4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Requisito (PBI)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w="3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Criterio observable inicial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guardia, quiero que ANPR detecte automáticamente la placa del vehículo para no escribirla manualmente.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Placa detectada y mostrada con % de confianza en la tablet.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guardia, quiero que el sistema busque la placa en la base de datos para saber si el vehículo ya está registrado.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Respuesta EXISTE / NO EXISTE en menos de 2 segundos.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guardia, quiero un formulario de registro prellenado con la placa y la confianza de ANPR cuando el vehículo no está registrado.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Campo de placa bloqueado y prellenado desde ANPR.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guardia, quiero buscar a la persona por número de control, nombre o apellido para asociarla al vehículo nuevo.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Búsqueda con resultados en máximo 2 interacciones.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sistema, quiero registrar cada evento de entrada/salida con placa, cámara, confianza, puerta y fecha/hora.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Registro persistente y consultable de accesos.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guardia, quiero un flujo Registrar / Revisar / Rechazar para manejar detecciones de baja confianza sin crear identidades erróneas.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Detecciones bajo el umbral se enrutan a Revisar.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personal autorizado, quiero consultar qué vehículos y personas están dentro del plantel.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Panel con accesos abiertos (entrada sin salida).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sistema, quiero detectar inconsistencias (entrada sin salida) y generar una incidencia para su revisión.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Incidencia creada automáticamente tras un umbral de tiempo.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PBI-09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Como equipo, queremos documentación técnica y una demo reproducible para inspeccionar el Increment.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Manual breve, arquitectura y flujo de demo disponibles.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Cronograma de hitos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500"/>
        <w:gridCol w:w="2520"/>
      </w:tblGrid>
      <w:tr>
        <w:trPr>
          <w:cantSplit/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Hito / Sprint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Fechas (2026)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Sprint Goal / objetivo</w:t>
            </w:r>
          </w:p>
        </w:tc>
        <w:tc>
          <w:tcPr>
            <w:tcW w:w="2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Increment esperado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Inicio del proyecto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01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Arranque del Sprint 1 y puesta en marcha del Scrum Team.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01–02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Modelar personas y vehículos y validar la carga de un padrón institucional ficticio.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Modelo de datos + carga de personas de prueba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03–04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Integrar la detección ANPR (simulada) y la búsqueda de placa en la base de datos.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Detección + búsqueda de placa funcional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05–07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Entregar el formulario de registro prellenado y el registro de accesos.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Registro de vehículo + evento de acceso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08–10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Demostrar el flujo Registrar / Revisar / Rechazar y el manejo de incidencias.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Flujo de tres caminos + incidencias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11–12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Integrar y elevar la calidad del MVP.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MVP integrado conforme a DoD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13–14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Validar con usuarios (guardias) y preparar la demo final.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Incremento final demostrable</w:t>
            </w:r>
          </w:p>
        </w:tc>
      </w:tr>
      <w:tr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Demostración final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15 sep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Presentación del MVP a los interesados.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MVP demostrado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Interesados (stakeholders)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2720"/>
      </w:tblGrid>
      <w:tr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Interesado</w:t>
            </w:r>
          </w:p>
        </w:tc>
        <w:tc>
          <w:tcPr>
            <w:tcW w:w="3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Necesidad / interés</w:t>
            </w:r>
          </w:p>
        </w:tc>
        <w:tc>
          <w:tcPr>
            <w:tcW w:w="27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Participación esperada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Institución educativa (Tecnológico)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Solución viable, segura y escalable para el control de acceso vehicular.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Feedback en Sprint Review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Departamento de seguridad / vigilancia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Flujo controlado de accesos y trazabilidad de incidentes.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Feedback y revisión de riesgos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Guardias de acceso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Reducir la captura manual de placas y los errores asociados.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Pruebas y feedback de uso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Servicios escolares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Padrón de personas confiable para identificar propietarios de vehículos.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Validación de necesidades e integración de datos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Estudiantes, docentes y administrativos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Registro ágil de su vehículo y acceso sin fricción.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Pruebas y feedback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Organización del proyecto y autoridad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proyecto es conducido por un Scrum Team único, sin subequipos ni jerarquías internas. Las personas responsables se designarán formalmente antes del inicio del Sprint 1.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5820"/>
      </w:tblGrid>
      <w:tr>
        <w:trPr>
          <w:cantSplit/>
          <w:tblHeader/>
        </w:trPr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Accountability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w="58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Responsabilidad en el proyecto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Product Owner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Por asignar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Maximizar el valor del producto; ordenar el Product Backlog; establecer y comunicar el Product Goal; asegurar que los PBIs sean transparentes y comprendidos.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Scrum Master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Por asignar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Establecer Scrum; facilitar la comprensión del marco; ayudar a eliminar impedimentos y a mejorar la efectividad del Scrum Team.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Developers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Por asignar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Crear en cada Sprint un Increment usable; crear y adaptar el Sprint Backlog; dimensionar los PBIs; mantener la calidad conforme a la Definition of Done.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Patrocinador institucional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Por designar</w:t>
            </w:r>
          </w:p>
        </w:tc>
        <w:tc>
          <w:tcPr>
            <w:tcW w:w="58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Autorizar el proyecto y respaldar su ejecución. Permanece fuera del Scrum Team y no sustituye ninguna accountability de Scrum.</w:t>
            </w:r>
          </w:p>
        </w:tc>
      </w:tr>
    </w:tbl>
    <w:p>
      <w:pPr>
        <w:spacing w:before="0" w:after="120"/>
      </w:pP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Niveles de decisión: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Product Owner decide sobre el valor, el orden del Product Backlog y la aceptación del Increment.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Developers deciden cómo construir el Increment y son responsables del dimensionamiento (sizing) de los PBIs.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cambios de alcance se gestionan mediante el Product Backlog, con aprobación del Product Owner y retroalimentación de los interesados en la Sprint Review.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Supuestos y restricciones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Supuestos: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No se dispone de un padrón institucional real; se utilizará un CSV ficticio de alumnos y docentes.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detección ANPR se simulará en el MVP y se normalizará a una escala de confianza común entre módulos.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Se contará con imágenes o video de prueba y con un modo de demostración sin cámara real.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Scrum Team (Product Owner, Scrum Master y Developers) estará asignado y disponible durante los seis Sprints.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interesados participarán en las Sprint Reviews y brindarán retroalimentación oportuna.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Restricciones: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Tiempo: el MVP debe estar listo para la demostración del 15 de septiembre de 2026; los Sprints son de corta duración (un mes o menos).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Datos: solo se utilizan datos ficticios o anonimizados, con mínimo privilegio y controles de acceso.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Calidad: cada Increment debe cumplir la Definition of Done.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Alcance: se limita al MVP definido por el Product Goal y los PBIs ordenados.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Presupuesto: no está definido en la documentación fuente; deberá establecerse con el patrocinador institucional.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Riesgos de alto nivel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1000"/>
        <w:gridCol w:w="4420"/>
      </w:tblGrid>
      <w:tr>
        <w:trPr>
          <w:cantSplit/>
          <w:tblHeader/>
        </w:trPr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Prob.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w="4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Respuesta / experimento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Baja precisión de ANPR (OCR) en condiciones reales: lluvia, poca luz, placas sucias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Umbral de confianza + flujo “Revisar”; simular condiciones adversas en pruebas.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Alcance excesivo: intentar construir todos los módulos desde el inicio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Ordenar PBIs por valor y limitar cada Sprint a un objetivo claro.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Falta de un padrón institucional real de alumnos/docentes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Usar CSV ficticio para el MVP; diseñar la integración como consumo de datos externos.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Conectividad o hardware de cámara no disponible durante la demo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Preparar imágenes/video de prueba y un modo de demostración sin cámara real.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Exposición de datos personales (nombre, número de control, placa)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Datos ficticios, mínimo privilegio y controles de acceso.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Placas duplicadas o mal leídas generan identidades erróneas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Validación del lado del servidor y revisión humana antes de confirmar el registro.</w:t>
            </w:r>
          </w:p>
        </w:tc>
      </w:tr>
      <w:tr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Dependencia de un integrante para partes clave (ANPR / base de datos)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Compartir conocimiento y documentar decisiones técnicas.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Criterios de éxito y aceptación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proyecto se considerará exitoso cuando se cumplan las siguientes condiciones: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MVP integrado se demuestra el 15 de septiembre de 2026 con el flujo completo: detección, búsqueda, registro y revisión.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Se alcanzan las metas de los indicadores definidos en la sección 4.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Increment cumple la Definition of Done y puede inspeccionarse en la Sprint Review.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interesados validan el producto y su retroalimentación se refleja en el Product Backlog.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Existen documentación técnica mínima y una demo reproducible.</w:t>
      </w:r>
    </w:p>
    <w:p>
      <w:pPr>
        <w:keepNext/>
        <w:spacing w:before="0" w:after="6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Definition of Done (propuesta inicial, por acordar con el Scrum Team):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Funcionalidad implementada e integrada en el Increment.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Pruebas funcionales realizadas para los flujos incluidos (detección, búsqueda, registro).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Sin defectos conocidos que impidan el uso del flujo demostrado.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Autenticación y autorización verificadas en el alcance del MVP (guardia/administrador).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Flujo Registrar / Revisar / Rechazar probado con al menos un caso de baja confianza.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Registro de eventos (accesos y detecciones) disponible cuando corresponda.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Documentación técnica mínima actualizada para el Increment.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Aprobaciones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Mediante su firma, los participantes reconocen la existencia del proyecto y autorizan el inicio de su ejecución conforme a lo establecido en este documento.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420"/>
        <w:gridCol w:w="1700"/>
      </w:tblGrid>
      <w:tr>
        <w:trPr>
          <w:cantSplit/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Participante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w="2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Product Owner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Scrum Master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Representante / patrocinador institucional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Representante de stakeholders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Nota: Scrum no requiere firmas para que exista Scrum. Las firmas se conservan como mecanismo institucional de autorización del proyecto.</w:t>
      </w:r>
    </w:p>
    <w:sectPr w:rsidR="009E2A2A" w:rsidRPr="000377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