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AA5B" w14:textId="77777777" w:rsidR="00170704" w:rsidRPr="00170704" w:rsidRDefault="00170704" w:rsidP="001707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704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rtl/>
        </w:rPr>
        <w:t>שיעורי בית</w:t>
      </w:r>
    </w:p>
    <w:p w14:paraId="1DF11610" w14:textId="77777777" w:rsidR="00170704" w:rsidRPr="00170704" w:rsidRDefault="00170704" w:rsidP="00170704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7070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Delegates, </w:t>
      </w:r>
      <w:proofErr w:type="spellStart"/>
      <w:r w:rsidRPr="0017070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Func</w:t>
      </w:r>
      <w:proofErr w:type="spellEnd"/>
      <w:r w:rsidRPr="0017070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, Action Lambda</w:t>
      </w:r>
    </w:p>
    <w:p w14:paraId="44E835B6" w14:textId="77777777" w:rsidR="00170704" w:rsidRPr="00170704" w:rsidRDefault="00170704" w:rsidP="001707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70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8EE14F" w14:textId="77777777" w:rsidR="00541570" w:rsidRDefault="00170704" w:rsidP="001707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מהו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delegate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>?</w:t>
      </w:r>
    </w:p>
    <w:p w14:paraId="1B614F0D" w14:textId="6F6F3E6F" w:rsidR="00170704" w:rsidRPr="00170704" w:rsidRDefault="00C67641" w:rsidP="0054157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</w:rPr>
      </w:pPr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תשובה:</w:t>
      </w:r>
      <w:r w:rsidR="00170704"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מצביע לפונקציה. מעין סוג טיפוס חדש שיכול להכיל רק פונקציות.</w:t>
      </w:r>
    </w:p>
    <w:p w14:paraId="7F226795" w14:textId="77777777" w:rsidR="00170704" w:rsidRPr="00170704" w:rsidRDefault="00170704" w:rsidP="001707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7070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55148F" w14:textId="77777777" w:rsidR="00541570" w:rsidRDefault="00170704" w:rsidP="001707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מדוע לדעתך לא ניתן להגיד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delegate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סטטי?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</w:p>
    <w:p w14:paraId="65ECB25E" w14:textId="4866FB75" w:rsidR="00170704" w:rsidRPr="00170704" w:rsidRDefault="00C67641" w:rsidP="005415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</w:rPr>
      </w:pPr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</w:t>
      </w:r>
      <w:r w:rsidR="00170704"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משום שאז לא נוכל להגדיר ממנו מופע.</w:t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</w:p>
    <w:p w14:paraId="4483A813" w14:textId="150256BE" w:rsidR="00170704" w:rsidRDefault="00170704" w:rsidP="0017070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מדוע הגיוני שה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Property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אותו יצרנו מה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delegate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יהיה 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br/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public</w:t>
      </w:r>
    </w:p>
    <w:p w14:paraId="15C6719F" w14:textId="2E4C2B37" w:rsidR="00541570" w:rsidRPr="00C67641" w:rsidRDefault="00541570" w:rsidP="005415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</w:pPr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בשביל שנוכל להשתמש בו בשאר הפרויקטים , מיישם את עקרון </w:t>
      </w:r>
      <w:proofErr w:type="spellStart"/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ההכמסה</w:t>
      </w:r>
      <w:proofErr w:type="spellEnd"/>
      <w:r w:rsidR="00C67641"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.</w:t>
      </w:r>
    </w:p>
    <w:p w14:paraId="3B22BADE" w14:textId="77777777" w:rsidR="00C67641" w:rsidRPr="00170704" w:rsidRDefault="00C67641" w:rsidP="005415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</w:p>
    <w:p w14:paraId="5E9FA035" w14:textId="77777777" w:rsidR="00541570" w:rsidRDefault="00170704" w:rsidP="0017070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מהו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Action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?מהו </w:t>
      </w:r>
      <w:proofErr w:type="spellStart"/>
      <w:r w:rsidRPr="00170704">
        <w:rPr>
          <w:rFonts w:ascii="Arial" w:eastAsia="Times New Roman" w:hAnsi="Arial" w:cs="Arial"/>
          <w:color w:val="000000"/>
          <w:sz w:val="30"/>
          <w:szCs w:val="30"/>
        </w:rPr>
        <w:t>Func</w:t>
      </w:r>
      <w:proofErr w:type="spellEnd"/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?מה ההבדל ביניהם? מדוע כדאי להשתמש בהם? </w:t>
      </w:r>
    </w:p>
    <w:p w14:paraId="09D3B846" w14:textId="1CA41CB2" w:rsidR="00170704" w:rsidRPr="00170704" w:rsidRDefault="00541570" w:rsidP="005415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</w:pPr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שניהם </w:t>
      </w:r>
      <w:r w:rsidR="00C67641"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סוגים של </w:t>
      </w:r>
      <w:proofErr w:type="spellStart"/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דלגאטים</w:t>
      </w:r>
      <w:proofErr w:type="spellEnd"/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,</w:t>
      </w:r>
      <w:r w:rsidR="00C67641"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הם גנריים.</w:t>
      </w:r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</w:t>
      </w:r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</w:rPr>
        <w:t>A</w:t>
      </w:r>
      <w:r w:rsidRPr="00C67641">
        <w:rPr>
          <w:rFonts w:ascii="Arial" w:eastAsia="Times New Roman" w:hAnsi="Arial" w:cs="Arial"/>
          <w:color w:val="000000"/>
          <w:sz w:val="30"/>
          <w:szCs w:val="30"/>
          <w:u w:val="single"/>
        </w:rPr>
        <w:t>ction</w:t>
      </w:r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לא מחזיר ערך הוא </w:t>
      </w:r>
      <w:r w:rsidRPr="00C67641">
        <w:rPr>
          <w:rFonts w:ascii="Arial" w:eastAsia="Times New Roman" w:hAnsi="Arial" w:cs="Arial"/>
          <w:color w:val="000000"/>
          <w:sz w:val="30"/>
          <w:szCs w:val="30"/>
          <w:u w:val="single"/>
        </w:rPr>
        <w:t>void</w:t>
      </w:r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ו</w:t>
      </w:r>
      <w:proofErr w:type="spellStart"/>
      <w:r w:rsidRPr="00C67641">
        <w:rPr>
          <w:rFonts w:ascii="Arial" w:eastAsia="Times New Roman" w:hAnsi="Arial" w:cs="Arial"/>
          <w:color w:val="000000"/>
          <w:sz w:val="30"/>
          <w:szCs w:val="30"/>
          <w:u w:val="single"/>
        </w:rPr>
        <w:t>Func</w:t>
      </w:r>
      <w:proofErr w:type="spellEnd"/>
      <w:r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מחזיר ערך. כדאי להשתמש בהם כי הם חוסכים שורות של קוד </w:t>
      </w:r>
      <w:r w:rsid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וכן, הקוד נראה יותר קריא</w:t>
      </w:r>
      <w:r w:rsidR="00C67641" w:rsidRPr="00C67641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.</w:t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</w:p>
    <w:p w14:paraId="7E9EC8CE" w14:textId="77777777" w:rsidR="00541570" w:rsidRDefault="00170704" w:rsidP="001707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מדוע כדאי לבדוק שהמופע של ה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delegate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איננו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null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לפני ה-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Invoke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>?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</w:p>
    <w:p w14:paraId="1A5100F7" w14:textId="48FC1DE1" w:rsidR="00170704" w:rsidRPr="00170704" w:rsidRDefault="00541570" w:rsidP="005415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</w:pPr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</w:t>
      </w:r>
      <w:r w:rsidR="00170704"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אם יהיה </w:t>
      </w:r>
      <w:r w:rsidR="00170704" w:rsidRPr="00BA3028">
        <w:rPr>
          <w:rFonts w:ascii="Arial" w:eastAsia="Times New Roman" w:hAnsi="Arial" w:cs="Arial"/>
          <w:color w:val="000000"/>
          <w:sz w:val="30"/>
          <w:szCs w:val="30"/>
          <w:u w:val="single"/>
        </w:rPr>
        <w:t>null</w:t>
      </w:r>
      <w:r w:rsidR="00170704"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התוכנית תקרוס ולא יהיה על מה להפעיל </w:t>
      </w:r>
      <w:r w:rsidR="00170704" w:rsidRPr="00BA3028">
        <w:rPr>
          <w:rFonts w:ascii="Arial" w:eastAsia="Times New Roman" w:hAnsi="Arial" w:cs="Arial"/>
          <w:color w:val="000000"/>
          <w:sz w:val="30"/>
          <w:szCs w:val="30"/>
          <w:u w:val="single"/>
        </w:rPr>
        <w:t>invoke.</w:t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</w:p>
    <w:p w14:paraId="309ECBAA" w14:textId="67E1D804" w:rsidR="00170704" w:rsidRPr="00170704" w:rsidRDefault="00170704" w:rsidP="001707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מה משמעות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loosely coupled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?כיצד ה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delegate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עוזר לממש רעיון זה?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br/>
      </w:r>
      <w:r w:rsidR="00541570"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המשמעות היא הרחבה, מעין </w:t>
      </w:r>
      <w:r w:rsidR="00541570" w:rsidRPr="00BA3028">
        <w:rPr>
          <w:rFonts w:ascii="Arial" w:eastAsia="Times New Roman" w:hAnsi="Arial" w:cs="Arial"/>
          <w:color w:val="000000"/>
          <w:sz w:val="30"/>
          <w:szCs w:val="30"/>
          <w:u w:val="single"/>
        </w:rPr>
        <w:t>overload</w:t>
      </w:r>
      <w:r w:rsidR="00541570"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של פונקציות. </w:t>
      </w:r>
      <w:r w:rsidR="00541570" w:rsidRPr="00BA3028">
        <w:rPr>
          <w:rFonts w:ascii="Arial" w:hAnsi="Arial" w:cs="Arial"/>
          <w:sz w:val="30"/>
          <w:szCs w:val="30"/>
          <w:u w:val="single"/>
          <w:rtl/>
        </w:rPr>
        <w:t xml:space="preserve">עניין </w:t>
      </w:r>
      <w:proofErr w:type="spellStart"/>
      <w:r w:rsidR="00541570" w:rsidRPr="00BA3028">
        <w:rPr>
          <w:rFonts w:ascii="Arial" w:hAnsi="Arial" w:cs="Arial"/>
          <w:sz w:val="30"/>
          <w:szCs w:val="30"/>
          <w:u w:val="single"/>
          <w:rtl/>
        </w:rPr>
        <w:t>הדלגאטים</w:t>
      </w:r>
      <w:proofErr w:type="spellEnd"/>
      <w:r w:rsidR="00541570" w:rsidRPr="00BA3028">
        <w:rPr>
          <w:rFonts w:ascii="Arial" w:hAnsi="Arial" w:cs="Arial"/>
          <w:sz w:val="30"/>
          <w:szCs w:val="30"/>
          <w:u w:val="single"/>
          <w:rtl/>
        </w:rPr>
        <w:t xml:space="preserve"> והאירועים מאפשרים לנו לעשות זאת כיוון שאנו יכולים בכל רגע נתון שנרצה בסך </w:t>
      </w:r>
      <w:proofErr w:type="spellStart"/>
      <w:r w:rsidR="00541570" w:rsidRPr="00BA3028">
        <w:rPr>
          <w:rFonts w:ascii="Arial" w:hAnsi="Arial" w:cs="Arial"/>
          <w:sz w:val="30"/>
          <w:szCs w:val="30"/>
          <w:u w:val="single"/>
          <w:rtl/>
        </w:rPr>
        <w:t>הכל</w:t>
      </w:r>
      <w:proofErr w:type="spellEnd"/>
      <w:r w:rsidR="00541570" w:rsidRPr="00BA3028">
        <w:rPr>
          <w:rFonts w:ascii="Arial" w:hAnsi="Arial" w:cs="Arial"/>
          <w:sz w:val="30"/>
          <w:szCs w:val="30"/>
          <w:u w:val="single"/>
          <w:rtl/>
        </w:rPr>
        <w:t xml:space="preserve"> להחליף את הערך של אותו </w:t>
      </w:r>
      <w:proofErr w:type="spellStart"/>
      <w:r w:rsidR="00541570" w:rsidRPr="00BA3028">
        <w:rPr>
          <w:rFonts w:ascii="Arial" w:hAnsi="Arial" w:cs="Arial"/>
          <w:sz w:val="30"/>
          <w:szCs w:val="30"/>
          <w:u w:val="single"/>
          <w:rtl/>
        </w:rPr>
        <w:t>דלגאט</w:t>
      </w:r>
      <w:proofErr w:type="spellEnd"/>
      <w:r w:rsidR="00541570" w:rsidRPr="00BA3028">
        <w:rPr>
          <w:rFonts w:ascii="Arial" w:hAnsi="Arial" w:cs="Arial"/>
          <w:sz w:val="30"/>
          <w:szCs w:val="30"/>
          <w:u w:val="single"/>
          <w:rtl/>
        </w:rPr>
        <w:t xml:space="preserve"> ולשייך אותו לפונקציה אחרת וכל הלוגיקה תמשיך להתנהל כרגיל</w:t>
      </w:r>
      <w:r w:rsidR="00BA3028"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.</w:t>
      </w:r>
      <w:r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</w:p>
    <w:p w14:paraId="46F96EF8" w14:textId="77777777" w:rsidR="00541570" w:rsidRDefault="00170704" w:rsidP="001707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האם המופע של ה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delegate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יכול "להחזיק" מספר פונקציות?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</w:p>
    <w:p w14:paraId="56F7FA9E" w14:textId="76947609" w:rsidR="00170704" w:rsidRPr="00170704" w:rsidRDefault="00541570" w:rsidP="005415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</w:pPr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lastRenderedPageBreak/>
        <w:t xml:space="preserve">תשובה: </w:t>
      </w:r>
      <w:r w:rsidR="00170704"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כן</w:t>
      </w:r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באמצעות שימוש ב=+</w:t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</w:p>
    <w:p w14:paraId="025672A4" w14:textId="3D8201A5" w:rsidR="00170704" w:rsidRPr="00170704" w:rsidRDefault="00170704" w:rsidP="0017070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איזה "סכנה" יש בהשמה למופע של ה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delegate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באמצעות הסימן שווה = ? כיצד הסימן פלוס שווה =+ פותר את הבעיה?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br/>
      </w:r>
      <w:r w:rsidR="00541570"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</w:t>
      </w:r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באמצעות סימן = אנו דורסים את שאר הפונקציות </w:t>
      </w:r>
      <w:proofErr w:type="spellStart"/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שהדלגאט</w:t>
      </w:r>
      <w:proofErr w:type="spellEnd"/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הצביע עליהם. += פותר את הבעיה בכך שהוא לא דורס את הפונקציות אלא מוסיף אותם </w:t>
      </w:r>
      <w:proofErr w:type="spellStart"/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לדלאגט</w:t>
      </w:r>
      <w:proofErr w:type="spellEnd"/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.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br/>
      </w:r>
    </w:p>
    <w:p w14:paraId="0F144A1C" w14:textId="77777777" w:rsidR="00541570" w:rsidRDefault="00170704" w:rsidP="0017070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מהי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Lambda Expression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? </w:t>
      </w:r>
    </w:p>
    <w:p w14:paraId="4978BEFE" w14:textId="4A62BB6C" w:rsidR="00170704" w:rsidRPr="00170704" w:rsidRDefault="00541570" w:rsidP="0054157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</w:pPr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סימון של מעין חץ בקוד שמאפשר לכתוב את </w:t>
      </w:r>
      <w:r w:rsidR="00597486"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הפונקציה בצורה מקוצרת ובלי הצהרות רק מה עושה ומה מחזירה. מבלי לשמור את הפונקציה. מעין פונקציה אנונימית.</w:t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</w:p>
    <w:p w14:paraId="3843DFB5" w14:textId="42A9D4E9" w:rsidR="00170704" w:rsidRDefault="00170704" w:rsidP="0017070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כיצד ה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Expression Lambda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עוזר לנו בחיסכון של כתיבת קוד?</w:t>
      </w:r>
    </w:p>
    <w:p w14:paraId="0859CFAE" w14:textId="1471AC0B" w:rsidR="00597486" w:rsidRPr="00170704" w:rsidRDefault="00BA3028" w:rsidP="0059748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</w:pPr>
      <w:r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</w:t>
      </w:r>
      <w:r w:rsidR="00597486" w:rsidRPr="00BA3028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מאפשר לכתוב את הפונקציה בצורה מקוצרת ובלי הצהרות רק מה עושה ומה מחזירה. מבלי לשמור את הפונקציה. מעין פונקציה אנונימית.</w:t>
      </w:r>
    </w:p>
    <w:p w14:paraId="1EE9ED89" w14:textId="77777777" w:rsidR="00170704" w:rsidRPr="00170704" w:rsidRDefault="00170704" w:rsidP="001707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70704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p w14:paraId="6F61198F" w14:textId="77777777" w:rsidR="00597486" w:rsidRDefault="00170704" w:rsidP="0017070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מדוע הפונקציה של ה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Expression Lambda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היא אנונימית?</w:t>
      </w:r>
    </w:p>
    <w:p w14:paraId="0F4A5EE3" w14:textId="0B33998D" w:rsidR="00170704" w:rsidRPr="00170704" w:rsidRDefault="00BA3028" w:rsidP="0059748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</w:rPr>
      </w:pPr>
      <w:r w:rsidRPr="00BA3028"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</w:rPr>
        <w:t>תשובה:  משום ש</w:t>
      </w:r>
      <w:r w:rsidR="00597486" w:rsidRPr="00BA3028"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</w:rPr>
        <w:t>לא ניתן להגדיר לה רמת נגישות וכו' , לא ניתן לשמור אותה או לייצר ממנה מופע. אלא להשתמש בה באופן חד פעמי.</w:t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  <w:r w:rsidR="00170704" w:rsidRPr="00170704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br/>
      </w:r>
    </w:p>
    <w:p w14:paraId="3326F432" w14:textId="518590FF" w:rsidR="00170704" w:rsidRPr="00170704" w:rsidRDefault="00170704" w:rsidP="0017070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>כיצד הקומפיילר יודע אילו פרמטרים פונקציית הלמבדה אמורה לקבל/להחזיר?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br/>
      </w:r>
      <w:r w:rsidR="00597486" w:rsidRPr="00BA3028">
        <w:rPr>
          <w:rFonts w:ascii="Arial" w:eastAsia="Times New Roman" w:hAnsi="Arial" w:cs="Arial" w:hint="cs"/>
          <w:color w:val="000000"/>
          <w:sz w:val="28"/>
          <w:szCs w:val="28"/>
          <w:u w:val="single"/>
          <w:rtl/>
        </w:rPr>
        <w:t>תשובה: לפי החתימה שמתבקשת בערך המוחזר.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br/>
      </w:r>
    </w:p>
    <w:p w14:paraId="7872F1CF" w14:textId="77777777" w:rsidR="00170704" w:rsidRPr="00170704" w:rsidRDefault="00170704" w:rsidP="0017070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באילו מצבים ניתן להשמיט את המילה </w:t>
      </w:r>
      <w:r w:rsidRPr="00170704">
        <w:rPr>
          <w:rFonts w:ascii="Arial" w:eastAsia="Times New Roman" w:hAnsi="Arial" w:cs="Arial"/>
          <w:color w:val="000000"/>
          <w:sz w:val="30"/>
          <w:szCs w:val="30"/>
        </w:rPr>
        <w:t>return</w:t>
      </w:r>
      <w:r w:rsidRPr="0017070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בכתיבת פונקציית למבדה?</w:t>
      </w:r>
    </w:p>
    <w:p w14:paraId="60B0187B" w14:textId="533B7AEC" w:rsidR="00753CB6" w:rsidRPr="00BA3028" w:rsidRDefault="00597486" w:rsidP="00170704">
      <w:pPr>
        <w:rPr>
          <w:sz w:val="24"/>
          <w:szCs w:val="24"/>
          <w:u w:val="single"/>
        </w:rPr>
      </w:pPr>
      <w:r w:rsidRPr="00BA3028">
        <w:rPr>
          <w:rFonts w:hint="cs"/>
          <w:sz w:val="24"/>
          <w:szCs w:val="24"/>
          <w:u w:val="single"/>
          <w:rtl/>
        </w:rPr>
        <w:t xml:space="preserve">תשובה: </w:t>
      </w:r>
      <w:r w:rsidRPr="00BA3028">
        <w:rPr>
          <w:rFonts w:ascii="Arial" w:hAnsi="Arial" w:cs="Arial"/>
          <w:sz w:val="24"/>
          <w:szCs w:val="24"/>
          <w:u w:val="single"/>
          <w:rtl/>
        </w:rPr>
        <w:t>אם הפקודה היחידה זאת פקודת</w:t>
      </w:r>
      <w:r w:rsidRPr="00BA3028">
        <w:rPr>
          <w:rFonts w:ascii="Arial" w:hAnsi="Arial" w:cs="Arial"/>
          <w:sz w:val="24"/>
          <w:szCs w:val="24"/>
          <w:u w:val="single"/>
        </w:rPr>
        <w:t xml:space="preserve"> return, </w:t>
      </w:r>
      <w:r w:rsidRPr="00BA3028">
        <w:rPr>
          <w:rFonts w:ascii="Arial" w:hAnsi="Arial" w:cs="Arial"/>
          <w:sz w:val="24"/>
          <w:szCs w:val="24"/>
          <w:u w:val="single"/>
          <w:rtl/>
        </w:rPr>
        <w:t>ניתן לוותר על המילה</w:t>
      </w:r>
      <w:r w:rsidRPr="00BA3028">
        <w:rPr>
          <w:rFonts w:ascii="Arial" w:hAnsi="Arial" w:cs="Arial"/>
          <w:sz w:val="24"/>
          <w:szCs w:val="24"/>
          <w:u w:val="single"/>
        </w:rPr>
        <w:t xml:space="preserve"> return.</w:t>
      </w:r>
    </w:p>
    <w:sectPr w:rsidR="00753CB6" w:rsidRPr="00BA3028" w:rsidSect="00FD5F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0D7"/>
    <w:multiLevelType w:val="multilevel"/>
    <w:tmpl w:val="8CEA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2462"/>
    <w:multiLevelType w:val="multilevel"/>
    <w:tmpl w:val="021AD7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F1473"/>
    <w:multiLevelType w:val="multilevel"/>
    <w:tmpl w:val="7346C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04"/>
    <w:rsid w:val="00170704"/>
    <w:rsid w:val="00475153"/>
    <w:rsid w:val="00541570"/>
    <w:rsid w:val="00597486"/>
    <w:rsid w:val="00753CB6"/>
    <w:rsid w:val="00BA3028"/>
    <w:rsid w:val="00C67641"/>
    <w:rsid w:val="00FD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5344"/>
  <w15:chartTrackingRefBased/>
  <w15:docId w15:val="{703FCCF9-0744-47DB-94C1-31EA8636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707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2</Pages>
  <Words>347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יאיר</dc:creator>
  <cp:keywords/>
  <dc:description/>
  <cp:lastModifiedBy>אביטל יאיר</cp:lastModifiedBy>
  <cp:revision>4</cp:revision>
  <dcterms:created xsi:type="dcterms:W3CDTF">2022-03-28T18:31:00Z</dcterms:created>
  <dcterms:modified xsi:type="dcterms:W3CDTF">2022-04-02T21:34:00Z</dcterms:modified>
</cp:coreProperties>
</file>