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ADE3" w14:textId="6A802277" w:rsidR="00B97853" w:rsidRPr="00C70348" w:rsidRDefault="00C04747" w:rsidP="00C70348">
      <w:pPr>
        <w:pStyle w:val="Title"/>
        <w:shd w:val="clear" w:color="auto" w:fill="F07F09" w:themeFill="accent1"/>
        <w:ind w:left="-1701" w:right="-1701" w:firstLine="1701"/>
        <w:rPr>
          <w:color w:val="FFFFFF" w:themeColor="background1"/>
        </w:rPr>
      </w:pPr>
      <w:r w:rsidRPr="00C70348">
        <w:rPr>
          <w:color w:val="FFFFFF" w:themeColor="background1"/>
        </w:rPr>
        <w:t>U</w:t>
      </w:r>
      <w:r w:rsidR="008F30F5" w:rsidRPr="00C70348">
        <w:rPr>
          <w:color w:val="FFFFFF" w:themeColor="background1"/>
        </w:rPr>
        <w:t>nderstanding</w:t>
      </w:r>
      <w:r w:rsidRPr="00C70348">
        <w:rPr>
          <w:color w:val="FFFFFF" w:themeColor="background1"/>
        </w:rPr>
        <w:t xml:space="preserve"> chess with data</w:t>
      </w:r>
    </w:p>
    <w:p w14:paraId="4C364974" w14:textId="2B816D9C" w:rsidR="00C04747" w:rsidRPr="00C70348" w:rsidRDefault="00C04747" w:rsidP="00C70348">
      <w:pPr>
        <w:shd w:val="clear" w:color="auto" w:fill="F07F09" w:themeFill="accent1"/>
        <w:ind w:left="-1701" w:right="-1701" w:firstLine="1701"/>
        <w:rPr>
          <w:color w:val="E3DED1" w:themeColor="background2"/>
          <w:spacing w:val="40"/>
          <w:sz w:val="24"/>
          <w:szCs w:val="24"/>
        </w:rPr>
      </w:pPr>
      <w:r w:rsidRPr="00C70348">
        <w:rPr>
          <w:color w:val="E3DED1" w:themeColor="background2"/>
          <w:spacing w:val="40"/>
          <w:sz w:val="24"/>
          <w:szCs w:val="24"/>
        </w:rPr>
        <w:t>Yair Vogel</w:t>
      </w:r>
    </w:p>
    <w:p w14:paraId="3EA60B21" w14:textId="45B04525" w:rsidR="00E235C4" w:rsidRPr="00C70348" w:rsidRDefault="00E235C4" w:rsidP="00C70348">
      <w:pPr>
        <w:pStyle w:val="Heading1"/>
      </w:pPr>
      <w:r w:rsidRPr="00C70348">
        <w:t>Introduction</w:t>
      </w:r>
    </w:p>
    <w:p w14:paraId="165964FA" w14:textId="0B23DE55" w:rsidR="008756D7" w:rsidRPr="00C70348" w:rsidRDefault="00152692" w:rsidP="008756D7">
      <w:pPr>
        <w:rPr>
          <w:sz w:val="24"/>
          <w:szCs w:val="24"/>
        </w:rPr>
      </w:pPr>
      <w:r w:rsidRPr="00C70348">
        <w:rPr>
          <w:sz w:val="24"/>
          <w:szCs w:val="24"/>
        </w:rPr>
        <w:t xml:space="preserve">Playing Chess, every match is unique. The amount of possible </w:t>
      </w:r>
      <w:r w:rsidR="004C0B8F" w:rsidRPr="00C70348">
        <w:rPr>
          <w:sz w:val="24"/>
          <w:szCs w:val="24"/>
        </w:rPr>
        <w:t xml:space="preserve">Chess moves </w:t>
      </w:r>
      <w:r w:rsidRPr="00C70348">
        <w:rPr>
          <w:sz w:val="24"/>
          <w:szCs w:val="24"/>
        </w:rPr>
        <w:t>is huge and grows exponentially</w:t>
      </w:r>
      <w:r w:rsidR="004C0B8F" w:rsidRPr="00C70348">
        <w:rPr>
          <w:sz w:val="24"/>
          <w:szCs w:val="24"/>
        </w:rPr>
        <w:t xml:space="preserve"> as game progresses. That's why playing chess is hard. A player has to think and calculate his next moves constantly, while considering the rival moves, even 7 or 8 moves </w:t>
      </w:r>
      <w:r w:rsidR="00346378" w:rsidRPr="00C70348">
        <w:rPr>
          <w:sz w:val="24"/>
          <w:szCs w:val="24"/>
        </w:rPr>
        <w:t>ahead</w:t>
      </w:r>
      <w:r w:rsidR="004C0B8F" w:rsidRPr="00C70348">
        <w:rPr>
          <w:sz w:val="24"/>
          <w:szCs w:val="24"/>
        </w:rPr>
        <w:t xml:space="preserve">. </w:t>
      </w:r>
    </w:p>
    <w:p w14:paraId="37792911" w14:textId="2502D6C3" w:rsidR="00AE7188" w:rsidRPr="00C70348" w:rsidRDefault="00152692" w:rsidP="00AE7188">
      <w:pPr>
        <w:rPr>
          <w:sz w:val="24"/>
          <w:szCs w:val="24"/>
        </w:rPr>
      </w:pPr>
      <w:r w:rsidRPr="00C70348">
        <w:rPr>
          <w:sz w:val="24"/>
          <w:szCs w:val="24"/>
        </w:rPr>
        <w:t>As long as I remember, I loved playing Chess.</w:t>
      </w:r>
      <w:r w:rsidR="004C0B8F" w:rsidRPr="00C70348">
        <w:rPr>
          <w:sz w:val="24"/>
          <w:szCs w:val="24"/>
        </w:rPr>
        <w:t xml:space="preserve"> </w:t>
      </w:r>
      <w:r w:rsidR="00AA1F18">
        <w:rPr>
          <w:sz w:val="24"/>
          <w:szCs w:val="24"/>
        </w:rPr>
        <w:t xml:space="preserve">The </w:t>
      </w:r>
      <w:r w:rsidR="004C0B8F" w:rsidRPr="00C70348">
        <w:rPr>
          <w:sz w:val="24"/>
          <w:szCs w:val="24"/>
        </w:rPr>
        <w:t xml:space="preserve">time controlled mental challenge charmed me. As a Chess player, you always learn. </w:t>
      </w:r>
      <w:r w:rsidR="00B80CDE" w:rsidRPr="00C70348">
        <w:rPr>
          <w:sz w:val="24"/>
          <w:szCs w:val="24"/>
        </w:rPr>
        <w:t xml:space="preserve">Every game can be analyzed providing new insights, but </w:t>
      </w:r>
      <w:r w:rsidR="00AA1F18">
        <w:rPr>
          <w:sz w:val="24"/>
          <w:szCs w:val="24"/>
        </w:rPr>
        <w:t xml:space="preserve">there </w:t>
      </w:r>
      <w:r w:rsidR="00B80CDE" w:rsidRPr="00C70348">
        <w:rPr>
          <w:sz w:val="24"/>
          <w:szCs w:val="24"/>
        </w:rPr>
        <w:t xml:space="preserve">comes a time when even </w:t>
      </w:r>
      <w:r w:rsidR="00346378" w:rsidRPr="00C70348">
        <w:rPr>
          <w:sz w:val="24"/>
          <w:szCs w:val="24"/>
        </w:rPr>
        <w:t xml:space="preserve">that </w:t>
      </w:r>
      <w:r w:rsidR="00B80CDE" w:rsidRPr="00C70348">
        <w:rPr>
          <w:sz w:val="24"/>
          <w:szCs w:val="24"/>
        </w:rPr>
        <w:t>is not enough.</w:t>
      </w:r>
    </w:p>
    <w:p w14:paraId="04C8054E" w14:textId="5C6B45FC" w:rsidR="00B80CDE" w:rsidRDefault="00346378" w:rsidP="004C0B8F">
      <w:pPr>
        <w:rPr>
          <w:sz w:val="24"/>
          <w:szCs w:val="24"/>
        </w:rPr>
      </w:pPr>
      <w:r w:rsidRPr="00C70348">
        <w:rPr>
          <w:sz w:val="24"/>
          <w:szCs w:val="24"/>
        </w:rPr>
        <w:t>Here data analysis comes into play</w:t>
      </w:r>
      <w:r w:rsidR="00B80CDE" w:rsidRPr="00C70348">
        <w:rPr>
          <w:sz w:val="24"/>
          <w:szCs w:val="24"/>
        </w:rPr>
        <w:t xml:space="preserve">. </w:t>
      </w:r>
      <w:r w:rsidR="00E022A8" w:rsidRPr="00C70348">
        <w:rPr>
          <w:sz w:val="24"/>
          <w:szCs w:val="24"/>
        </w:rPr>
        <w:t>A</w:t>
      </w:r>
      <w:r w:rsidR="00B80CDE" w:rsidRPr="00C70348">
        <w:rPr>
          <w:sz w:val="24"/>
          <w:szCs w:val="24"/>
        </w:rPr>
        <w:t>ll my past games, as w</w:t>
      </w:r>
      <w:r w:rsidRPr="00C70348">
        <w:rPr>
          <w:sz w:val="24"/>
          <w:szCs w:val="24"/>
        </w:rPr>
        <w:t>e'</w:t>
      </w:r>
      <w:r w:rsidR="00B80CDE" w:rsidRPr="00C70348">
        <w:rPr>
          <w:sz w:val="24"/>
          <w:szCs w:val="24"/>
        </w:rPr>
        <w:t xml:space="preserve">ll see in this document, were full of new insights. In my opinion data analysis can give unique and special insights about trends that usually </w:t>
      </w:r>
      <w:r w:rsidR="00AA1F18">
        <w:rPr>
          <w:sz w:val="24"/>
          <w:szCs w:val="24"/>
        </w:rPr>
        <w:t xml:space="preserve">evade </w:t>
      </w:r>
      <w:r w:rsidR="00B80CDE" w:rsidRPr="00C70348">
        <w:rPr>
          <w:sz w:val="24"/>
          <w:szCs w:val="24"/>
        </w:rPr>
        <w:t>the micro lens.</w:t>
      </w:r>
    </w:p>
    <w:p w14:paraId="1A68BCC6" w14:textId="562BA014" w:rsidR="00AE7188" w:rsidRPr="00C70348" w:rsidRDefault="00AE7188" w:rsidP="004C0B8F">
      <w:pPr>
        <w:rPr>
          <w:sz w:val="24"/>
          <w:szCs w:val="24"/>
        </w:rPr>
      </w:pPr>
      <w:r>
        <w:rPr>
          <w:sz w:val="24"/>
          <w:szCs w:val="24"/>
        </w:rPr>
        <w:t xml:space="preserve">All the chess studies try to find the best play for every player. In this article, I tried to focus not on the 'best' chess moves available, but on </w:t>
      </w:r>
      <w:r w:rsidRPr="006350F7">
        <w:rPr>
          <w:sz w:val="24"/>
          <w:szCs w:val="24"/>
        </w:rPr>
        <w:t>my</w:t>
      </w:r>
      <w:r>
        <w:rPr>
          <w:sz w:val="24"/>
          <w:szCs w:val="24"/>
        </w:rPr>
        <w:t xml:space="preserve"> games. The idea behind this approach is that in </w:t>
      </w:r>
      <w:bookmarkStart w:id="0" w:name="_GoBack"/>
      <w:bookmarkEnd w:id="0"/>
      <w:r>
        <w:rPr>
          <w:sz w:val="24"/>
          <w:szCs w:val="24"/>
        </w:rPr>
        <w:t xml:space="preserve">amateur levels it's hard to find the best move every time, so I wish to conduct a </w:t>
      </w:r>
      <w:r w:rsidR="00745EB8">
        <w:rPr>
          <w:sz w:val="24"/>
          <w:szCs w:val="24"/>
        </w:rPr>
        <w:t xml:space="preserve">personalized research to improve my game. The measurement in this article will not be the theoretical best moves, but the moves I encounter in my play and that will </w:t>
      </w:r>
      <w:r w:rsidR="00A33B5C">
        <w:rPr>
          <w:sz w:val="24"/>
          <w:szCs w:val="24"/>
        </w:rPr>
        <w:t xml:space="preserve">bring </w:t>
      </w:r>
      <w:r w:rsidR="00745EB8">
        <w:rPr>
          <w:sz w:val="24"/>
          <w:szCs w:val="24"/>
        </w:rPr>
        <w:t xml:space="preserve">down-to-earth and relevant conclusions. </w:t>
      </w:r>
    </w:p>
    <w:p w14:paraId="27A6EF96" w14:textId="0BD0638C" w:rsidR="00991E42" w:rsidRPr="00C70348" w:rsidRDefault="00991E42" w:rsidP="004C0B8F">
      <w:pPr>
        <w:rPr>
          <w:sz w:val="24"/>
          <w:szCs w:val="24"/>
        </w:rPr>
      </w:pPr>
      <w:r w:rsidRPr="00C70348">
        <w:rPr>
          <w:sz w:val="24"/>
          <w:szCs w:val="24"/>
        </w:rPr>
        <w:t xml:space="preserve">With Chess.com beautiful API, I was able to extract very detailed information about all my past games. I was thrilled about this data and immediately went and </w:t>
      </w:r>
      <w:r w:rsidR="00182813" w:rsidRPr="00C70348">
        <w:rPr>
          <w:sz w:val="24"/>
          <w:szCs w:val="24"/>
        </w:rPr>
        <w:t>analyzed it.</w:t>
      </w:r>
    </w:p>
    <w:p w14:paraId="6D6D07B4" w14:textId="27C2B664" w:rsidR="00E022A8" w:rsidRPr="00C70348" w:rsidRDefault="00E022A8" w:rsidP="00E022A8">
      <w:pPr>
        <w:rPr>
          <w:sz w:val="24"/>
          <w:szCs w:val="24"/>
        </w:rPr>
      </w:pPr>
      <w:r w:rsidRPr="00C70348">
        <w:rPr>
          <w:sz w:val="24"/>
          <w:szCs w:val="24"/>
        </w:rPr>
        <w:t>I used python with Pandas and NumPy libraries</w:t>
      </w:r>
      <w:r w:rsidR="00400AC3" w:rsidRPr="00C70348">
        <w:rPr>
          <w:sz w:val="24"/>
          <w:szCs w:val="24"/>
        </w:rPr>
        <w:t xml:space="preserve"> for data extraction and manipulation. I used Matplotlib with Seaborn to visualize the data.</w:t>
      </w:r>
    </w:p>
    <w:p w14:paraId="6B67173D" w14:textId="77777777" w:rsidR="00150311" w:rsidRDefault="00150311" w:rsidP="00C70348">
      <w:pPr>
        <w:pStyle w:val="Heading1"/>
        <w:sectPr w:rsidR="00150311" w:rsidSect="00C70348">
          <w:pgSz w:w="11906" w:h="16838"/>
          <w:pgMar w:top="1440" w:right="1701" w:bottom="1440" w:left="1701" w:header="709" w:footer="709" w:gutter="0"/>
          <w:cols w:space="708"/>
          <w:docGrid w:linePitch="360"/>
        </w:sectPr>
      </w:pPr>
    </w:p>
    <w:p w14:paraId="4CE6A63B" w14:textId="7461EA51" w:rsidR="00875775" w:rsidRPr="00C70348" w:rsidRDefault="00875775" w:rsidP="00C70348">
      <w:pPr>
        <w:pStyle w:val="Heading1"/>
      </w:pPr>
      <w:r w:rsidRPr="00C70348">
        <w:lastRenderedPageBreak/>
        <w:t>Overview</w:t>
      </w:r>
    </w:p>
    <w:p w14:paraId="05F264E0" w14:textId="03FD2AA2" w:rsidR="00182813" w:rsidRPr="00C70348" w:rsidRDefault="00875775" w:rsidP="00875775">
      <w:pPr>
        <w:rPr>
          <w:sz w:val="24"/>
          <w:szCs w:val="24"/>
        </w:rPr>
      </w:pPr>
      <w:r w:rsidRPr="00C70348">
        <w:rPr>
          <w:sz w:val="24"/>
          <w:szCs w:val="24"/>
        </w:rPr>
        <w:t>Every time I get access to a new dataset</w:t>
      </w:r>
      <w:r w:rsidR="00182813" w:rsidRPr="00C70348">
        <w:rPr>
          <w:sz w:val="24"/>
          <w:szCs w:val="24"/>
        </w:rPr>
        <w:t xml:space="preserve">, I love playing with </w:t>
      </w:r>
      <w:r w:rsidRPr="00C70348">
        <w:rPr>
          <w:sz w:val="24"/>
          <w:szCs w:val="24"/>
        </w:rPr>
        <w:t xml:space="preserve">it </w:t>
      </w:r>
      <w:r w:rsidR="00182813" w:rsidRPr="00C70348">
        <w:rPr>
          <w:sz w:val="24"/>
          <w:szCs w:val="24"/>
        </w:rPr>
        <w:t xml:space="preserve">to understand it better. </w:t>
      </w:r>
      <w:r w:rsidRPr="00C70348">
        <w:rPr>
          <w:sz w:val="24"/>
          <w:szCs w:val="24"/>
        </w:rPr>
        <w:t>Let's start with understanding when the games were played:</w:t>
      </w:r>
    </w:p>
    <w:p w14:paraId="56A6453A" w14:textId="2F408F22" w:rsidR="00152692" w:rsidRPr="00C70348" w:rsidRDefault="00152692" w:rsidP="00152692">
      <w:pPr>
        <w:rPr>
          <w:sz w:val="24"/>
          <w:szCs w:val="24"/>
        </w:rPr>
      </w:pPr>
    </w:p>
    <w:p w14:paraId="05BFE968" w14:textId="4E45D3AC" w:rsidR="003068BA" w:rsidRPr="00C70348" w:rsidRDefault="003068BA" w:rsidP="00875775">
      <w:pPr>
        <w:jc w:val="center"/>
        <w:rPr>
          <w:sz w:val="24"/>
          <w:szCs w:val="24"/>
        </w:rPr>
      </w:pPr>
      <w:r w:rsidRPr="00C70348">
        <w:rPr>
          <w:noProof/>
          <w:sz w:val="24"/>
          <w:szCs w:val="24"/>
        </w:rPr>
        <w:drawing>
          <wp:inline distT="0" distB="0" distL="0" distR="0" wp14:anchorId="36D6567A" wp14:editId="61E9449B">
            <wp:extent cx="5374817" cy="1919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sPerMont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093" cy="1959319"/>
                    </a:xfrm>
                    <a:prstGeom prst="rect">
                      <a:avLst/>
                    </a:prstGeom>
                  </pic:spPr>
                </pic:pic>
              </a:graphicData>
            </a:graphic>
          </wp:inline>
        </w:drawing>
      </w:r>
    </w:p>
    <w:p w14:paraId="599DBF63" w14:textId="4687EE5B" w:rsidR="00875775" w:rsidRPr="00C70348" w:rsidRDefault="00875775" w:rsidP="00C7792C">
      <w:pPr>
        <w:rPr>
          <w:sz w:val="24"/>
          <w:szCs w:val="24"/>
        </w:rPr>
      </w:pPr>
      <w:r w:rsidRPr="00C70348">
        <w:rPr>
          <w:sz w:val="24"/>
          <w:szCs w:val="24"/>
        </w:rPr>
        <w:t>Games Played per month: We can observe very distinct periods across the last 7 years. During 2017 and 2018 I played</w:t>
      </w:r>
      <w:r w:rsidR="00C7792C" w:rsidRPr="00C70348">
        <w:rPr>
          <w:sz w:val="24"/>
          <w:szCs w:val="24"/>
        </w:rPr>
        <w:t xml:space="preserve"> 4307 games,</w:t>
      </w:r>
      <w:r w:rsidRPr="00C70348">
        <w:rPr>
          <w:sz w:val="24"/>
          <w:szCs w:val="24"/>
        </w:rPr>
        <w:t xml:space="preserve"> averag</w:t>
      </w:r>
      <w:r w:rsidR="00C7792C" w:rsidRPr="00C70348">
        <w:rPr>
          <w:sz w:val="24"/>
          <w:szCs w:val="24"/>
        </w:rPr>
        <w:t xml:space="preserve">ing </w:t>
      </w:r>
      <w:r w:rsidRPr="00C70348">
        <w:rPr>
          <w:sz w:val="24"/>
          <w:szCs w:val="24"/>
        </w:rPr>
        <w:t>178 games per month</w:t>
      </w:r>
      <w:r w:rsidR="00C7792C" w:rsidRPr="00C70348">
        <w:rPr>
          <w:sz w:val="24"/>
          <w:szCs w:val="24"/>
        </w:rPr>
        <w:t>. That’s roughly 6 games per day, for a period of two years! Later came a huge drop to an absolute 0 games in most of 2019.</w:t>
      </w:r>
    </w:p>
    <w:p w14:paraId="345E7298" w14:textId="1BA446AF" w:rsidR="00C7792C" w:rsidRPr="00C70348" w:rsidRDefault="00C7792C" w:rsidP="00CD241C">
      <w:pPr>
        <w:rPr>
          <w:sz w:val="24"/>
          <w:szCs w:val="24"/>
        </w:rPr>
      </w:pPr>
      <w:r w:rsidRPr="00C70348">
        <w:rPr>
          <w:sz w:val="24"/>
          <w:szCs w:val="24"/>
        </w:rPr>
        <w:t>Games Played per Hour Distribution: This graph is a lot more balanced with high bars across all waking hours. There is a slight tendency towards afternoon hours, with spikes up to 7% of the games played. Obviously there a very few games played between 01:00 and 06:00 as these are sleep times in general.</w:t>
      </w:r>
    </w:p>
    <w:p w14:paraId="09D262F4" w14:textId="4BCCF9D7" w:rsidR="00152692" w:rsidRPr="00C70348" w:rsidRDefault="00CD241C" w:rsidP="00C70348">
      <w:pPr>
        <w:pStyle w:val="Heading1"/>
      </w:pPr>
      <w:r w:rsidRPr="00C70348">
        <w:t>Records</w:t>
      </w:r>
    </w:p>
    <w:p w14:paraId="662C40D0" w14:textId="3EF6E6AD" w:rsidR="00B67BCE" w:rsidRPr="00C70348" w:rsidRDefault="00CD241C" w:rsidP="00B67BCE">
      <w:pPr>
        <w:rPr>
          <w:noProof/>
          <w:sz w:val="24"/>
          <w:szCs w:val="24"/>
        </w:rPr>
      </w:pPr>
      <w:r w:rsidRPr="00C70348">
        <w:rPr>
          <w:sz w:val="24"/>
          <w:szCs w:val="24"/>
        </w:rPr>
        <w:t xml:space="preserve">With no specific questions to guide me, I started to investigate </w:t>
      </w:r>
      <w:r w:rsidR="006C3755" w:rsidRPr="00C70348">
        <w:rPr>
          <w:sz w:val="24"/>
          <w:szCs w:val="24"/>
        </w:rPr>
        <w:t xml:space="preserve">my overall record playing chess. The </w:t>
      </w:r>
      <w:r w:rsidR="00AA1F18">
        <w:rPr>
          <w:sz w:val="24"/>
          <w:szCs w:val="24"/>
        </w:rPr>
        <w:t xml:space="preserve">data from a </w:t>
      </w:r>
      <w:r w:rsidR="006C3755" w:rsidRPr="00C70348">
        <w:rPr>
          <w:sz w:val="24"/>
          <w:szCs w:val="24"/>
        </w:rPr>
        <w:t>broader scope will be the control group for every question I will be making further in this research.</w:t>
      </w:r>
    </w:p>
    <w:p w14:paraId="3EB0EA57" w14:textId="387A341D" w:rsidR="00B67BCE" w:rsidRPr="00C70348" w:rsidRDefault="00B67BCE" w:rsidP="00B67BCE">
      <w:pPr>
        <w:rPr>
          <w:sz w:val="24"/>
          <w:szCs w:val="24"/>
        </w:rPr>
      </w:pPr>
      <w:r w:rsidRPr="00C70348">
        <w:rPr>
          <w:sz w:val="24"/>
          <w:szCs w:val="24"/>
        </w:rPr>
        <w:t xml:space="preserve">Before showing the next graph, </w:t>
      </w:r>
      <w:r w:rsidR="00AA1F18">
        <w:rPr>
          <w:sz w:val="24"/>
          <w:szCs w:val="24"/>
        </w:rPr>
        <w:t xml:space="preserve">I'd like to explain about </w:t>
      </w:r>
      <w:r w:rsidRPr="00AA1F18">
        <w:rPr>
          <w:i/>
          <w:iCs/>
          <w:sz w:val="24"/>
          <w:szCs w:val="24"/>
        </w:rPr>
        <w:t>time control</w:t>
      </w:r>
      <w:r w:rsidR="00C11166" w:rsidRPr="00C70348">
        <w:rPr>
          <w:sz w:val="24"/>
          <w:szCs w:val="24"/>
        </w:rPr>
        <w:t>. In chess, both players start with the same time</w:t>
      </w:r>
      <w:r w:rsidR="00AA1F18">
        <w:rPr>
          <w:sz w:val="24"/>
          <w:szCs w:val="24"/>
        </w:rPr>
        <w:t>. During the game, the clock will tick</w:t>
      </w:r>
      <w:r w:rsidR="00C11166" w:rsidRPr="00C70348">
        <w:rPr>
          <w:sz w:val="24"/>
          <w:szCs w:val="24"/>
        </w:rPr>
        <w:t xml:space="preserve"> only for the player who has to play the next move. The different time control</w:t>
      </w:r>
      <w:r w:rsidR="00AA1F18">
        <w:rPr>
          <w:sz w:val="24"/>
          <w:szCs w:val="24"/>
        </w:rPr>
        <w:t xml:space="preserve"> categories are basically the amount of time given for a player</w:t>
      </w:r>
      <w:r w:rsidR="00C11166" w:rsidRPr="00C70348">
        <w:rPr>
          <w:sz w:val="24"/>
          <w:szCs w:val="24"/>
        </w:rPr>
        <w:t xml:space="preserve">. </w:t>
      </w:r>
      <w:r w:rsidRPr="00C70348">
        <w:rPr>
          <w:sz w:val="24"/>
          <w:szCs w:val="24"/>
        </w:rPr>
        <w:t>Obviously,</w:t>
      </w:r>
      <w:r w:rsidR="00C11166" w:rsidRPr="00C70348">
        <w:rPr>
          <w:sz w:val="24"/>
          <w:szCs w:val="24"/>
        </w:rPr>
        <w:t xml:space="preserve"> the time control impact over the game is huge: while long (classical) games are characterized by complex calculations and heavy thinking, short games will test the players' intuition and feel.</w:t>
      </w:r>
    </w:p>
    <w:p w14:paraId="3B3E371A" w14:textId="0AC83BF5" w:rsidR="00B67BCE" w:rsidRPr="00C70348" w:rsidRDefault="00B67BCE" w:rsidP="00B67BCE">
      <w:pPr>
        <w:jc w:val="center"/>
        <w:rPr>
          <w:sz w:val="24"/>
          <w:szCs w:val="24"/>
        </w:rPr>
      </w:pPr>
      <w:r w:rsidRPr="00C70348">
        <w:rPr>
          <w:noProof/>
          <w:sz w:val="24"/>
          <w:szCs w:val="24"/>
        </w:rPr>
        <w:drawing>
          <wp:inline distT="0" distB="0" distL="0" distR="0" wp14:anchorId="6694489B" wp14:editId="241AD842">
            <wp:extent cx="4449445" cy="1320413"/>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3EB6A39" w14:textId="77777777" w:rsidR="00150311" w:rsidRDefault="00150311">
      <w:pPr>
        <w:rPr>
          <w:sz w:val="24"/>
          <w:szCs w:val="24"/>
        </w:rPr>
      </w:pPr>
      <w:r>
        <w:rPr>
          <w:sz w:val="24"/>
          <w:szCs w:val="24"/>
        </w:rPr>
        <w:br w:type="page"/>
      </w:r>
    </w:p>
    <w:p w14:paraId="251D1509" w14:textId="2A3D421B" w:rsidR="00C11166" w:rsidRPr="00C70348" w:rsidRDefault="00C11166" w:rsidP="00B67BCE">
      <w:pPr>
        <w:rPr>
          <w:sz w:val="24"/>
          <w:szCs w:val="24"/>
        </w:rPr>
      </w:pPr>
      <w:r w:rsidRPr="00C70348">
        <w:rPr>
          <w:sz w:val="24"/>
          <w:szCs w:val="24"/>
        </w:rPr>
        <w:lastRenderedPageBreak/>
        <w:t xml:space="preserve">The </w:t>
      </w:r>
      <w:r w:rsidRPr="00C70348">
        <w:rPr>
          <w:b/>
          <w:bCs/>
          <w:sz w:val="24"/>
          <w:szCs w:val="24"/>
        </w:rPr>
        <w:t>Time Controls</w:t>
      </w:r>
      <w:r w:rsidRPr="00C70348">
        <w:rPr>
          <w:sz w:val="24"/>
          <w:szCs w:val="24"/>
        </w:rPr>
        <w:t xml:space="preserve"> are defined as follows:</w:t>
      </w:r>
    </w:p>
    <w:p w14:paraId="6BBA23EF" w14:textId="6E58A227" w:rsidR="00C11166" w:rsidRDefault="00C11166" w:rsidP="00C11166">
      <w:pPr>
        <w:pStyle w:val="ListParagraph"/>
        <w:numPr>
          <w:ilvl w:val="0"/>
          <w:numId w:val="16"/>
        </w:numPr>
      </w:pPr>
      <w:r>
        <w:rPr>
          <w:b/>
          <w:bCs/>
        </w:rPr>
        <w:t>Bullet Games</w:t>
      </w:r>
      <w:r>
        <w:t xml:space="preserve"> - games with under 3 minutes</w:t>
      </w:r>
      <w:r w:rsidR="00B67BCE">
        <w:t xml:space="preserve"> per player</w:t>
      </w:r>
      <w:r>
        <w:t>.</w:t>
      </w:r>
    </w:p>
    <w:p w14:paraId="6ED80F43" w14:textId="744342D4" w:rsidR="00C11166" w:rsidRDefault="00C11166" w:rsidP="00C11166">
      <w:pPr>
        <w:pStyle w:val="ListParagraph"/>
        <w:numPr>
          <w:ilvl w:val="0"/>
          <w:numId w:val="16"/>
        </w:numPr>
      </w:pPr>
      <w:r>
        <w:rPr>
          <w:b/>
          <w:bCs/>
        </w:rPr>
        <w:t>Blitz Games</w:t>
      </w:r>
      <w:r>
        <w:t xml:space="preserve"> – games with 3 to 14 minutes</w:t>
      </w:r>
      <w:r w:rsidR="00B67BCE">
        <w:t xml:space="preserve"> per player</w:t>
      </w:r>
      <w:r>
        <w:t>.</w:t>
      </w:r>
    </w:p>
    <w:p w14:paraId="12D4E50E" w14:textId="77777777" w:rsidR="00B67BCE" w:rsidRDefault="00C11166" w:rsidP="00B67BCE">
      <w:pPr>
        <w:pStyle w:val="ListParagraph"/>
        <w:numPr>
          <w:ilvl w:val="0"/>
          <w:numId w:val="16"/>
        </w:numPr>
      </w:pPr>
      <w:r>
        <w:rPr>
          <w:b/>
          <w:bCs/>
        </w:rPr>
        <w:t xml:space="preserve">Rapid games </w:t>
      </w:r>
      <w:r>
        <w:t xml:space="preserve">– games with </w:t>
      </w:r>
      <w:r w:rsidR="00B67BCE">
        <w:t>over 15 minutes per player.</w:t>
      </w:r>
    </w:p>
    <w:p w14:paraId="0F7092DA" w14:textId="6D660A50" w:rsidR="00B67BCE" w:rsidRDefault="00B67BCE" w:rsidP="00B67BCE">
      <w:pPr>
        <w:pStyle w:val="ListParagraph"/>
        <w:numPr>
          <w:ilvl w:val="0"/>
          <w:numId w:val="16"/>
        </w:numPr>
      </w:pPr>
      <w:r>
        <w:t xml:space="preserve">The </w:t>
      </w:r>
      <w:r>
        <w:rPr>
          <w:b/>
          <w:bCs/>
        </w:rPr>
        <w:t>Daily chess</w:t>
      </w:r>
      <w:r>
        <w:t xml:space="preserve"> that appears in the graph is a special time control of Chess.com, that gives every player a couple of days per move. A user can manage as many games as he wishes in parallel.</w:t>
      </w:r>
    </w:p>
    <w:p w14:paraId="7EA68F14" w14:textId="7789DF02" w:rsidR="00B67BCE" w:rsidRPr="00C70348" w:rsidRDefault="00B67BCE" w:rsidP="00B67BCE">
      <w:pPr>
        <w:rPr>
          <w:sz w:val="24"/>
          <w:szCs w:val="24"/>
        </w:rPr>
      </w:pPr>
      <w:r w:rsidRPr="00C70348">
        <w:rPr>
          <w:sz w:val="24"/>
          <w:szCs w:val="24"/>
        </w:rPr>
        <w:t>Note that these definitions are</w:t>
      </w:r>
      <w:r w:rsidR="00AA1F18">
        <w:rPr>
          <w:sz w:val="24"/>
          <w:szCs w:val="24"/>
        </w:rPr>
        <w:t xml:space="preserve"> the</w:t>
      </w:r>
      <w:r w:rsidRPr="00C70348">
        <w:rPr>
          <w:sz w:val="24"/>
          <w:szCs w:val="24"/>
        </w:rPr>
        <w:t xml:space="preserve"> </w:t>
      </w:r>
      <w:r w:rsidR="00AA1F18">
        <w:rPr>
          <w:sz w:val="24"/>
          <w:szCs w:val="24"/>
        </w:rPr>
        <w:t>c</w:t>
      </w:r>
      <w:r w:rsidRPr="00C70348">
        <w:rPr>
          <w:sz w:val="24"/>
          <w:szCs w:val="24"/>
        </w:rPr>
        <w:t xml:space="preserve">hess.com definitions, while the </w:t>
      </w:r>
      <w:r w:rsidR="00AA1F18">
        <w:rPr>
          <w:sz w:val="24"/>
          <w:szCs w:val="24"/>
        </w:rPr>
        <w:t xml:space="preserve">standard </w:t>
      </w:r>
      <w:r w:rsidRPr="00C70348">
        <w:rPr>
          <w:sz w:val="24"/>
          <w:szCs w:val="24"/>
        </w:rPr>
        <w:t>chess league has different definitions, but the main idea is preserved.</w:t>
      </w:r>
    </w:p>
    <w:p w14:paraId="7D8F29CA" w14:textId="1EF6EEB9" w:rsidR="002828CE" w:rsidRPr="00C70348" w:rsidRDefault="002828CE" w:rsidP="00B67BCE">
      <w:pPr>
        <w:rPr>
          <w:sz w:val="24"/>
          <w:szCs w:val="24"/>
        </w:rPr>
      </w:pPr>
      <w:r w:rsidRPr="00C70348">
        <w:rPr>
          <w:sz w:val="24"/>
          <w:szCs w:val="24"/>
        </w:rPr>
        <w:t>Saying this, let's observe this graph:</w:t>
      </w:r>
    </w:p>
    <w:p w14:paraId="2D93EA46" w14:textId="77777777" w:rsidR="002828CE" w:rsidRPr="00C70348" w:rsidRDefault="002828CE" w:rsidP="00AA1F18">
      <w:pPr>
        <w:jc w:val="center"/>
        <w:rPr>
          <w:sz w:val="24"/>
          <w:szCs w:val="24"/>
        </w:rPr>
      </w:pPr>
      <w:r w:rsidRPr="00C70348">
        <w:rPr>
          <w:noProof/>
          <w:sz w:val="24"/>
          <w:szCs w:val="24"/>
        </w:rPr>
        <w:drawing>
          <wp:inline distT="0" distB="0" distL="0" distR="0" wp14:anchorId="66BCAAF5" wp14:editId="714328DC">
            <wp:extent cx="4539854" cy="1527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PercentagebyTimeClass.png"/>
                    <pic:cNvPicPr/>
                  </pic:nvPicPr>
                  <pic:blipFill rotWithShape="1">
                    <a:blip r:embed="rId11" cstate="print">
                      <a:extLst>
                        <a:ext uri="{28A0092B-C50C-407E-A947-70E740481C1C}">
                          <a14:useLocalDpi xmlns:a14="http://schemas.microsoft.com/office/drawing/2010/main" val="0"/>
                        </a:ext>
                      </a:extLst>
                    </a:blip>
                    <a:srcRect l="13270" r="7516"/>
                    <a:stretch/>
                  </pic:blipFill>
                  <pic:spPr bwMode="auto">
                    <a:xfrm>
                      <a:off x="0" y="0"/>
                      <a:ext cx="4540247" cy="1527810"/>
                    </a:xfrm>
                    <a:prstGeom prst="rect">
                      <a:avLst/>
                    </a:prstGeom>
                    <a:ln>
                      <a:noFill/>
                    </a:ln>
                    <a:extLst>
                      <a:ext uri="{53640926-AAD7-44D8-BBD7-CCE9431645EC}">
                        <a14:shadowObscured xmlns:a14="http://schemas.microsoft.com/office/drawing/2010/main"/>
                      </a:ext>
                    </a:extLst>
                  </pic:spPr>
                </pic:pic>
              </a:graphicData>
            </a:graphic>
          </wp:inline>
        </w:drawing>
      </w:r>
    </w:p>
    <w:p w14:paraId="1E9873F6" w14:textId="77777777" w:rsidR="002828CE" w:rsidRPr="00C70348" w:rsidRDefault="002828CE" w:rsidP="00B67BCE">
      <w:pPr>
        <w:rPr>
          <w:sz w:val="24"/>
          <w:szCs w:val="24"/>
        </w:rPr>
      </w:pPr>
      <w:r w:rsidRPr="00C70348">
        <w:rPr>
          <w:sz w:val="24"/>
          <w:szCs w:val="24"/>
        </w:rPr>
        <w:t>We can notice a couple of things:</w:t>
      </w:r>
    </w:p>
    <w:p w14:paraId="0356BAC0" w14:textId="5CBE943B" w:rsidR="002828CE" w:rsidRDefault="002828CE" w:rsidP="002828CE">
      <w:pPr>
        <w:pStyle w:val="ListParagraph"/>
        <w:numPr>
          <w:ilvl w:val="0"/>
          <w:numId w:val="17"/>
        </w:numPr>
      </w:pPr>
      <w:r>
        <w:t>Most of my games were blitz, i.e. with 5 or 10 minutes of time control.</w:t>
      </w:r>
    </w:p>
    <w:p w14:paraId="1781A10E" w14:textId="0C3AF07C" w:rsidR="00B67BCE" w:rsidRDefault="002828CE" w:rsidP="002828CE">
      <w:pPr>
        <w:pStyle w:val="ListParagraph"/>
        <w:numPr>
          <w:ilvl w:val="0"/>
          <w:numId w:val="17"/>
        </w:numPr>
      </w:pPr>
      <w:r>
        <w:t>I have better results playing bullet with 50% wins, but the game sample is not big enough for a definite claim.</w:t>
      </w:r>
      <w:r w:rsidR="00B67BCE" w:rsidRPr="00C11166">
        <w:t xml:space="preserve"> </w:t>
      </w:r>
    </w:p>
    <w:p w14:paraId="418269C4" w14:textId="3AD40962" w:rsidR="00907DE7" w:rsidRDefault="002828CE" w:rsidP="00907DE7">
      <w:pPr>
        <w:pStyle w:val="ListParagraph"/>
        <w:numPr>
          <w:ilvl w:val="0"/>
          <w:numId w:val="17"/>
        </w:numPr>
      </w:pPr>
      <w:r>
        <w:t xml:space="preserve">Putting Daily Chess aside, as it has very different rules, there is a tendency </w:t>
      </w:r>
      <w:r w:rsidR="00907DE7">
        <w:t>to have fewer draws as time becomes more limited. That's a very interesting, yet a very natural consequence: games with less time tend to end with a defeat because one of the players is out of time and loses automatically, or because of the limited time to calculate the next move, there's a bigger tendency to make crucial mistakes (blunders) that may even finish the game immediately.</w:t>
      </w:r>
    </w:p>
    <w:p w14:paraId="7378B8EF" w14:textId="14E3E46B" w:rsidR="00907DE7" w:rsidRPr="00C70348" w:rsidRDefault="005F4E0C" w:rsidP="005F4E0C">
      <w:pPr>
        <w:jc w:val="center"/>
        <w:rPr>
          <w:sz w:val="24"/>
          <w:szCs w:val="24"/>
        </w:rPr>
      </w:pPr>
      <w:r w:rsidRPr="00C70348">
        <w:rPr>
          <w:noProof/>
          <w:sz w:val="24"/>
          <w:szCs w:val="24"/>
        </w:rPr>
        <w:drawing>
          <wp:inline distT="0" distB="0" distL="0" distR="0" wp14:anchorId="374A614A" wp14:editId="36B1D1AC">
            <wp:extent cx="3334870" cy="1905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yTimecontr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6028" cy="1917837"/>
                    </a:xfrm>
                    <a:prstGeom prst="rect">
                      <a:avLst/>
                    </a:prstGeom>
                  </pic:spPr>
                </pic:pic>
              </a:graphicData>
            </a:graphic>
          </wp:inline>
        </w:drawing>
      </w:r>
    </w:p>
    <w:p w14:paraId="538DA120" w14:textId="1A8F5DD4" w:rsidR="00BD1932" w:rsidRPr="00C70348" w:rsidRDefault="005F4E0C" w:rsidP="005F4E0C">
      <w:pPr>
        <w:rPr>
          <w:sz w:val="24"/>
          <w:szCs w:val="24"/>
        </w:rPr>
      </w:pPr>
      <w:r w:rsidRPr="00C70348">
        <w:rPr>
          <w:b/>
          <w:bCs/>
          <w:sz w:val="24"/>
          <w:szCs w:val="24"/>
        </w:rPr>
        <w:t>Score</w:t>
      </w:r>
      <w:r w:rsidRPr="00C70348">
        <w:rPr>
          <w:sz w:val="24"/>
          <w:szCs w:val="24"/>
        </w:rPr>
        <w:t xml:space="preserve"> is a metric used in chess tournaments. A chess tournament follows pretty straightforward rules</w:t>
      </w:r>
      <w:r w:rsidR="00AA1F18">
        <w:rPr>
          <w:sz w:val="24"/>
          <w:szCs w:val="24"/>
        </w:rPr>
        <w:t xml:space="preserve"> and resemble a soccer league</w:t>
      </w:r>
      <w:r w:rsidRPr="00C70348">
        <w:rPr>
          <w:sz w:val="24"/>
          <w:szCs w:val="24"/>
        </w:rPr>
        <w:t>: every player will play every other player, and will accumulate points by winning or drawing: a full point for a win and half a point for a draw. A loss will grant no points. In order to normalize the data for comparison, I looked at all my past games as one big tournament, and generated a rate that is the amount of points I won by the points I could have won.</w:t>
      </w:r>
    </w:p>
    <w:p w14:paraId="5AC306B9" w14:textId="2531066B" w:rsidR="005F4E0C" w:rsidRPr="00C70348" w:rsidRDefault="00BD1932" w:rsidP="005F4E0C">
      <w:pPr>
        <w:rPr>
          <w:sz w:val="24"/>
          <w:szCs w:val="24"/>
        </w:rPr>
      </w:pPr>
      <w:r w:rsidRPr="00C70348">
        <w:rPr>
          <w:sz w:val="24"/>
          <w:szCs w:val="24"/>
        </w:rPr>
        <w:lastRenderedPageBreak/>
        <w:t>In a</w:t>
      </w:r>
      <w:r w:rsidR="00AA1F18">
        <w:rPr>
          <w:sz w:val="24"/>
          <w:szCs w:val="24"/>
        </w:rPr>
        <w:t xml:space="preserve"> dynamic </w:t>
      </w:r>
      <w:r w:rsidRPr="00C70348">
        <w:rPr>
          <w:sz w:val="24"/>
          <w:szCs w:val="24"/>
        </w:rPr>
        <w:t>rating system that gets updated after each game, the score will always tend to 50% because when a player wins a game, its rating will rise and he will face higher-rated players to whom he'll more probably lose. As a result, we have to put the score into the context of my rivals, as it appears on the bars.</w:t>
      </w:r>
    </w:p>
    <w:p w14:paraId="50A66703" w14:textId="65832D64" w:rsidR="00BD1932" w:rsidRPr="00C70348" w:rsidRDefault="00BD1932" w:rsidP="005F4E0C">
      <w:pPr>
        <w:rPr>
          <w:sz w:val="24"/>
          <w:szCs w:val="24"/>
        </w:rPr>
      </w:pPr>
      <w:r w:rsidRPr="00C70348">
        <w:rPr>
          <w:sz w:val="24"/>
          <w:szCs w:val="24"/>
        </w:rPr>
        <w:t>We can see that I have the best score playing rapid chess, but my opponents were significantly lower-rated players. On the contrary, we can observe that playing bullet chess I had a better score against stronger players. Perhaps I should be playing more bullet? Interesting indeed.</w:t>
      </w:r>
    </w:p>
    <w:p w14:paraId="747142F2" w14:textId="6795EB80" w:rsidR="0075359E" w:rsidRPr="00C70348" w:rsidRDefault="0075359E" w:rsidP="0075359E">
      <w:pPr>
        <w:jc w:val="center"/>
        <w:rPr>
          <w:sz w:val="24"/>
          <w:szCs w:val="24"/>
        </w:rPr>
      </w:pPr>
      <w:r w:rsidRPr="00C70348">
        <w:rPr>
          <w:noProof/>
          <w:sz w:val="24"/>
          <w:szCs w:val="24"/>
        </w:rPr>
        <w:drawing>
          <wp:inline distT="0" distB="0" distL="0" distR="0" wp14:anchorId="546634B6" wp14:editId="00C1C5CA">
            <wp:extent cx="3393549" cy="2120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valDistbyCol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8451" cy="2123938"/>
                    </a:xfrm>
                    <a:prstGeom prst="rect">
                      <a:avLst/>
                    </a:prstGeom>
                  </pic:spPr>
                </pic:pic>
              </a:graphicData>
            </a:graphic>
          </wp:inline>
        </w:drawing>
      </w:r>
    </w:p>
    <w:p w14:paraId="7D786F21" w14:textId="495C6A4D" w:rsidR="009825DA" w:rsidRPr="00C70348" w:rsidRDefault="009825DA" w:rsidP="00AA1F18">
      <w:pPr>
        <w:rPr>
          <w:sz w:val="24"/>
          <w:szCs w:val="24"/>
        </w:rPr>
      </w:pPr>
      <w:r w:rsidRPr="00C70348">
        <w:rPr>
          <w:sz w:val="24"/>
          <w:szCs w:val="24"/>
        </w:rPr>
        <w:t>Here's another way to look at my overall record. This time, the data is split into six groups – color played and whether I won the game or not. Plotting a box plot gives an intuition</w:t>
      </w:r>
      <w:r w:rsidR="00AA1F18">
        <w:rPr>
          <w:sz w:val="24"/>
          <w:szCs w:val="24"/>
        </w:rPr>
        <w:t xml:space="preserve"> about </w:t>
      </w:r>
      <w:r w:rsidR="00AA1F18" w:rsidRPr="00C70348">
        <w:rPr>
          <w:sz w:val="24"/>
          <w:szCs w:val="24"/>
        </w:rPr>
        <w:t>the expected result of the match</w:t>
      </w:r>
      <w:r w:rsidRPr="00C70348">
        <w:rPr>
          <w:sz w:val="24"/>
          <w:szCs w:val="24"/>
        </w:rPr>
        <w:t xml:space="preserve"> given the opponent's rating. </w:t>
      </w:r>
      <w:r w:rsidR="00AA1F18">
        <w:rPr>
          <w:sz w:val="24"/>
          <w:szCs w:val="24"/>
        </w:rPr>
        <w:br/>
      </w:r>
      <w:r w:rsidRPr="00C70348">
        <w:rPr>
          <w:sz w:val="24"/>
          <w:szCs w:val="24"/>
        </w:rPr>
        <w:t xml:space="preserve">The first conclusion that can be extracted from this plot is that obviously the opponents to which I lose are better-rated than the opponents I defeat – losing to a median of 1517, and winning to a median of 1479. Another interesting </w:t>
      </w:r>
      <w:r w:rsidR="00AA1F18">
        <w:rPr>
          <w:sz w:val="24"/>
          <w:szCs w:val="24"/>
        </w:rPr>
        <w:t>observation</w:t>
      </w:r>
      <w:r w:rsidRPr="00C70348">
        <w:rPr>
          <w:sz w:val="24"/>
          <w:szCs w:val="24"/>
        </w:rPr>
        <w:t xml:space="preserve"> is that </w:t>
      </w:r>
      <w:r w:rsidR="00263A95">
        <w:rPr>
          <w:sz w:val="24"/>
          <w:szCs w:val="24"/>
        </w:rPr>
        <w:t>the opponents to which I draw are lower-rated than the opponents that I beat</w:t>
      </w:r>
      <w:r w:rsidR="00BC48E2" w:rsidRPr="00C70348">
        <w:rPr>
          <w:sz w:val="24"/>
          <w:szCs w:val="24"/>
        </w:rPr>
        <w:t xml:space="preserve">. The conclusion can be that I don't take advantage of playing </w:t>
      </w:r>
      <w:r w:rsidR="00F15007">
        <w:rPr>
          <w:sz w:val="24"/>
          <w:szCs w:val="24"/>
        </w:rPr>
        <w:t xml:space="preserve">against </w:t>
      </w:r>
      <w:r w:rsidR="00BC48E2" w:rsidRPr="00C70348">
        <w:rPr>
          <w:sz w:val="24"/>
          <w:szCs w:val="24"/>
        </w:rPr>
        <w:t>weaker players and struggle with finishing games decisively</w:t>
      </w:r>
      <w:r w:rsidR="00AA1F18">
        <w:rPr>
          <w:sz w:val="24"/>
          <w:szCs w:val="24"/>
        </w:rPr>
        <w:t>.</w:t>
      </w:r>
    </w:p>
    <w:p w14:paraId="6541E141" w14:textId="77777777" w:rsidR="00150311" w:rsidRDefault="00150311">
      <w:pPr>
        <w:rPr>
          <w:rFonts w:asciiTheme="majorHAnsi" w:eastAsiaTheme="majorEastAsia" w:hAnsiTheme="majorHAnsi" w:cstheme="majorBidi"/>
          <w:color w:val="B35E06" w:themeColor="accent1" w:themeShade="BF"/>
          <w:sz w:val="40"/>
          <w:szCs w:val="72"/>
        </w:rPr>
      </w:pPr>
      <w:r>
        <w:br w:type="page"/>
      </w:r>
    </w:p>
    <w:p w14:paraId="0B89EB94" w14:textId="0956E2A7" w:rsidR="00BD1932" w:rsidRPr="00C70348" w:rsidRDefault="0075359E" w:rsidP="00C70348">
      <w:pPr>
        <w:pStyle w:val="Heading1"/>
      </w:pPr>
      <w:r w:rsidRPr="00C70348">
        <w:lastRenderedPageBreak/>
        <w:t>Opening Research</w:t>
      </w:r>
    </w:p>
    <w:p w14:paraId="1AF0B690" w14:textId="5114F7BF" w:rsidR="0075359E" w:rsidRPr="00C70348" w:rsidRDefault="003439E5" w:rsidP="003439E5">
      <w:pPr>
        <w:rPr>
          <w:sz w:val="24"/>
          <w:szCs w:val="24"/>
        </w:rPr>
      </w:pPr>
      <w:r w:rsidRPr="00C70348">
        <w:rPr>
          <w:sz w:val="24"/>
          <w:szCs w:val="24"/>
        </w:rPr>
        <w:t xml:space="preserve">After I studied the overall picture that will be my control group – I put as a research question my openings' effectiveness. The game of chess is studied for over 1500 years, and while observing all the moves is practically impossible, a lot of chess experts put their efforts in understanding the first moves white or black should play to gain advantage early on in the game. Usually white openings will be called </w:t>
      </w:r>
      <w:r w:rsidRPr="00C70348">
        <w:rPr>
          <w:i/>
          <w:iCs/>
          <w:sz w:val="24"/>
          <w:szCs w:val="24"/>
        </w:rPr>
        <w:t>attacks</w:t>
      </w:r>
      <w:r w:rsidRPr="00C70348">
        <w:rPr>
          <w:sz w:val="24"/>
          <w:szCs w:val="24"/>
        </w:rPr>
        <w:t xml:space="preserve"> or simply </w:t>
      </w:r>
      <w:r w:rsidRPr="00C70348">
        <w:rPr>
          <w:i/>
          <w:iCs/>
          <w:sz w:val="24"/>
          <w:szCs w:val="24"/>
        </w:rPr>
        <w:t>openings</w:t>
      </w:r>
      <w:r w:rsidRPr="00C70348">
        <w:rPr>
          <w:sz w:val="24"/>
          <w:szCs w:val="24"/>
        </w:rPr>
        <w:t xml:space="preserve">, while black openings will be called </w:t>
      </w:r>
      <w:r w:rsidRPr="00C70348">
        <w:rPr>
          <w:i/>
          <w:iCs/>
          <w:sz w:val="24"/>
          <w:szCs w:val="24"/>
        </w:rPr>
        <w:t>defenses</w:t>
      </w:r>
      <w:r w:rsidRPr="00C70348">
        <w:rPr>
          <w:sz w:val="24"/>
          <w:szCs w:val="24"/>
        </w:rPr>
        <w:t xml:space="preserve">. Different continuations of a specific opening will be called </w:t>
      </w:r>
      <w:r w:rsidRPr="00C70348">
        <w:rPr>
          <w:i/>
          <w:iCs/>
          <w:sz w:val="24"/>
          <w:szCs w:val="24"/>
        </w:rPr>
        <w:t>variations</w:t>
      </w:r>
      <w:r w:rsidRPr="00C70348">
        <w:rPr>
          <w:sz w:val="24"/>
          <w:szCs w:val="24"/>
        </w:rPr>
        <w:t xml:space="preserve"> or </w:t>
      </w:r>
      <w:r w:rsidRPr="00C70348">
        <w:rPr>
          <w:i/>
          <w:iCs/>
          <w:sz w:val="24"/>
          <w:szCs w:val="24"/>
        </w:rPr>
        <w:t>lines</w:t>
      </w:r>
      <w:r w:rsidRPr="00C70348">
        <w:rPr>
          <w:sz w:val="24"/>
          <w:szCs w:val="24"/>
        </w:rPr>
        <w:t xml:space="preserve">. There are openings that include sacrificing a piece to gain strategic advantage, and those are called </w:t>
      </w:r>
      <w:r w:rsidRPr="00C70348">
        <w:rPr>
          <w:i/>
          <w:iCs/>
          <w:sz w:val="24"/>
          <w:szCs w:val="24"/>
        </w:rPr>
        <w:t>gambits</w:t>
      </w:r>
      <w:r w:rsidRPr="00C70348">
        <w:rPr>
          <w:sz w:val="24"/>
          <w:szCs w:val="24"/>
        </w:rPr>
        <w:t>, for either black or white.</w:t>
      </w:r>
    </w:p>
    <w:p w14:paraId="2C713A12" w14:textId="3040CD3D" w:rsidR="003439E5" w:rsidRPr="00C70348" w:rsidRDefault="003439E5" w:rsidP="003439E5">
      <w:pPr>
        <w:rPr>
          <w:sz w:val="24"/>
          <w:szCs w:val="24"/>
        </w:rPr>
      </w:pPr>
      <w:r w:rsidRPr="00C70348">
        <w:rPr>
          <w:sz w:val="24"/>
          <w:szCs w:val="24"/>
        </w:rPr>
        <w:t>Let's dive right in. These are my top openings played:</w:t>
      </w:r>
    </w:p>
    <w:p w14:paraId="410E6BC3" w14:textId="5320BCF9" w:rsidR="003439E5" w:rsidRPr="00C70348" w:rsidRDefault="003439E5" w:rsidP="00711BE8">
      <w:pPr>
        <w:jc w:val="center"/>
        <w:rPr>
          <w:sz w:val="24"/>
          <w:szCs w:val="24"/>
        </w:rPr>
      </w:pPr>
      <w:r w:rsidRPr="00C70348">
        <w:rPr>
          <w:noProof/>
          <w:sz w:val="24"/>
          <w:szCs w:val="24"/>
        </w:rPr>
        <w:drawing>
          <wp:inline distT="0" distB="0" distL="0" distR="0" wp14:anchorId="78FEFF46" wp14:editId="198E5579">
            <wp:extent cx="4689356" cy="216439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OpeningsColo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4739" cy="2176114"/>
                    </a:xfrm>
                    <a:prstGeom prst="rect">
                      <a:avLst/>
                    </a:prstGeom>
                  </pic:spPr>
                </pic:pic>
              </a:graphicData>
            </a:graphic>
          </wp:inline>
        </w:drawing>
      </w:r>
    </w:p>
    <w:p w14:paraId="29FE7061" w14:textId="3AA3EEC2" w:rsidR="00711BE8" w:rsidRPr="00C70348" w:rsidRDefault="00904EE6" w:rsidP="00711BE8">
      <w:pPr>
        <w:rPr>
          <w:sz w:val="24"/>
          <w:szCs w:val="24"/>
          <w:rtl/>
        </w:rPr>
      </w:pPr>
      <w:r w:rsidRPr="00C70348">
        <w:rPr>
          <w:sz w:val="24"/>
          <w:szCs w:val="24"/>
        </w:rPr>
        <w:t>Warning! Chess terms ahead. If you feel you don't understand the next paragraph feel free to continue on reading.</w:t>
      </w:r>
    </w:p>
    <w:p w14:paraId="50CA3E59" w14:textId="63112419" w:rsidR="0089710E" w:rsidRDefault="00904EE6" w:rsidP="00711BE8">
      <w:pPr>
        <w:rPr>
          <w:noProof/>
          <w:sz w:val="24"/>
          <w:szCs w:val="24"/>
        </w:rPr>
      </w:pPr>
      <w:r w:rsidRPr="00C70348">
        <w:rPr>
          <w:sz w:val="24"/>
          <w:szCs w:val="24"/>
        </w:rPr>
        <w:t xml:space="preserve">As white, the 4 out of the 5 most frequent openings are </w:t>
      </w:r>
      <w:hyperlink r:id="rId15" w:history="1">
        <w:r w:rsidRPr="009D24BC">
          <w:rPr>
            <w:rStyle w:val="Hyperlink"/>
            <w:i/>
            <w:iCs/>
            <w:sz w:val="24"/>
            <w:szCs w:val="24"/>
          </w:rPr>
          <w:t>Philidor Defense</w:t>
        </w:r>
      </w:hyperlink>
      <w:r w:rsidRPr="00C70348">
        <w:rPr>
          <w:sz w:val="24"/>
          <w:szCs w:val="24"/>
        </w:rPr>
        <w:t xml:space="preserve"> and </w:t>
      </w:r>
      <w:hyperlink r:id="rId16" w:history="1">
        <w:r w:rsidRPr="009D24BC">
          <w:rPr>
            <w:rStyle w:val="Hyperlink"/>
            <w:i/>
            <w:iCs/>
            <w:sz w:val="24"/>
            <w:szCs w:val="24"/>
          </w:rPr>
          <w:t>Ponziani Opening</w:t>
        </w:r>
      </w:hyperlink>
      <w:r w:rsidRPr="00C70348">
        <w:rPr>
          <w:sz w:val="24"/>
          <w:szCs w:val="24"/>
        </w:rPr>
        <w:t xml:space="preserve">. Those are classic </w:t>
      </w:r>
      <w:hyperlink r:id="rId17" w:history="1">
        <w:r w:rsidRPr="009D24BC">
          <w:rPr>
            <w:rStyle w:val="Hyperlink"/>
            <w:sz w:val="24"/>
            <w:szCs w:val="24"/>
          </w:rPr>
          <w:t>e4</w:t>
        </w:r>
      </w:hyperlink>
      <w:r w:rsidRPr="00C70348">
        <w:rPr>
          <w:sz w:val="24"/>
          <w:szCs w:val="24"/>
        </w:rPr>
        <w:t xml:space="preserve"> openings. When I play 1.e4 I try to get to the </w:t>
      </w:r>
      <w:r w:rsidRPr="009D24BC">
        <w:rPr>
          <w:i/>
          <w:iCs/>
          <w:sz w:val="24"/>
          <w:szCs w:val="24"/>
        </w:rPr>
        <w:t>Ponziani Opening</w:t>
      </w:r>
      <w:r w:rsidRPr="00C70348">
        <w:rPr>
          <w:sz w:val="24"/>
          <w:szCs w:val="24"/>
        </w:rPr>
        <w:t xml:space="preserve"> getting a pawn on </w:t>
      </w:r>
      <w:hyperlink r:id="rId18" w:history="1">
        <w:r w:rsidRPr="009D24BC">
          <w:rPr>
            <w:rStyle w:val="Hyperlink"/>
            <w:sz w:val="24"/>
            <w:szCs w:val="24"/>
          </w:rPr>
          <w:t>c3</w:t>
        </w:r>
      </w:hyperlink>
      <w:r w:rsidRPr="00C70348">
        <w:rPr>
          <w:sz w:val="24"/>
          <w:szCs w:val="24"/>
        </w:rPr>
        <w:t xml:space="preserve"> and later establishing a pawn on d4 with castle-king-side and great center control, but most responses I get from black are Philidor Defense (2…d6) that transpose my game into a lesser known variant. </w:t>
      </w:r>
      <w:r w:rsidR="006C406B" w:rsidRPr="00C70348">
        <w:rPr>
          <w:sz w:val="24"/>
          <w:szCs w:val="24"/>
        </w:rPr>
        <w:t xml:space="preserve">Another problematic opening is the </w:t>
      </w:r>
      <w:hyperlink r:id="rId19" w:history="1">
        <w:r w:rsidR="006C406B" w:rsidRPr="00AD7E0F">
          <w:rPr>
            <w:rStyle w:val="Hyperlink"/>
            <w:i/>
            <w:iCs/>
            <w:sz w:val="24"/>
            <w:szCs w:val="24"/>
          </w:rPr>
          <w:t>Jaenisch Counterattack</w:t>
        </w:r>
        <w:r w:rsidR="006C406B" w:rsidRPr="00AD7E0F">
          <w:rPr>
            <w:rStyle w:val="Hyperlink"/>
            <w:sz w:val="24"/>
            <w:szCs w:val="24"/>
          </w:rPr>
          <w:t xml:space="preserve"> to the Ponziani</w:t>
        </w:r>
      </w:hyperlink>
      <w:r w:rsidR="006C406B" w:rsidRPr="00C70348">
        <w:rPr>
          <w:sz w:val="24"/>
          <w:szCs w:val="24"/>
        </w:rPr>
        <w:t>, a move I fear black plays that usually ruins white structure and attack.</w:t>
      </w:r>
      <w:r w:rsidR="0089710E" w:rsidRPr="0089710E">
        <w:rPr>
          <w:noProof/>
          <w:sz w:val="24"/>
          <w:szCs w:val="24"/>
        </w:rPr>
        <w:t xml:space="preserve"> </w:t>
      </w:r>
    </w:p>
    <w:p w14:paraId="12A6BFF7" w14:textId="42DDC48D" w:rsidR="00904EE6" w:rsidRPr="00C70348" w:rsidRDefault="0089710E" w:rsidP="00711BE8">
      <w:pPr>
        <w:rPr>
          <w:sz w:val="24"/>
          <w:szCs w:val="24"/>
        </w:rPr>
      </w:pPr>
      <w:r w:rsidRPr="00C70348">
        <w:rPr>
          <w:noProof/>
          <w:sz w:val="24"/>
          <w:szCs w:val="24"/>
        </w:rPr>
        <w:drawing>
          <wp:inline distT="0" distB="0" distL="0" distR="0" wp14:anchorId="69CB3651" wp14:editId="79C6B019">
            <wp:extent cx="5400040" cy="2042379"/>
            <wp:effectExtent l="0" t="0" r="10160" b="1524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EB62AC2" w14:textId="77777777" w:rsidR="00AD7E0F" w:rsidRDefault="006C406B" w:rsidP="00711BE8">
      <w:pPr>
        <w:rPr>
          <w:sz w:val="24"/>
          <w:szCs w:val="24"/>
        </w:rPr>
      </w:pPr>
      <w:r w:rsidRPr="00C70348">
        <w:rPr>
          <w:sz w:val="24"/>
          <w:szCs w:val="24"/>
        </w:rPr>
        <w:t xml:space="preserve">As black there is a more moderate distribution </w:t>
      </w:r>
      <w:r w:rsidR="00AD7E0F">
        <w:rPr>
          <w:sz w:val="24"/>
          <w:szCs w:val="24"/>
        </w:rPr>
        <w:t xml:space="preserve">of the openings </w:t>
      </w:r>
      <w:r w:rsidRPr="00C70348">
        <w:rPr>
          <w:sz w:val="24"/>
          <w:szCs w:val="24"/>
        </w:rPr>
        <w:t xml:space="preserve">because as black you usually respond to white moves, so facing more opponents lead to a greater variety of </w:t>
      </w:r>
      <w:r w:rsidRPr="00C70348">
        <w:rPr>
          <w:sz w:val="24"/>
          <w:szCs w:val="24"/>
        </w:rPr>
        <w:lastRenderedPageBreak/>
        <w:t>openings. The first opening (</w:t>
      </w:r>
      <w:r w:rsidRPr="00C70348">
        <w:rPr>
          <w:i/>
          <w:iCs/>
          <w:sz w:val="24"/>
          <w:szCs w:val="24"/>
        </w:rPr>
        <w:t>Scotch Game)</w:t>
      </w:r>
      <w:r w:rsidRPr="00C70348">
        <w:rPr>
          <w:sz w:val="24"/>
          <w:szCs w:val="24"/>
        </w:rPr>
        <w:t xml:space="preserve"> is favorable by white, and 3…exd4 is my favorite response as black, leading to a 4.Nxd4 Nge7 which is very uncommon and confuses white many times.</w:t>
      </w:r>
    </w:p>
    <w:p w14:paraId="6FB55867" w14:textId="77777777" w:rsidR="00AD7E0F" w:rsidRDefault="00AD7E0F" w:rsidP="00AD7E0F">
      <w:pPr>
        <w:jc w:val="center"/>
        <w:rPr>
          <w:sz w:val="16"/>
          <w:szCs w:val="16"/>
        </w:rPr>
      </w:pPr>
      <w:r w:rsidRPr="00AD7E0F">
        <w:rPr>
          <w:noProof/>
          <w:sz w:val="24"/>
          <w:szCs w:val="24"/>
        </w:rPr>
        <w:drawing>
          <wp:inline distT="0" distB="0" distL="0" distR="0" wp14:anchorId="71A70361" wp14:editId="4B5E53D3">
            <wp:extent cx="1861869" cy="18333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6249" cy="1886872"/>
                    </a:xfrm>
                    <a:prstGeom prst="rect">
                      <a:avLst/>
                    </a:prstGeom>
                  </pic:spPr>
                </pic:pic>
              </a:graphicData>
            </a:graphic>
          </wp:inline>
        </w:drawing>
      </w:r>
      <w:r>
        <w:rPr>
          <w:sz w:val="24"/>
          <w:szCs w:val="24"/>
        </w:rPr>
        <w:br/>
      </w:r>
      <w:r w:rsidRPr="00AD7E0F">
        <w:rPr>
          <w:sz w:val="16"/>
          <w:szCs w:val="16"/>
        </w:rPr>
        <w:t>the position after move 4 as described above</w:t>
      </w:r>
    </w:p>
    <w:p w14:paraId="696E3A75" w14:textId="70AD8232" w:rsidR="00382BB2" w:rsidRPr="00AD7E0F" w:rsidRDefault="00AD7E0F" w:rsidP="00AD7E0F">
      <w:pPr>
        <w:rPr>
          <w:sz w:val="16"/>
          <w:szCs w:val="16"/>
        </w:rPr>
      </w:pPr>
      <w:r w:rsidRPr="00C70348">
        <w:rPr>
          <w:sz w:val="24"/>
          <w:szCs w:val="24"/>
        </w:rPr>
        <w:t xml:space="preserve">My favorite response to </w:t>
      </w:r>
      <w:hyperlink r:id="rId26" w:history="1">
        <w:r w:rsidRPr="00586DA2">
          <w:rPr>
            <w:rStyle w:val="Hyperlink"/>
            <w:sz w:val="24"/>
            <w:szCs w:val="24"/>
          </w:rPr>
          <w:t>1.d4</w:t>
        </w:r>
      </w:hyperlink>
      <w:r w:rsidRPr="00C70348">
        <w:rPr>
          <w:sz w:val="24"/>
          <w:szCs w:val="24"/>
        </w:rPr>
        <w:t xml:space="preserve"> is 1…d6 that usually leads to a</w:t>
      </w:r>
      <w:r w:rsidR="00586DA2">
        <w:rPr>
          <w:sz w:val="24"/>
          <w:szCs w:val="24"/>
        </w:rPr>
        <w:t xml:space="preserve"> </w:t>
      </w:r>
      <w:hyperlink r:id="rId27" w:history="1">
        <w:r w:rsidR="00586DA2" w:rsidRPr="00586DA2">
          <w:rPr>
            <w:rStyle w:val="Hyperlink"/>
            <w:sz w:val="24"/>
            <w:szCs w:val="24"/>
          </w:rPr>
          <w:t>Modern defense</w:t>
        </w:r>
      </w:hyperlink>
      <w:r w:rsidRPr="00C70348">
        <w:rPr>
          <w:sz w:val="24"/>
          <w:szCs w:val="24"/>
        </w:rPr>
        <w:t>.</w:t>
      </w:r>
      <w:r w:rsidR="00981138">
        <w:rPr>
          <w:sz w:val="24"/>
          <w:szCs w:val="24"/>
        </w:rPr>
        <w:t xml:space="preserve"> In this opening</w:t>
      </w:r>
      <w:r w:rsidRPr="00C70348">
        <w:rPr>
          <w:sz w:val="24"/>
          <w:szCs w:val="24"/>
        </w:rPr>
        <w:t xml:space="preserve"> black </w:t>
      </w:r>
      <w:r w:rsidR="00981138">
        <w:rPr>
          <w:sz w:val="24"/>
          <w:szCs w:val="24"/>
        </w:rPr>
        <w:t xml:space="preserve">establishes </w:t>
      </w:r>
      <w:r w:rsidRPr="00C70348">
        <w:rPr>
          <w:sz w:val="24"/>
          <w:szCs w:val="24"/>
        </w:rPr>
        <w:t>a good defense and gets to harass white development and eventually get an advantage.</w:t>
      </w:r>
    </w:p>
    <w:p w14:paraId="622B2DCC" w14:textId="1CEFC22F" w:rsidR="00400AC3" w:rsidRPr="00C70348" w:rsidRDefault="00382BB2" w:rsidP="00C04747">
      <w:pPr>
        <w:rPr>
          <w:sz w:val="24"/>
          <w:szCs w:val="24"/>
        </w:rPr>
      </w:pPr>
      <w:r w:rsidRPr="00C70348">
        <w:rPr>
          <w:sz w:val="24"/>
          <w:szCs w:val="24"/>
        </w:rPr>
        <w:t>After the chess analysis, let's confront my openings with the ultimate challenge – Data Analysis. Let's start by testing My top white openings</w:t>
      </w:r>
      <w:r w:rsidR="00400AC3" w:rsidRPr="00C70348">
        <w:rPr>
          <w:sz w:val="24"/>
          <w:szCs w:val="24"/>
        </w:rPr>
        <w:t>. The following graph's scope is all my games against &gt;1450 rated players</w:t>
      </w:r>
      <w:r w:rsidRPr="00C70348">
        <w:rPr>
          <w:sz w:val="24"/>
          <w:szCs w:val="24"/>
        </w:rPr>
        <w:t>:</w:t>
      </w:r>
    </w:p>
    <w:p w14:paraId="1013F9D7" w14:textId="125CD096" w:rsidR="00382BB2" w:rsidRPr="00C70348" w:rsidRDefault="00422D0D" w:rsidP="00C34E57">
      <w:pPr>
        <w:jc w:val="center"/>
        <w:rPr>
          <w:sz w:val="24"/>
          <w:szCs w:val="24"/>
        </w:rPr>
      </w:pPr>
      <w:r w:rsidRPr="00C70348">
        <w:rPr>
          <w:noProof/>
          <w:sz w:val="24"/>
          <w:szCs w:val="24"/>
        </w:rPr>
        <w:drawing>
          <wp:inline distT="0" distB="0" distL="0" distR="0" wp14:anchorId="5F996C18" wp14:editId="0357BD41">
            <wp:extent cx="3813810" cy="1763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OpeningsScore.png"/>
                    <pic:cNvPicPr/>
                  </pic:nvPicPr>
                  <pic:blipFill rotWithShape="1">
                    <a:blip r:embed="rId28" cstate="print">
                      <a:extLst>
                        <a:ext uri="{28A0092B-C50C-407E-A947-70E740481C1C}">
                          <a14:useLocalDpi xmlns:a14="http://schemas.microsoft.com/office/drawing/2010/main" val="0"/>
                        </a:ext>
                      </a:extLst>
                    </a:blip>
                    <a:srcRect l="33459"/>
                    <a:stretch/>
                  </pic:blipFill>
                  <pic:spPr bwMode="auto">
                    <a:xfrm>
                      <a:off x="0" y="0"/>
                      <a:ext cx="3813810" cy="1763395"/>
                    </a:xfrm>
                    <a:prstGeom prst="rect">
                      <a:avLst/>
                    </a:prstGeom>
                    <a:ln>
                      <a:noFill/>
                    </a:ln>
                    <a:extLst>
                      <a:ext uri="{53640926-AAD7-44D8-BBD7-CCE9431645EC}">
                        <a14:shadowObscured xmlns:a14="http://schemas.microsoft.com/office/drawing/2010/main"/>
                      </a:ext>
                    </a:extLst>
                  </pic:spPr>
                </pic:pic>
              </a:graphicData>
            </a:graphic>
          </wp:inline>
        </w:drawing>
      </w:r>
    </w:p>
    <w:p w14:paraId="0DBAC5D7" w14:textId="38CE40C1" w:rsidR="00251396" w:rsidRDefault="00400AC3" w:rsidP="00251396">
      <w:pPr>
        <w:rPr>
          <w:sz w:val="24"/>
          <w:szCs w:val="24"/>
        </w:rPr>
      </w:pPr>
      <w:r w:rsidRPr="00C70348">
        <w:rPr>
          <w:sz w:val="24"/>
          <w:szCs w:val="24"/>
        </w:rPr>
        <w:t xml:space="preserve">I got a score of 51.2% from all the games I played as white. This score will be our control group to whom I'll compare the openings. We can see that 4 out of my 5 most frequent openings I score lower than my average. This means that my favorite opening is just not good enough and loses two thirds of the times approximately. </w:t>
      </w:r>
      <w:r w:rsidRPr="00C70348">
        <w:rPr>
          <w:sz w:val="24"/>
          <w:szCs w:val="24"/>
        </w:rPr>
        <w:br/>
        <w:t xml:space="preserve">I'm an </w:t>
      </w:r>
      <w:hyperlink r:id="rId29" w:history="1">
        <w:r w:rsidRPr="00981138">
          <w:rPr>
            <w:rStyle w:val="Hyperlink"/>
            <w:i/>
            <w:iCs/>
            <w:sz w:val="24"/>
            <w:szCs w:val="24"/>
          </w:rPr>
          <w:t>e4</w:t>
        </w:r>
      </w:hyperlink>
      <w:r w:rsidRPr="00C70348">
        <w:rPr>
          <w:sz w:val="24"/>
          <w:szCs w:val="24"/>
        </w:rPr>
        <w:t xml:space="preserve"> player. Looking at the graph, it's clear to see that I handle well the Philidor defense, but my line against </w:t>
      </w:r>
      <w:r w:rsidRPr="00C70348">
        <w:rPr>
          <w:i/>
          <w:iCs/>
          <w:sz w:val="24"/>
          <w:szCs w:val="24"/>
        </w:rPr>
        <w:t xml:space="preserve">2… Nc6 </w:t>
      </w:r>
      <w:r w:rsidRPr="00C70348">
        <w:rPr>
          <w:sz w:val="24"/>
          <w:szCs w:val="24"/>
        </w:rPr>
        <w:t xml:space="preserve">which I respond to with </w:t>
      </w:r>
      <w:r w:rsidRPr="00C70348">
        <w:rPr>
          <w:i/>
          <w:iCs/>
          <w:sz w:val="24"/>
          <w:szCs w:val="24"/>
        </w:rPr>
        <w:t>3. c3</w:t>
      </w:r>
      <w:r w:rsidRPr="00C70348">
        <w:rPr>
          <w:sz w:val="24"/>
          <w:szCs w:val="24"/>
        </w:rPr>
        <w:t xml:space="preserve"> leading for the Ponziani lines is just not good enough. </w:t>
      </w:r>
    </w:p>
    <w:p w14:paraId="24C38841" w14:textId="24DBD293" w:rsidR="00981138" w:rsidRDefault="00981138" w:rsidP="00981138">
      <w:pPr>
        <w:jc w:val="center"/>
        <w:rPr>
          <w:sz w:val="16"/>
          <w:szCs w:val="16"/>
        </w:rPr>
      </w:pPr>
      <w:r w:rsidRPr="00981138">
        <w:rPr>
          <w:noProof/>
          <w:sz w:val="24"/>
          <w:szCs w:val="24"/>
        </w:rPr>
        <w:drawing>
          <wp:inline distT="0" distB="0" distL="0" distR="0" wp14:anchorId="5AA996E7" wp14:editId="5F39CEFD">
            <wp:extent cx="1524585" cy="152303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 b="934"/>
                    <a:stretch/>
                  </pic:blipFill>
                  <pic:spPr bwMode="auto">
                    <a:xfrm>
                      <a:off x="0" y="0"/>
                      <a:ext cx="1557635" cy="1556054"/>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sz w:val="16"/>
          <w:szCs w:val="16"/>
        </w:rPr>
        <w:t>Ponziani Opening</w:t>
      </w:r>
    </w:p>
    <w:p w14:paraId="5B971131" w14:textId="77777777" w:rsidR="00981138" w:rsidRPr="00C70348" w:rsidRDefault="00981138" w:rsidP="00981138">
      <w:pPr>
        <w:jc w:val="center"/>
        <w:rPr>
          <w:sz w:val="24"/>
          <w:szCs w:val="24"/>
        </w:rPr>
      </w:pPr>
    </w:p>
    <w:p w14:paraId="702CA19C" w14:textId="22761213" w:rsidR="00400AC3" w:rsidRPr="00C70348" w:rsidRDefault="00400AC3" w:rsidP="00251396">
      <w:pPr>
        <w:rPr>
          <w:sz w:val="24"/>
          <w:szCs w:val="24"/>
        </w:rPr>
      </w:pPr>
      <w:r w:rsidRPr="00C70348">
        <w:rPr>
          <w:sz w:val="24"/>
          <w:szCs w:val="24"/>
        </w:rPr>
        <w:t>Let's look at my black openings. Like white, this graph takes into consideration games against &gt;1450 rated opponents.</w:t>
      </w:r>
    </w:p>
    <w:p w14:paraId="26A03553" w14:textId="46554254" w:rsidR="00400AC3" w:rsidRPr="00C70348" w:rsidRDefault="00400AC3" w:rsidP="00400AC3">
      <w:pPr>
        <w:jc w:val="center"/>
        <w:rPr>
          <w:sz w:val="24"/>
          <w:szCs w:val="24"/>
        </w:rPr>
      </w:pPr>
      <w:r w:rsidRPr="00C70348">
        <w:rPr>
          <w:noProof/>
          <w:sz w:val="24"/>
          <w:szCs w:val="24"/>
        </w:rPr>
        <w:drawing>
          <wp:inline distT="0" distB="0" distL="0" distR="0" wp14:anchorId="3FF7C100" wp14:editId="0948BBB2">
            <wp:extent cx="4208317" cy="1860487"/>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ackOpeningsScore.png"/>
                    <pic:cNvPicPr/>
                  </pic:nvPicPr>
                  <pic:blipFill rotWithShape="1">
                    <a:blip r:embed="rId31" cstate="print">
                      <a:extLst>
                        <a:ext uri="{28A0092B-C50C-407E-A947-70E740481C1C}">
                          <a14:useLocalDpi xmlns:a14="http://schemas.microsoft.com/office/drawing/2010/main" val="0"/>
                        </a:ext>
                      </a:extLst>
                    </a:blip>
                    <a:srcRect l="43439"/>
                    <a:stretch/>
                  </pic:blipFill>
                  <pic:spPr bwMode="auto">
                    <a:xfrm>
                      <a:off x="0" y="0"/>
                      <a:ext cx="4263906" cy="1885063"/>
                    </a:xfrm>
                    <a:prstGeom prst="rect">
                      <a:avLst/>
                    </a:prstGeom>
                    <a:ln>
                      <a:noFill/>
                    </a:ln>
                    <a:extLst>
                      <a:ext uri="{53640926-AAD7-44D8-BBD7-CCE9431645EC}">
                        <a14:shadowObscured xmlns:a14="http://schemas.microsoft.com/office/drawing/2010/main"/>
                      </a:ext>
                    </a:extLst>
                  </pic:spPr>
                </pic:pic>
              </a:graphicData>
            </a:graphic>
          </wp:inline>
        </w:drawing>
      </w:r>
    </w:p>
    <w:p w14:paraId="4BEC2303" w14:textId="5521A993" w:rsidR="00400AC3" w:rsidRDefault="00400AC3" w:rsidP="00400AC3">
      <w:pPr>
        <w:rPr>
          <w:sz w:val="24"/>
          <w:szCs w:val="24"/>
        </w:rPr>
      </w:pPr>
      <w:r w:rsidRPr="00C70348">
        <w:rPr>
          <w:sz w:val="24"/>
          <w:szCs w:val="24"/>
        </w:rPr>
        <w:t>In this graph it looks that most of my frequent openings as black work in my favor – which</w:t>
      </w:r>
      <w:r w:rsidR="00981138">
        <w:rPr>
          <w:sz w:val="24"/>
          <w:szCs w:val="24"/>
        </w:rPr>
        <w:t xml:space="preserve"> is</w:t>
      </w:r>
      <w:r w:rsidRPr="00C70348">
        <w:rPr>
          <w:sz w:val="24"/>
          <w:szCs w:val="24"/>
        </w:rPr>
        <w:t xml:space="preserve"> logical: As I said above, black usually responds to white's moves. If I as black managed to reach an opening I feel comfortable with, I will be able to score better. Most games I lost as black were the ones were white managed to reach a position me as black didn’t know well and thus committed more mistakes.</w:t>
      </w:r>
      <w:r w:rsidRPr="00C70348">
        <w:rPr>
          <w:sz w:val="24"/>
          <w:szCs w:val="24"/>
        </w:rPr>
        <w:br/>
        <w:t xml:space="preserve">One big exception to point out is the huge difference between the two </w:t>
      </w:r>
      <w:hyperlink r:id="rId32" w:history="1">
        <w:r w:rsidRPr="00981138">
          <w:rPr>
            <w:rStyle w:val="Hyperlink"/>
            <w:i/>
            <w:iCs/>
            <w:sz w:val="24"/>
            <w:szCs w:val="24"/>
          </w:rPr>
          <w:t>Italian-game</w:t>
        </w:r>
      </w:hyperlink>
      <w:r w:rsidRPr="00C70348">
        <w:rPr>
          <w:sz w:val="24"/>
          <w:szCs w:val="24"/>
        </w:rPr>
        <w:t xml:space="preserve"> lines (4</w:t>
      </w:r>
      <w:r w:rsidRPr="00C70348">
        <w:rPr>
          <w:sz w:val="24"/>
          <w:szCs w:val="24"/>
          <w:vertAlign w:val="superscript"/>
        </w:rPr>
        <w:t>th</w:t>
      </w:r>
      <w:r w:rsidRPr="00C70348">
        <w:rPr>
          <w:sz w:val="24"/>
          <w:szCs w:val="24"/>
        </w:rPr>
        <w:t xml:space="preserve"> and 5</w:t>
      </w:r>
      <w:r w:rsidRPr="00C70348">
        <w:rPr>
          <w:sz w:val="24"/>
          <w:szCs w:val="24"/>
          <w:vertAlign w:val="superscript"/>
        </w:rPr>
        <w:t>th</w:t>
      </w:r>
      <w:r w:rsidRPr="00C70348">
        <w:rPr>
          <w:sz w:val="24"/>
          <w:szCs w:val="24"/>
        </w:rPr>
        <w:t xml:space="preserve"> in the graph). These two openings are based on the Italian-game, i.e. the first </w:t>
      </w:r>
      <w:r w:rsidR="00981138">
        <w:rPr>
          <w:sz w:val="24"/>
          <w:szCs w:val="24"/>
        </w:rPr>
        <w:t>three</w:t>
      </w:r>
      <w:r w:rsidRPr="00C70348">
        <w:rPr>
          <w:sz w:val="24"/>
          <w:szCs w:val="24"/>
        </w:rPr>
        <w:t xml:space="preserve"> moves are identical, yet they lead to significantly different results for me. As black, I'm very happy to get the </w:t>
      </w:r>
      <w:hyperlink r:id="rId33" w:history="1">
        <w:r w:rsidRPr="00AE7188">
          <w:rPr>
            <w:rStyle w:val="Hyperlink"/>
            <w:sz w:val="24"/>
            <w:szCs w:val="24"/>
          </w:rPr>
          <w:t>Knight-attack</w:t>
        </w:r>
      </w:hyperlink>
      <w:r w:rsidRPr="00C70348">
        <w:rPr>
          <w:sz w:val="24"/>
          <w:szCs w:val="24"/>
        </w:rPr>
        <w:t xml:space="preserve"> as it is (even by looking at the chess.com database) weaker than the </w:t>
      </w:r>
      <w:hyperlink r:id="rId34" w:history="1">
        <w:r w:rsidRPr="00AE7188">
          <w:rPr>
            <w:rStyle w:val="Hyperlink"/>
            <w:sz w:val="24"/>
            <w:szCs w:val="24"/>
          </w:rPr>
          <w:t>modern bishop</w:t>
        </w:r>
      </w:hyperlink>
      <w:r w:rsidRPr="00C70348">
        <w:rPr>
          <w:sz w:val="24"/>
          <w:szCs w:val="24"/>
        </w:rPr>
        <w:t xml:space="preserve"> (</w:t>
      </w:r>
      <w:r w:rsidRPr="00C70348">
        <w:rPr>
          <w:i/>
          <w:iCs/>
          <w:sz w:val="24"/>
          <w:szCs w:val="24"/>
        </w:rPr>
        <w:t>4.d3</w:t>
      </w:r>
      <w:r w:rsidRPr="00C70348">
        <w:rPr>
          <w:sz w:val="24"/>
          <w:szCs w:val="24"/>
        </w:rPr>
        <w:t xml:space="preserve">). according to the chess.com database, the </w:t>
      </w:r>
      <w:r w:rsidRPr="00C70348">
        <w:rPr>
          <w:i/>
          <w:iCs/>
          <w:sz w:val="24"/>
          <w:szCs w:val="24"/>
        </w:rPr>
        <w:t>4.d3</w:t>
      </w:r>
      <w:r w:rsidRPr="00C70348">
        <w:rPr>
          <w:sz w:val="24"/>
          <w:szCs w:val="24"/>
        </w:rPr>
        <w:t xml:space="preserve"> move is the best for white and leaves black with the lowest chances of winning. I have to dive deeper into the Italian game – 4.d3 variation to a better play in this opening.</w:t>
      </w:r>
    </w:p>
    <w:p w14:paraId="54C60BED" w14:textId="76412A6D" w:rsidR="00AE7188" w:rsidRDefault="00981138" w:rsidP="00AE7188">
      <w:pPr>
        <w:jc w:val="center"/>
        <w:rPr>
          <w:sz w:val="16"/>
          <w:szCs w:val="16"/>
          <w:rtl/>
        </w:rPr>
      </w:pPr>
      <w:r w:rsidRPr="00981138">
        <w:rPr>
          <w:noProof/>
          <w:sz w:val="24"/>
          <w:szCs w:val="24"/>
        </w:rPr>
        <w:drawing>
          <wp:inline distT="0" distB="0" distL="0" distR="0" wp14:anchorId="04471E96" wp14:editId="04250F9B">
            <wp:extent cx="1411242" cy="14197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5451" cy="1444119"/>
                    </a:xfrm>
                    <a:prstGeom prst="rect">
                      <a:avLst/>
                    </a:prstGeom>
                  </pic:spPr>
                </pic:pic>
              </a:graphicData>
            </a:graphic>
          </wp:inline>
        </w:drawing>
      </w:r>
      <w:r w:rsidR="00AE7188">
        <w:rPr>
          <w:sz w:val="16"/>
          <w:szCs w:val="16"/>
        </w:rPr>
        <w:tab/>
      </w:r>
      <w:r w:rsidR="00AE7188" w:rsidRPr="00AE7188">
        <w:rPr>
          <w:noProof/>
          <w:sz w:val="24"/>
          <w:szCs w:val="24"/>
        </w:rPr>
        <w:drawing>
          <wp:inline distT="0" distB="0" distL="0" distR="0" wp14:anchorId="21C4BCF8" wp14:editId="2C722506">
            <wp:extent cx="1446056" cy="143731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93383" cy="1484354"/>
                    </a:xfrm>
                    <a:prstGeom prst="rect">
                      <a:avLst/>
                    </a:prstGeom>
                  </pic:spPr>
                </pic:pic>
              </a:graphicData>
            </a:graphic>
          </wp:inline>
        </w:drawing>
      </w:r>
      <w:r w:rsidR="00AE7188">
        <w:rPr>
          <w:sz w:val="16"/>
          <w:szCs w:val="16"/>
        </w:rPr>
        <w:tab/>
      </w:r>
      <w:r w:rsidR="00AE7188" w:rsidRPr="00AE7188">
        <w:rPr>
          <w:noProof/>
          <w:sz w:val="16"/>
          <w:szCs w:val="16"/>
        </w:rPr>
        <w:drawing>
          <wp:inline distT="0" distB="0" distL="0" distR="0" wp14:anchorId="01FCB9DF" wp14:editId="01DF1F31">
            <wp:extent cx="1466992" cy="145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7711" cy="1476995"/>
                    </a:xfrm>
                    <a:prstGeom prst="rect">
                      <a:avLst/>
                    </a:prstGeom>
                  </pic:spPr>
                </pic:pic>
              </a:graphicData>
            </a:graphic>
          </wp:inline>
        </w:drawing>
      </w:r>
      <w:r>
        <w:rPr>
          <w:sz w:val="24"/>
          <w:szCs w:val="24"/>
        </w:rPr>
        <w:br/>
      </w:r>
      <w:r w:rsidRPr="00981138">
        <w:rPr>
          <w:sz w:val="16"/>
          <w:szCs w:val="16"/>
        </w:rPr>
        <w:t>Italian game–Two knights defense</w:t>
      </w:r>
      <w:r w:rsidR="00AE7188">
        <w:rPr>
          <w:sz w:val="24"/>
          <w:szCs w:val="24"/>
        </w:rPr>
        <w:tab/>
        <w:t xml:space="preserve">      </w:t>
      </w:r>
      <w:r w:rsidR="00AE7188">
        <w:rPr>
          <w:sz w:val="16"/>
          <w:szCs w:val="16"/>
        </w:rPr>
        <w:t>Italian game – Knight Attack</w:t>
      </w:r>
      <w:r w:rsidR="00AE7188">
        <w:rPr>
          <w:sz w:val="16"/>
          <w:szCs w:val="16"/>
        </w:rPr>
        <w:tab/>
      </w:r>
      <w:r w:rsidR="00AE7188">
        <w:rPr>
          <w:sz w:val="16"/>
          <w:szCs w:val="16"/>
        </w:rPr>
        <w:tab/>
        <w:t>Italian game – modern bishop opening</w:t>
      </w:r>
    </w:p>
    <w:p w14:paraId="3D058944" w14:textId="77777777" w:rsidR="00AE7188" w:rsidRDefault="00AE7188">
      <w:pPr>
        <w:rPr>
          <w:sz w:val="16"/>
          <w:szCs w:val="16"/>
          <w:rtl/>
        </w:rPr>
      </w:pPr>
      <w:r>
        <w:rPr>
          <w:sz w:val="16"/>
          <w:szCs w:val="16"/>
          <w:rtl/>
        </w:rPr>
        <w:br w:type="page"/>
      </w:r>
    </w:p>
    <w:p w14:paraId="6C438B3A" w14:textId="4DEC6C81" w:rsidR="00981138" w:rsidRDefault="00AE7188" w:rsidP="00AE7188">
      <w:pPr>
        <w:pStyle w:val="Heading2"/>
      </w:pPr>
      <w:r>
        <w:lastRenderedPageBreak/>
        <w:t>Conclusion</w:t>
      </w:r>
    </w:p>
    <w:p w14:paraId="020B6516" w14:textId="11D64636" w:rsidR="00AE7188" w:rsidRDefault="00AE7188" w:rsidP="00AE7188">
      <w:r>
        <w:t xml:space="preserve">There is a huge amount of information in </w:t>
      </w:r>
      <w:r w:rsidR="00C33B91">
        <w:t xml:space="preserve">the chess field </w:t>
      </w:r>
      <w:r>
        <w:t xml:space="preserve">and </w:t>
      </w:r>
      <w:r w:rsidR="00745EB8">
        <w:t>with it, a lot of hidden observations and conclusions. The goal of this article was to not only get a glimpse of what chess analysis is all about, but to show different approaches to the chess studies. This article was a live example of how one can manage to improve his game by not only studying theory but looking broadly at his own games and learning from mistakes.</w:t>
      </w:r>
    </w:p>
    <w:p w14:paraId="54E0EEC6" w14:textId="744F6038" w:rsidR="00745EB8" w:rsidRDefault="00745EB8" w:rsidP="00AE7188">
      <w:r>
        <w:t xml:space="preserve">Thank you for reading and studying with me this wonderful topic. I've </w:t>
      </w:r>
      <w:hyperlink r:id="rId38" w:history="1">
        <w:r w:rsidRPr="00F07BFE">
          <w:rPr>
            <w:rStyle w:val="Hyperlink"/>
          </w:rPr>
          <w:t>uploaded</w:t>
        </w:r>
      </w:hyperlink>
      <w:r>
        <w:t xml:space="preserve"> all the code behind this article – from the constants declared through data fetching and into visualization – it's all open for you to watch and learn.</w:t>
      </w:r>
    </w:p>
    <w:p w14:paraId="4204AF41" w14:textId="30307909" w:rsidR="00745EB8" w:rsidRPr="00745EB8" w:rsidRDefault="00745EB8" w:rsidP="00AE7188">
      <w:pPr>
        <w:rPr>
          <w:sz w:val="24"/>
          <w:szCs w:val="24"/>
        </w:rPr>
      </w:pPr>
      <w:r w:rsidRPr="00745EB8">
        <w:rPr>
          <w:sz w:val="24"/>
          <w:szCs w:val="24"/>
        </w:rPr>
        <w:t>Please! Let's stay in touch:</w:t>
      </w:r>
    </w:p>
    <w:p w14:paraId="4EA02303" w14:textId="458B1E22" w:rsidR="00745EB8" w:rsidRPr="00745EB8" w:rsidRDefault="00745EB8" w:rsidP="00745EB8">
      <w:pPr>
        <w:rPr>
          <w:sz w:val="32"/>
          <w:szCs w:val="32"/>
          <w:rtl/>
        </w:rPr>
      </w:pPr>
      <w:r w:rsidRPr="00745EB8">
        <w:rPr>
          <w:sz w:val="24"/>
          <w:szCs w:val="24"/>
        </w:rPr>
        <w:t>Yair Vogel.</w:t>
      </w:r>
      <w:r w:rsidRPr="00745EB8">
        <w:rPr>
          <w:sz w:val="24"/>
          <w:szCs w:val="24"/>
        </w:rPr>
        <w:br/>
      </w:r>
      <w:r w:rsidRPr="00745EB8">
        <w:rPr>
          <w:sz w:val="32"/>
          <w:szCs w:val="32"/>
        </w:rPr>
        <w:t xml:space="preserve">Email: yairvogel@gmail.com </w:t>
      </w:r>
      <w:r w:rsidRPr="00745EB8">
        <w:rPr>
          <w:sz w:val="32"/>
          <w:szCs w:val="32"/>
        </w:rPr>
        <w:br/>
      </w:r>
      <w:hyperlink r:id="rId39" w:history="1">
        <w:r w:rsidRPr="00745EB8">
          <w:rPr>
            <w:rStyle w:val="Hyperlink"/>
            <w:sz w:val="32"/>
            <w:szCs w:val="32"/>
          </w:rPr>
          <w:t>LinkedIn</w:t>
        </w:r>
      </w:hyperlink>
      <w:r w:rsidRPr="00745EB8">
        <w:rPr>
          <w:sz w:val="32"/>
          <w:szCs w:val="32"/>
        </w:rPr>
        <w:t xml:space="preserve"> and </w:t>
      </w:r>
      <w:hyperlink r:id="rId40" w:history="1">
        <w:r w:rsidRPr="00745EB8">
          <w:rPr>
            <w:rStyle w:val="Hyperlink"/>
            <w:sz w:val="32"/>
            <w:szCs w:val="32"/>
          </w:rPr>
          <w:t>Github</w:t>
        </w:r>
      </w:hyperlink>
    </w:p>
    <w:sectPr w:rsidR="00745EB8" w:rsidRPr="00745EB8" w:rsidSect="00150311">
      <w:pgSz w:w="11906" w:h="16838"/>
      <w:pgMar w:top="567"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52C"/>
    <w:multiLevelType w:val="hybridMultilevel"/>
    <w:tmpl w:val="18083BDA"/>
    <w:lvl w:ilvl="0" w:tplc="B1CEB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06988"/>
    <w:multiLevelType w:val="hybridMultilevel"/>
    <w:tmpl w:val="9F1C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D91217"/>
    <w:multiLevelType w:val="hybridMultilevel"/>
    <w:tmpl w:val="EF14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33C33"/>
    <w:multiLevelType w:val="hybridMultilevel"/>
    <w:tmpl w:val="20F6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2CCC"/>
    <w:multiLevelType w:val="hybridMultilevel"/>
    <w:tmpl w:val="C6A085D2"/>
    <w:lvl w:ilvl="0" w:tplc="EB12B84C">
      <w:start w:val="2019"/>
      <w:numFmt w:val="bullet"/>
      <w:lvlText w:val="-"/>
      <w:lvlJc w:val="left"/>
      <w:pPr>
        <w:ind w:left="720" w:hanging="360"/>
      </w:pPr>
      <w:rPr>
        <w:rFonts w:ascii="Assistant" w:eastAsiaTheme="minorEastAsia" w:hAnsi="Assistant"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67CF3"/>
    <w:multiLevelType w:val="hybridMultilevel"/>
    <w:tmpl w:val="D1AAE9F4"/>
    <w:lvl w:ilvl="0" w:tplc="0BB0B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B5172B"/>
    <w:multiLevelType w:val="hybridMultilevel"/>
    <w:tmpl w:val="17E8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0"/>
  </w:num>
  <w:num w:numId="13">
    <w:abstractNumId w:val="3"/>
  </w:num>
  <w:num w:numId="14">
    <w:abstractNumId w:val="6"/>
  </w:num>
  <w:num w:numId="15">
    <w:abstractNumId w:val="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C4"/>
    <w:rsid w:val="0007441A"/>
    <w:rsid w:val="00150311"/>
    <w:rsid w:val="00152692"/>
    <w:rsid w:val="00182813"/>
    <w:rsid w:val="001E7AB2"/>
    <w:rsid w:val="00251396"/>
    <w:rsid w:val="00263A95"/>
    <w:rsid w:val="002828CE"/>
    <w:rsid w:val="003068BA"/>
    <w:rsid w:val="003142BC"/>
    <w:rsid w:val="003439E5"/>
    <w:rsid w:val="00346378"/>
    <w:rsid w:val="00382BB2"/>
    <w:rsid w:val="00400AC3"/>
    <w:rsid w:val="00422D0D"/>
    <w:rsid w:val="004C0B8F"/>
    <w:rsid w:val="00586DA2"/>
    <w:rsid w:val="005F4E0C"/>
    <w:rsid w:val="006350F7"/>
    <w:rsid w:val="006C3755"/>
    <w:rsid w:val="006C406B"/>
    <w:rsid w:val="00711BE8"/>
    <w:rsid w:val="00745EB8"/>
    <w:rsid w:val="00750E74"/>
    <w:rsid w:val="0075359E"/>
    <w:rsid w:val="008756D7"/>
    <w:rsid w:val="00875775"/>
    <w:rsid w:val="0089710E"/>
    <w:rsid w:val="008F30F5"/>
    <w:rsid w:val="00904EE6"/>
    <w:rsid w:val="00907DE7"/>
    <w:rsid w:val="00935F2A"/>
    <w:rsid w:val="00936E30"/>
    <w:rsid w:val="00981138"/>
    <w:rsid w:val="009825DA"/>
    <w:rsid w:val="00991E42"/>
    <w:rsid w:val="009D24BC"/>
    <w:rsid w:val="00A33B5C"/>
    <w:rsid w:val="00A910D1"/>
    <w:rsid w:val="00AA1F18"/>
    <w:rsid w:val="00AD7E0F"/>
    <w:rsid w:val="00AE3AE8"/>
    <w:rsid w:val="00AE7188"/>
    <w:rsid w:val="00B67BCE"/>
    <w:rsid w:val="00B80CDE"/>
    <w:rsid w:val="00B97853"/>
    <w:rsid w:val="00BC48E2"/>
    <w:rsid w:val="00BD1932"/>
    <w:rsid w:val="00C04747"/>
    <w:rsid w:val="00C11166"/>
    <w:rsid w:val="00C33B91"/>
    <w:rsid w:val="00C34E57"/>
    <w:rsid w:val="00C70348"/>
    <w:rsid w:val="00C7792C"/>
    <w:rsid w:val="00CD241C"/>
    <w:rsid w:val="00E022A8"/>
    <w:rsid w:val="00E235C4"/>
    <w:rsid w:val="00E76266"/>
    <w:rsid w:val="00F07BFE"/>
    <w:rsid w:val="00F15007"/>
    <w:rsid w:val="00F800BC"/>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F160"/>
  <w15:chartTrackingRefBased/>
  <w15:docId w15:val="{07B91FC6-D532-4BA3-8EA2-AA919620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C4"/>
  </w:style>
  <w:style w:type="paragraph" w:styleId="Heading1">
    <w:name w:val="heading 1"/>
    <w:basedOn w:val="Normal"/>
    <w:next w:val="Normal"/>
    <w:link w:val="Heading1Char"/>
    <w:autoRedefine/>
    <w:uiPriority w:val="9"/>
    <w:rsid w:val="00C70348"/>
    <w:pPr>
      <w:keepNext/>
      <w:keepLines/>
      <w:spacing w:before="320" w:after="0" w:line="240" w:lineRule="auto"/>
      <w:outlineLvl w:val="0"/>
    </w:pPr>
    <w:rPr>
      <w:rFonts w:asciiTheme="majorHAnsi" w:eastAsiaTheme="majorEastAsia" w:hAnsiTheme="majorHAnsi" w:cstheme="majorBidi"/>
      <w:color w:val="B35E06" w:themeColor="accent1" w:themeShade="BF"/>
      <w:sz w:val="40"/>
      <w:szCs w:val="72"/>
    </w:rPr>
  </w:style>
  <w:style w:type="paragraph" w:styleId="Heading2">
    <w:name w:val="heading 2"/>
    <w:basedOn w:val="Normal"/>
    <w:next w:val="Normal"/>
    <w:link w:val="Heading2Char"/>
    <w:uiPriority w:val="9"/>
    <w:unhideWhenUsed/>
    <w:qFormat/>
    <w:rsid w:val="00E235C4"/>
    <w:pPr>
      <w:keepNext/>
      <w:keepLines/>
      <w:spacing w:before="40" w:after="0" w:line="240" w:lineRule="auto"/>
      <w:outlineLvl w:val="1"/>
    </w:pPr>
    <w:rPr>
      <w:rFonts w:asciiTheme="majorHAnsi" w:eastAsiaTheme="majorEastAsia" w:hAnsiTheme="majorHAnsi" w:cstheme="majorBidi"/>
      <w:color w:val="761E28" w:themeColor="accent2" w:themeShade="BF"/>
      <w:sz w:val="28"/>
      <w:szCs w:val="28"/>
    </w:rPr>
  </w:style>
  <w:style w:type="paragraph" w:styleId="Heading3">
    <w:name w:val="heading 3"/>
    <w:basedOn w:val="Normal"/>
    <w:next w:val="Normal"/>
    <w:link w:val="Heading3Char"/>
    <w:uiPriority w:val="9"/>
    <w:semiHidden/>
    <w:unhideWhenUsed/>
    <w:qFormat/>
    <w:rsid w:val="00E235C4"/>
    <w:pPr>
      <w:keepNext/>
      <w:keepLines/>
      <w:spacing w:before="40" w:after="0" w:line="240" w:lineRule="auto"/>
      <w:outlineLvl w:val="2"/>
    </w:pPr>
    <w:rPr>
      <w:rFonts w:asciiTheme="majorHAnsi" w:eastAsiaTheme="majorEastAsia" w:hAnsiTheme="majorHAnsi" w:cstheme="majorBidi"/>
      <w:color w:val="997339" w:themeColor="accent6" w:themeShade="BF"/>
      <w:sz w:val="26"/>
      <w:szCs w:val="26"/>
    </w:rPr>
  </w:style>
  <w:style w:type="paragraph" w:styleId="Heading4">
    <w:name w:val="heading 4"/>
    <w:basedOn w:val="Normal"/>
    <w:next w:val="Normal"/>
    <w:link w:val="Heading4Char"/>
    <w:uiPriority w:val="9"/>
    <w:semiHidden/>
    <w:unhideWhenUsed/>
    <w:qFormat/>
    <w:rsid w:val="00E235C4"/>
    <w:pPr>
      <w:keepNext/>
      <w:keepLines/>
      <w:spacing w:before="40" w:after="0"/>
      <w:outlineLvl w:val="3"/>
    </w:pPr>
    <w:rPr>
      <w:rFonts w:asciiTheme="majorHAnsi" w:eastAsiaTheme="majorEastAsia" w:hAnsiTheme="majorHAnsi" w:cstheme="majorBidi"/>
      <w:i/>
      <w:iCs/>
      <w:color w:val="473659" w:themeColor="accent5" w:themeShade="BF"/>
      <w:sz w:val="25"/>
      <w:szCs w:val="25"/>
    </w:rPr>
  </w:style>
  <w:style w:type="paragraph" w:styleId="Heading5">
    <w:name w:val="heading 5"/>
    <w:basedOn w:val="Normal"/>
    <w:next w:val="Normal"/>
    <w:link w:val="Heading5Char"/>
    <w:uiPriority w:val="9"/>
    <w:semiHidden/>
    <w:unhideWhenUsed/>
    <w:qFormat/>
    <w:rsid w:val="00E235C4"/>
    <w:pPr>
      <w:keepNext/>
      <w:keepLines/>
      <w:spacing w:before="40" w:after="0"/>
      <w:outlineLvl w:val="4"/>
    </w:pPr>
    <w:rPr>
      <w:rFonts w:asciiTheme="majorHAnsi" w:eastAsiaTheme="majorEastAsia" w:hAnsiTheme="majorHAnsi" w:cstheme="majorBidi"/>
      <w:i/>
      <w:iCs/>
      <w:color w:val="4F141B" w:themeColor="accent2" w:themeShade="80"/>
      <w:sz w:val="24"/>
      <w:szCs w:val="24"/>
    </w:rPr>
  </w:style>
  <w:style w:type="paragraph" w:styleId="Heading6">
    <w:name w:val="heading 6"/>
    <w:basedOn w:val="Normal"/>
    <w:next w:val="Normal"/>
    <w:link w:val="Heading6Char"/>
    <w:uiPriority w:val="9"/>
    <w:semiHidden/>
    <w:unhideWhenUsed/>
    <w:qFormat/>
    <w:rsid w:val="00E235C4"/>
    <w:pPr>
      <w:keepNext/>
      <w:keepLines/>
      <w:spacing w:before="40" w:after="0"/>
      <w:outlineLvl w:val="5"/>
    </w:pPr>
    <w:rPr>
      <w:rFonts w:asciiTheme="majorHAnsi" w:eastAsiaTheme="majorEastAsia" w:hAnsiTheme="majorHAnsi" w:cstheme="majorBidi"/>
      <w:i/>
      <w:iCs/>
      <w:color w:val="664D26" w:themeColor="accent6" w:themeShade="80"/>
      <w:sz w:val="23"/>
      <w:szCs w:val="23"/>
    </w:rPr>
  </w:style>
  <w:style w:type="paragraph" w:styleId="Heading7">
    <w:name w:val="heading 7"/>
    <w:basedOn w:val="Normal"/>
    <w:next w:val="Normal"/>
    <w:link w:val="Heading7Char"/>
    <w:uiPriority w:val="9"/>
    <w:semiHidden/>
    <w:unhideWhenUsed/>
    <w:qFormat/>
    <w:rsid w:val="00E235C4"/>
    <w:pPr>
      <w:keepNext/>
      <w:keepLines/>
      <w:spacing w:before="40" w:after="0"/>
      <w:outlineLvl w:val="6"/>
    </w:pPr>
    <w:rPr>
      <w:rFonts w:asciiTheme="majorHAnsi" w:eastAsiaTheme="majorEastAsia" w:hAnsiTheme="majorHAnsi" w:cstheme="majorBidi"/>
      <w:color w:val="783F04" w:themeColor="accent1" w:themeShade="80"/>
    </w:rPr>
  </w:style>
  <w:style w:type="paragraph" w:styleId="Heading8">
    <w:name w:val="heading 8"/>
    <w:basedOn w:val="Normal"/>
    <w:next w:val="Normal"/>
    <w:link w:val="Heading8Char"/>
    <w:uiPriority w:val="9"/>
    <w:semiHidden/>
    <w:unhideWhenUsed/>
    <w:qFormat/>
    <w:rsid w:val="00E235C4"/>
    <w:pPr>
      <w:keepNext/>
      <w:keepLines/>
      <w:spacing w:before="40" w:after="0"/>
      <w:outlineLvl w:val="7"/>
    </w:pPr>
    <w:rPr>
      <w:rFonts w:asciiTheme="majorHAnsi" w:eastAsiaTheme="majorEastAsia" w:hAnsiTheme="majorHAnsi" w:cstheme="majorBidi"/>
      <w:color w:val="4F141B" w:themeColor="accent2" w:themeShade="80"/>
      <w:sz w:val="21"/>
      <w:szCs w:val="21"/>
    </w:rPr>
  </w:style>
  <w:style w:type="paragraph" w:styleId="Heading9">
    <w:name w:val="heading 9"/>
    <w:basedOn w:val="Normal"/>
    <w:next w:val="Normal"/>
    <w:link w:val="Heading9Char"/>
    <w:uiPriority w:val="9"/>
    <w:semiHidden/>
    <w:unhideWhenUsed/>
    <w:qFormat/>
    <w:rsid w:val="00E235C4"/>
    <w:pPr>
      <w:keepNext/>
      <w:keepLines/>
      <w:spacing w:before="40" w:after="0"/>
      <w:outlineLvl w:val="8"/>
    </w:pPr>
    <w:rPr>
      <w:rFonts w:asciiTheme="majorHAnsi" w:eastAsiaTheme="majorEastAsia" w:hAnsiTheme="majorHAnsi" w:cstheme="majorBidi"/>
      <w:color w:val="664D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48"/>
    <w:rPr>
      <w:rFonts w:asciiTheme="majorHAnsi" w:eastAsiaTheme="majorEastAsia" w:hAnsiTheme="majorHAnsi" w:cstheme="majorBidi"/>
      <w:color w:val="B35E06" w:themeColor="accent1" w:themeShade="BF"/>
      <w:sz w:val="40"/>
      <w:szCs w:val="72"/>
    </w:rPr>
  </w:style>
  <w:style w:type="paragraph" w:styleId="ListParagraph">
    <w:name w:val="List Paragraph"/>
    <w:basedOn w:val="Normal"/>
    <w:uiPriority w:val="34"/>
    <w:qFormat/>
    <w:rsid w:val="00E76266"/>
    <w:pPr>
      <w:ind w:left="720"/>
      <w:contextualSpacing/>
    </w:pPr>
  </w:style>
  <w:style w:type="paragraph" w:styleId="Title">
    <w:name w:val="Title"/>
    <w:basedOn w:val="Normal"/>
    <w:next w:val="Normal"/>
    <w:link w:val="TitleChar"/>
    <w:uiPriority w:val="10"/>
    <w:qFormat/>
    <w:rsid w:val="00E235C4"/>
    <w:pPr>
      <w:spacing w:after="0" w:line="240" w:lineRule="auto"/>
      <w:contextualSpacing/>
    </w:pPr>
    <w:rPr>
      <w:rFonts w:asciiTheme="majorHAnsi" w:eastAsiaTheme="majorEastAsia" w:hAnsiTheme="majorHAnsi" w:cstheme="majorBidi"/>
      <w:color w:val="B35E06" w:themeColor="accent1" w:themeShade="BF"/>
      <w:spacing w:val="-10"/>
      <w:sz w:val="52"/>
      <w:szCs w:val="52"/>
    </w:rPr>
  </w:style>
  <w:style w:type="character" w:customStyle="1" w:styleId="TitleChar">
    <w:name w:val="Title Char"/>
    <w:basedOn w:val="DefaultParagraphFont"/>
    <w:link w:val="Title"/>
    <w:uiPriority w:val="10"/>
    <w:rsid w:val="00E235C4"/>
    <w:rPr>
      <w:rFonts w:asciiTheme="majorHAnsi" w:eastAsiaTheme="majorEastAsia" w:hAnsiTheme="majorHAnsi" w:cstheme="majorBidi"/>
      <w:color w:val="B35E06" w:themeColor="accent1" w:themeShade="BF"/>
      <w:spacing w:val="-10"/>
      <w:sz w:val="52"/>
      <w:szCs w:val="52"/>
    </w:rPr>
  </w:style>
  <w:style w:type="character" w:customStyle="1" w:styleId="Heading2Char">
    <w:name w:val="Heading 2 Char"/>
    <w:basedOn w:val="DefaultParagraphFont"/>
    <w:link w:val="Heading2"/>
    <w:uiPriority w:val="9"/>
    <w:rsid w:val="00E235C4"/>
    <w:rPr>
      <w:rFonts w:asciiTheme="majorHAnsi" w:eastAsiaTheme="majorEastAsia" w:hAnsiTheme="majorHAnsi" w:cstheme="majorBidi"/>
      <w:color w:val="761E28" w:themeColor="accent2" w:themeShade="BF"/>
      <w:sz w:val="28"/>
      <w:szCs w:val="28"/>
    </w:rPr>
  </w:style>
  <w:style w:type="character" w:customStyle="1" w:styleId="Heading3Char">
    <w:name w:val="Heading 3 Char"/>
    <w:basedOn w:val="DefaultParagraphFont"/>
    <w:link w:val="Heading3"/>
    <w:uiPriority w:val="9"/>
    <w:semiHidden/>
    <w:rsid w:val="00E235C4"/>
    <w:rPr>
      <w:rFonts w:asciiTheme="majorHAnsi" w:eastAsiaTheme="majorEastAsia" w:hAnsiTheme="majorHAnsi" w:cstheme="majorBidi"/>
      <w:color w:val="997339" w:themeColor="accent6" w:themeShade="BF"/>
      <w:sz w:val="26"/>
      <w:szCs w:val="26"/>
    </w:rPr>
  </w:style>
  <w:style w:type="character" w:customStyle="1" w:styleId="Heading4Char">
    <w:name w:val="Heading 4 Char"/>
    <w:basedOn w:val="DefaultParagraphFont"/>
    <w:link w:val="Heading4"/>
    <w:uiPriority w:val="9"/>
    <w:semiHidden/>
    <w:rsid w:val="00E235C4"/>
    <w:rPr>
      <w:rFonts w:asciiTheme="majorHAnsi" w:eastAsiaTheme="majorEastAsia" w:hAnsiTheme="majorHAnsi" w:cstheme="majorBidi"/>
      <w:i/>
      <w:iCs/>
      <w:color w:val="473659" w:themeColor="accent5" w:themeShade="BF"/>
      <w:sz w:val="25"/>
      <w:szCs w:val="25"/>
    </w:rPr>
  </w:style>
  <w:style w:type="character" w:customStyle="1" w:styleId="Heading5Char">
    <w:name w:val="Heading 5 Char"/>
    <w:basedOn w:val="DefaultParagraphFont"/>
    <w:link w:val="Heading5"/>
    <w:uiPriority w:val="9"/>
    <w:semiHidden/>
    <w:rsid w:val="00E235C4"/>
    <w:rPr>
      <w:rFonts w:asciiTheme="majorHAnsi" w:eastAsiaTheme="majorEastAsia" w:hAnsiTheme="majorHAnsi" w:cstheme="majorBidi"/>
      <w:i/>
      <w:iCs/>
      <w:color w:val="4F141B" w:themeColor="accent2" w:themeShade="80"/>
      <w:sz w:val="24"/>
      <w:szCs w:val="24"/>
    </w:rPr>
  </w:style>
  <w:style w:type="character" w:customStyle="1" w:styleId="Heading6Char">
    <w:name w:val="Heading 6 Char"/>
    <w:basedOn w:val="DefaultParagraphFont"/>
    <w:link w:val="Heading6"/>
    <w:uiPriority w:val="9"/>
    <w:semiHidden/>
    <w:rsid w:val="00E235C4"/>
    <w:rPr>
      <w:rFonts w:asciiTheme="majorHAnsi" w:eastAsiaTheme="majorEastAsia" w:hAnsiTheme="majorHAnsi" w:cstheme="majorBidi"/>
      <w:i/>
      <w:iCs/>
      <w:color w:val="664D26" w:themeColor="accent6" w:themeShade="80"/>
      <w:sz w:val="23"/>
      <w:szCs w:val="23"/>
    </w:rPr>
  </w:style>
  <w:style w:type="character" w:customStyle="1" w:styleId="Heading7Char">
    <w:name w:val="Heading 7 Char"/>
    <w:basedOn w:val="DefaultParagraphFont"/>
    <w:link w:val="Heading7"/>
    <w:uiPriority w:val="9"/>
    <w:semiHidden/>
    <w:rsid w:val="00E235C4"/>
    <w:rPr>
      <w:rFonts w:asciiTheme="majorHAnsi" w:eastAsiaTheme="majorEastAsia" w:hAnsiTheme="majorHAnsi" w:cstheme="majorBidi"/>
      <w:color w:val="783F04" w:themeColor="accent1" w:themeShade="80"/>
    </w:rPr>
  </w:style>
  <w:style w:type="character" w:customStyle="1" w:styleId="Heading8Char">
    <w:name w:val="Heading 8 Char"/>
    <w:basedOn w:val="DefaultParagraphFont"/>
    <w:link w:val="Heading8"/>
    <w:uiPriority w:val="9"/>
    <w:semiHidden/>
    <w:rsid w:val="00E235C4"/>
    <w:rPr>
      <w:rFonts w:asciiTheme="majorHAnsi" w:eastAsiaTheme="majorEastAsia" w:hAnsiTheme="majorHAnsi" w:cstheme="majorBidi"/>
      <w:color w:val="4F141B" w:themeColor="accent2" w:themeShade="80"/>
      <w:sz w:val="21"/>
      <w:szCs w:val="21"/>
    </w:rPr>
  </w:style>
  <w:style w:type="character" w:customStyle="1" w:styleId="Heading9Char">
    <w:name w:val="Heading 9 Char"/>
    <w:basedOn w:val="DefaultParagraphFont"/>
    <w:link w:val="Heading9"/>
    <w:uiPriority w:val="9"/>
    <w:semiHidden/>
    <w:rsid w:val="00E235C4"/>
    <w:rPr>
      <w:rFonts w:asciiTheme="majorHAnsi" w:eastAsiaTheme="majorEastAsia" w:hAnsiTheme="majorHAnsi" w:cstheme="majorBidi"/>
      <w:color w:val="664D26" w:themeColor="accent6" w:themeShade="80"/>
    </w:rPr>
  </w:style>
  <w:style w:type="paragraph" w:styleId="Caption">
    <w:name w:val="caption"/>
    <w:basedOn w:val="Normal"/>
    <w:next w:val="Normal"/>
    <w:uiPriority w:val="35"/>
    <w:semiHidden/>
    <w:unhideWhenUsed/>
    <w:qFormat/>
    <w:rsid w:val="00E235C4"/>
    <w:pPr>
      <w:spacing w:line="240" w:lineRule="auto"/>
    </w:pPr>
    <w:rPr>
      <w:b/>
      <w:bCs/>
      <w:smallCaps/>
      <w:color w:val="F07F09" w:themeColor="accent1"/>
      <w:spacing w:val="6"/>
    </w:rPr>
  </w:style>
  <w:style w:type="paragraph" w:styleId="Subtitle">
    <w:name w:val="Subtitle"/>
    <w:basedOn w:val="Normal"/>
    <w:next w:val="Normal"/>
    <w:link w:val="SubtitleChar"/>
    <w:uiPriority w:val="11"/>
    <w:qFormat/>
    <w:rsid w:val="00E235C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35C4"/>
    <w:rPr>
      <w:rFonts w:asciiTheme="majorHAnsi" w:eastAsiaTheme="majorEastAsia" w:hAnsiTheme="majorHAnsi" w:cstheme="majorBidi"/>
    </w:rPr>
  </w:style>
  <w:style w:type="character" w:styleId="Strong">
    <w:name w:val="Strong"/>
    <w:basedOn w:val="DefaultParagraphFont"/>
    <w:uiPriority w:val="22"/>
    <w:qFormat/>
    <w:rsid w:val="00E235C4"/>
    <w:rPr>
      <w:b/>
      <w:bCs/>
    </w:rPr>
  </w:style>
  <w:style w:type="character" w:styleId="Emphasis">
    <w:name w:val="Emphasis"/>
    <w:basedOn w:val="DefaultParagraphFont"/>
    <w:uiPriority w:val="20"/>
    <w:qFormat/>
    <w:rsid w:val="00E235C4"/>
    <w:rPr>
      <w:i/>
      <w:iCs/>
    </w:rPr>
  </w:style>
  <w:style w:type="paragraph" w:styleId="NoSpacing">
    <w:name w:val="No Spacing"/>
    <w:uiPriority w:val="1"/>
    <w:qFormat/>
    <w:rsid w:val="00E235C4"/>
    <w:pPr>
      <w:spacing w:after="0" w:line="240" w:lineRule="auto"/>
    </w:pPr>
  </w:style>
  <w:style w:type="paragraph" w:styleId="Quote">
    <w:name w:val="Quote"/>
    <w:basedOn w:val="Normal"/>
    <w:next w:val="Normal"/>
    <w:link w:val="QuoteChar"/>
    <w:uiPriority w:val="29"/>
    <w:qFormat/>
    <w:rsid w:val="00E235C4"/>
    <w:pPr>
      <w:spacing w:before="120"/>
      <w:ind w:left="720" w:right="720"/>
      <w:jc w:val="center"/>
    </w:pPr>
    <w:rPr>
      <w:i/>
      <w:iCs/>
    </w:rPr>
  </w:style>
  <w:style w:type="character" w:customStyle="1" w:styleId="QuoteChar">
    <w:name w:val="Quote Char"/>
    <w:basedOn w:val="DefaultParagraphFont"/>
    <w:link w:val="Quote"/>
    <w:uiPriority w:val="29"/>
    <w:rsid w:val="00E235C4"/>
    <w:rPr>
      <w:i/>
      <w:iCs/>
    </w:rPr>
  </w:style>
  <w:style w:type="paragraph" w:styleId="IntenseQuote">
    <w:name w:val="Intense Quote"/>
    <w:basedOn w:val="Normal"/>
    <w:next w:val="Normal"/>
    <w:link w:val="IntenseQuoteChar"/>
    <w:uiPriority w:val="30"/>
    <w:qFormat/>
    <w:rsid w:val="00E235C4"/>
    <w:pPr>
      <w:spacing w:before="120" w:line="300" w:lineRule="auto"/>
      <w:ind w:left="576" w:right="576"/>
      <w:jc w:val="center"/>
    </w:pPr>
    <w:rPr>
      <w:rFonts w:asciiTheme="majorHAnsi" w:eastAsiaTheme="majorEastAsia" w:hAnsiTheme="majorHAnsi" w:cstheme="majorBidi"/>
      <w:color w:val="F07F09" w:themeColor="accent1"/>
      <w:sz w:val="24"/>
      <w:szCs w:val="24"/>
    </w:rPr>
  </w:style>
  <w:style w:type="character" w:customStyle="1" w:styleId="IntenseQuoteChar">
    <w:name w:val="Intense Quote Char"/>
    <w:basedOn w:val="DefaultParagraphFont"/>
    <w:link w:val="IntenseQuote"/>
    <w:uiPriority w:val="30"/>
    <w:rsid w:val="00E235C4"/>
    <w:rPr>
      <w:rFonts w:asciiTheme="majorHAnsi" w:eastAsiaTheme="majorEastAsia" w:hAnsiTheme="majorHAnsi" w:cstheme="majorBidi"/>
      <w:color w:val="F07F09" w:themeColor="accent1"/>
      <w:sz w:val="24"/>
      <w:szCs w:val="24"/>
    </w:rPr>
  </w:style>
  <w:style w:type="character" w:styleId="SubtleEmphasis">
    <w:name w:val="Subtle Emphasis"/>
    <w:basedOn w:val="DefaultParagraphFont"/>
    <w:uiPriority w:val="19"/>
    <w:qFormat/>
    <w:rsid w:val="00E235C4"/>
    <w:rPr>
      <w:i/>
      <w:iCs/>
      <w:color w:val="404040" w:themeColor="text1" w:themeTint="BF"/>
    </w:rPr>
  </w:style>
  <w:style w:type="character" w:styleId="IntenseEmphasis">
    <w:name w:val="Intense Emphasis"/>
    <w:basedOn w:val="DefaultParagraphFont"/>
    <w:uiPriority w:val="21"/>
    <w:qFormat/>
    <w:rsid w:val="00E235C4"/>
    <w:rPr>
      <w:b w:val="0"/>
      <w:bCs w:val="0"/>
      <w:i/>
      <w:iCs/>
      <w:color w:val="F07F09" w:themeColor="accent1"/>
    </w:rPr>
  </w:style>
  <w:style w:type="character" w:styleId="SubtleReference">
    <w:name w:val="Subtle Reference"/>
    <w:basedOn w:val="DefaultParagraphFont"/>
    <w:uiPriority w:val="31"/>
    <w:qFormat/>
    <w:rsid w:val="00E235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35C4"/>
    <w:rPr>
      <w:b/>
      <w:bCs/>
      <w:smallCaps/>
      <w:color w:val="F07F09" w:themeColor="accent1"/>
      <w:spacing w:val="5"/>
      <w:u w:val="single"/>
    </w:rPr>
  </w:style>
  <w:style w:type="character" w:styleId="BookTitle">
    <w:name w:val="Book Title"/>
    <w:basedOn w:val="DefaultParagraphFont"/>
    <w:uiPriority w:val="33"/>
    <w:qFormat/>
    <w:rsid w:val="00E235C4"/>
    <w:rPr>
      <w:b/>
      <w:bCs/>
      <w:smallCaps/>
    </w:rPr>
  </w:style>
  <w:style w:type="paragraph" w:styleId="TOCHeading">
    <w:name w:val="TOC Heading"/>
    <w:basedOn w:val="Heading1"/>
    <w:next w:val="Normal"/>
    <w:uiPriority w:val="39"/>
    <w:semiHidden/>
    <w:unhideWhenUsed/>
    <w:qFormat/>
    <w:rsid w:val="00E235C4"/>
    <w:pPr>
      <w:outlineLvl w:val="9"/>
    </w:pPr>
  </w:style>
  <w:style w:type="character" w:styleId="Hyperlink">
    <w:name w:val="Hyperlink"/>
    <w:basedOn w:val="DefaultParagraphFont"/>
    <w:uiPriority w:val="99"/>
    <w:unhideWhenUsed/>
    <w:rsid w:val="006C3755"/>
    <w:rPr>
      <w:color w:val="6B9F25" w:themeColor="hyperlink"/>
      <w:u w:val="single"/>
    </w:rPr>
  </w:style>
  <w:style w:type="character" w:styleId="UnresolvedMention">
    <w:name w:val="Unresolved Mention"/>
    <w:basedOn w:val="DefaultParagraphFont"/>
    <w:uiPriority w:val="99"/>
    <w:semiHidden/>
    <w:unhideWhenUsed/>
    <w:rsid w:val="006C3755"/>
    <w:rPr>
      <w:color w:val="605E5C"/>
      <w:shd w:val="clear" w:color="auto" w:fill="E1DFDD"/>
    </w:rPr>
  </w:style>
  <w:style w:type="character" w:styleId="FollowedHyperlink">
    <w:name w:val="FollowedHyperlink"/>
    <w:basedOn w:val="DefaultParagraphFont"/>
    <w:uiPriority w:val="99"/>
    <w:semiHidden/>
    <w:unhideWhenUsed/>
    <w:rsid w:val="00586DA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18" Type="http://schemas.openxmlformats.org/officeDocument/2006/relationships/hyperlink" Target="https://www.chess.com/openings/Ponziani-Opening" TargetMode="External"/><Relationship Id="rId26" Type="http://schemas.openxmlformats.org/officeDocument/2006/relationships/hyperlink" Target="https://www.chess.com/openings/Queens-Pawn-Opening" TargetMode="External"/><Relationship Id="rId39" Type="http://schemas.openxmlformats.org/officeDocument/2006/relationships/hyperlink" Target="https://www.linkedin.com/in/yair-vogel-517446156/" TargetMode="External"/><Relationship Id="rId3" Type="http://schemas.openxmlformats.org/officeDocument/2006/relationships/settings" Target="settings.xml"/><Relationship Id="rId21" Type="http://schemas.openxmlformats.org/officeDocument/2006/relationships/diagramLayout" Target="diagrams/layout2.xml"/><Relationship Id="rId34" Type="http://schemas.openxmlformats.org/officeDocument/2006/relationships/hyperlink" Target="https://www.chess.com/openings/Italian-Game-Two-Knights-Modern-Bishops-Opening" TargetMode="External"/><Relationship Id="rId42"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4.png"/><Relationship Id="rId17" Type="http://schemas.openxmlformats.org/officeDocument/2006/relationships/hyperlink" Target="https://www.chess.com/openings/Kings-Pawn-Opening" TargetMode="External"/><Relationship Id="rId25" Type="http://schemas.openxmlformats.org/officeDocument/2006/relationships/image" Target="media/image10.png"/><Relationship Id="rId33" Type="http://schemas.openxmlformats.org/officeDocument/2006/relationships/hyperlink" Target="https://www.chess.com/openings/Italian-Game-Knight-Attack" TargetMode="External"/><Relationship Id="rId38" Type="http://schemas.openxmlformats.org/officeDocument/2006/relationships/hyperlink" Target="https://github.com/yairvogel/Chess-Analysis" TargetMode="External"/><Relationship Id="rId2" Type="http://schemas.openxmlformats.org/officeDocument/2006/relationships/styles" Target="styles.xml"/><Relationship Id="rId16" Type="http://schemas.openxmlformats.org/officeDocument/2006/relationships/hyperlink" Target="https://www.chess.com/openings/Ponziani-Opening" TargetMode="External"/><Relationship Id="rId20" Type="http://schemas.openxmlformats.org/officeDocument/2006/relationships/diagramData" Target="diagrams/data2.xml"/><Relationship Id="rId29" Type="http://schemas.openxmlformats.org/officeDocument/2006/relationships/hyperlink" Target="https://www.chess.com/openings/Kings-Pawn-Open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hyperlink" Target="https://www.chess.com/openings/Italian-Game" TargetMode="External"/><Relationship Id="rId37" Type="http://schemas.openxmlformats.org/officeDocument/2006/relationships/image" Target="media/image15.png"/><Relationship Id="rId40" Type="http://schemas.openxmlformats.org/officeDocument/2006/relationships/hyperlink" Target="https://github.com/yairvogel" TargetMode="External"/><Relationship Id="rId5" Type="http://schemas.openxmlformats.org/officeDocument/2006/relationships/image" Target="media/image1.png"/><Relationship Id="rId15" Type="http://schemas.openxmlformats.org/officeDocument/2006/relationships/hyperlink" Target="https://www.chess.com/openings/philidor-defense" TargetMode="External"/><Relationship Id="rId23" Type="http://schemas.openxmlformats.org/officeDocument/2006/relationships/diagramColors" Target="diagrams/colors2.xml"/><Relationship Id="rId28" Type="http://schemas.openxmlformats.org/officeDocument/2006/relationships/image" Target="media/image11.png"/><Relationship Id="rId36"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hyperlink" Target="https://www.chess.com/openings/Ponziani-Opening-Jaenisch-Counterattack"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hyperlink" Target="https://www.chess.com/openings/Modern-Defense" TargetMode="External"/><Relationship Id="rId30" Type="http://schemas.openxmlformats.org/officeDocument/2006/relationships/image" Target="media/image8.png"/><Relationship Id="rId35" Type="http://schemas.openxmlformats.org/officeDocument/2006/relationships/image" Target="media/image13.png"/></Relationships>
</file>

<file path=word/diagrams/_rels/data1.xml.rels><?xml version="1.0" encoding="UTF-8" standalone="yes"?>
<Relationships xmlns="http://schemas.openxmlformats.org/package/2006/relationships"><Relationship Id="rId1" Type="http://schemas.openxmlformats.org/officeDocument/2006/relationships/image" Target="../media/image2.jpeg"/></Relationships>
</file>

<file path=word/diagrams/_rels/data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04EDC-7D8D-4401-93E9-FD10B04E46FA}" type="doc">
      <dgm:prSet loTypeId="urn:microsoft.com/office/officeart/2008/layout/CaptionedPictures" loCatId="picture" qsTypeId="urn:microsoft.com/office/officeart/2005/8/quickstyle/simple1" qsCatId="simple" csTypeId="urn:microsoft.com/office/officeart/2005/8/colors/accent1_2" csCatId="accent1" phldr="1"/>
      <dgm:spPr/>
    </dgm:pt>
    <dgm:pt modelId="{EBD316F2-510C-49E8-B6D3-722089ACB263}">
      <dgm:prSet phldrT="[Text]"/>
      <dgm:spPr/>
      <dgm:t>
        <a:bodyPr/>
        <a:lstStyle/>
        <a:p>
          <a:pPr rtl="1"/>
          <a:r>
            <a:rPr lang="en-US"/>
            <a:t>A chess clock. When a player makes a move, he presses the top part so the clock continue ticking for his rival</a:t>
          </a:r>
          <a:endParaRPr lang="he-IL"/>
        </a:p>
      </dgm:t>
    </dgm:pt>
    <dgm:pt modelId="{FF271FBC-E842-4FA4-84BD-94AD6B2CB7DD}" type="parTrans" cxnId="{BE719C1B-654D-4351-9EE6-A32BD82EE17E}">
      <dgm:prSet/>
      <dgm:spPr/>
      <dgm:t>
        <a:bodyPr/>
        <a:lstStyle/>
        <a:p>
          <a:pPr rtl="1"/>
          <a:endParaRPr lang="he-IL"/>
        </a:p>
      </dgm:t>
    </dgm:pt>
    <dgm:pt modelId="{30B9BB2C-DCA9-4BC9-AD43-9BF2A238A953}" type="sibTrans" cxnId="{BE719C1B-654D-4351-9EE6-A32BD82EE17E}">
      <dgm:prSet/>
      <dgm:spPr/>
      <dgm:t>
        <a:bodyPr/>
        <a:lstStyle/>
        <a:p>
          <a:pPr rtl="1"/>
          <a:endParaRPr lang="he-IL"/>
        </a:p>
      </dgm:t>
    </dgm:pt>
    <dgm:pt modelId="{2A7F55B7-E9C0-46FC-B53F-10AEA76294D4}" type="pres">
      <dgm:prSet presAssocID="{8BC04EDC-7D8D-4401-93E9-FD10B04E46FA}" presName="Name0" presStyleCnt="0">
        <dgm:presLayoutVars>
          <dgm:chMax/>
          <dgm:chPref/>
          <dgm:dir/>
        </dgm:presLayoutVars>
      </dgm:prSet>
      <dgm:spPr/>
    </dgm:pt>
    <dgm:pt modelId="{426EAC16-786B-43A7-9BB6-28128AA83795}" type="pres">
      <dgm:prSet presAssocID="{EBD316F2-510C-49E8-B6D3-722089ACB263}" presName="composite" presStyleCnt="0">
        <dgm:presLayoutVars>
          <dgm:chMax val="1"/>
          <dgm:chPref val="1"/>
        </dgm:presLayoutVars>
      </dgm:prSet>
      <dgm:spPr/>
    </dgm:pt>
    <dgm:pt modelId="{BEAFC3CC-A9B7-4DDF-85B0-7771B72F2AAA}" type="pres">
      <dgm:prSet presAssocID="{EBD316F2-510C-49E8-B6D3-722089ACB263}" presName="Accent" presStyleLbl="trAlignAcc1" presStyleIdx="0" presStyleCnt="1" custScaleX="320003">
        <dgm:presLayoutVars>
          <dgm:chMax val="0"/>
          <dgm:chPref val="0"/>
        </dgm:presLayoutVars>
      </dgm:prSet>
      <dgm:spPr>
        <a:ln>
          <a:noFill/>
        </a:ln>
      </dgm:spPr>
    </dgm:pt>
    <dgm:pt modelId="{467D4F41-D1BF-4DF2-9D7A-F4AFF333904C}" type="pres">
      <dgm:prSet presAssocID="{EBD316F2-510C-49E8-B6D3-722089ACB263}" presName="Image" presStyleLbl="alignImgPlace1" presStyleIdx="0" presStyleCnt="1" custScaleX="160901" custScaleY="153846">
        <dgm:presLayoutVars>
          <dgm:chMax val="0"/>
          <dgm:chPref val="0"/>
        </dgm:presLayoutVars>
      </dgm:prSet>
      <dgm:spPr>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9000" b="-9000"/>
          </a:stretch>
        </a:blipFill>
      </dgm:spPr>
    </dgm:pt>
    <dgm:pt modelId="{E1227E83-7991-4A58-B9EF-3C776112C93B}" type="pres">
      <dgm:prSet presAssocID="{EBD316F2-510C-49E8-B6D3-722089ACB263}" presName="ChildComposite" presStyleCnt="0"/>
      <dgm:spPr/>
    </dgm:pt>
    <dgm:pt modelId="{E4CD6A0F-A59E-4FD3-9D86-09B94AC3976A}" type="pres">
      <dgm:prSet presAssocID="{EBD316F2-510C-49E8-B6D3-722089ACB263}" presName="Child" presStyleLbl="node1" presStyleIdx="0" presStyleCnt="0">
        <dgm:presLayoutVars>
          <dgm:chMax val="0"/>
          <dgm:chPref val="0"/>
          <dgm:bulletEnabled val="1"/>
        </dgm:presLayoutVars>
      </dgm:prSet>
      <dgm:spPr/>
    </dgm:pt>
    <dgm:pt modelId="{5ACF0AF8-B88B-409E-A23A-81C3CC9FD087}" type="pres">
      <dgm:prSet presAssocID="{EBD316F2-510C-49E8-B6D3-722089ACB263}" presName="Parent" presStyleLbl="revTx" presStyleIdx="0" presStyleCnt="1" custScaleX="249677">
        <dgm:presLayoutVars>
          <dgm:chMax val="1"/>
          <dgm:chPref val="0"/>
          <dgm:bulletEnabled val="1"/>
        </dgm:presLayoutVars>
      </dgm:prSet>
      <dgm:spPr/>
    </dgm:pt>
  </dgm:ptLst>
  <dgm:cxnLst>
    <dgm:cxn modelId="{BE719C1B-654D-4351-9EE6-A32BD82EE17E}" srcId="{8BC04EDC-7D8D-4401-93E9-FD10B04E46FA}" destId="{EBD316F2-510C-49E8-B6D3-722089ACB263}" srcOrd="0" destOrd="0" parTransId="{FF271FBC-E842-4FA4-84BD-94AD6B2CB7DD}" sibTransId="{30B9BB2C-DCA9-4BC9-AD43-9BF2A238A953}"/>
    <dgm:cxn modelId="{1C09A484-6C4D-44DA-935F-CAE76F61E316}" type="presOf" srcId="{EBD316F2-510C-49E8-B6D3-722089ACB263}" destId="{5ACF0AF8-B88B-409E-A23A-81C3CC9FD087}" srcOrd="0" destOrd="0" presId="urn:microsoft.com/office/officeart/2008/layout/CaptionedPictures"/>
    <dgm:cxn modelId="{AB8DA1CA-371D-4C78-9D4F-F5B3D794E6F4}" type="presOf" srcId="{8BC04EDC-7D8D-4401-93E9-FD10B04E46FA}" destId="{2A7F55B7-E9C0-46FC-B53F-10AEA76294D4}" srcOrd="0" destOrd="0" presId="urn:microsoft.com/office/officeart/2008/layout/CaptionedPictures"/>
    <dgm:cxn modelId="{D0C5FEE4-7E76-408A-904F-328641578936}" type="presParOf" srcId="{2A7F55B7-E9C0-46FC-B53F-10AEA76294D4}" destId="{426EAC16-786B-43A7-9BB6-28128AA83795}" srcOrd="0" destOrd="0" presId="urn:microsoft.com/office/officeart/2008/layout/CaptionedPictures"/>
    <dgm:cxn modelId="{9FA1B689-ECDD-41DE-A8DC-DFDB38B901BF}" type="presParOf" srcId="{426EAC16-786B-43A7-9BB6-28128AA83795}" destId="{BEAFC3CC-A9B7-4DDF-85B0-7771B72F2AAA}" srcOrd="0" destOrd="0" presId="urn:microsoft.com/office/officeart/2008/layout/CaptionedPictures"/>
    <dgm:cxn modelId="{C398F568-BE3D-42B4-B4DB-3AA4B0836F61}" type="presParOf" srcId="{426EAC16-786B-43A7-9BB6-28128AA83795}" destId="{467D4F41-D1BF-4DF2-9D7A-F4AFF333904C}" srcOrd="1" destOrd="0" presId="urn:microsoft.com/office/officeart/2008/layout/CaptionedPictures"/>
    <dgm:cxn modelId="{2C75C415-1AA5-4618-9DE4-DEC9E81710B3}" type="presParOf" srcId="{426EAC16-786B-43A7-9BB6-28128AA83795}" destId="{E1227E83-7991-4A58-B9EF-3C776112C93B}" srcOrd="2" destOrd="0" presId="urn:microsoft.com/office/officeart/2008/layout/CaptionedPictures"/>
    <dgm:cxn modelId="{31EFC318-8F6B-4ECE-992A-4DBB3DC34A94}" type="presParOf" srcId="{E1227E83-7991-4A58-B9EF-3C776112C93B}" destId="{E4CD6A0F-A59E-4FD3-9D86-09B94AC3976A}" srcOrd="0" destOrd="0" presId="urn:microsoft.com/office/officeart/2008/layout/CaptionedPictures"/>
    <dgm:cxn modelId="{228CD915-AA46-47FD-9A3B-0AB85CB3FF7A}" type="presParOf" srcId="{E1227E83-7991-4A58-B9EF-3C776112C93B}" destId="{5ACF0AF8-B88B-409E-A23A-81C3CC9FD087}" srcOrd="1" destOrd="0" presId="urn:microsoft.com/office/officeart/2008/layout/CaptionedPicture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E82E90-AE1D-4F52-B8EF-717EB5D9EBE1}" type="doc">
      <dgm:prSet loTypeId="urn:microsoft.com/office/officeart/2008/layout/CaptionedPictures" loCatId="picture" qsTypeId="urn:microsoft.com/office/officeart/2005/8/quickstyle/simple1" qsCatId="simple" csTypeId="urn:microsoft.com/office/officeart/2005/8/colors/accent1_2" csCatId="accent1" phldr="1"/>
      <dgm:spPr/>
    </dgm:pt>
    <dgm:pt modelId="{3122BCD9-4E27-4FAF-8250-5032BFFC3166}">
      <dgm:prSet phldrT="[Text]"/>
      <dgm:spPr/>
      <dgm:t>
        <a:bodyPr/>
        <a:lstStyle/>
        <a:p>
          <a:pPr algn="ctr" rtl="1"/>
          <a:r>
            <a:rPr lang="en-US"/>
            <a:t>Philidor Defense</a:t>
          </a:r>
          <a:endParaRPr lang="he-IL"/>
        </a:p>
      </dgm:t>
    </dgm:pt>
    <dgm:pt modelId="{B890F6F0-3F50-4186-AC6B-F0910F7A47B2}" type="parTrans" cxnId="{377F2BCE-D66A-4FA1-BCBB-0E3479393889}">
      <dgm:prSet/>
      <dgm:spPr/>
      <dgm:t>
        <a:bodyPr/>
        <a:lstStyle/>
        <a:p>
          <a:pPr algn="ctr" rtl="1"/>
          <a:endParaRPr lang="he-IL"/>
        </a:p>
      </dgm:t>
    </dgm:pt>
    <dgm:pt modelId="{EC659CBF-7261-4AC4-A0D3-4D4D8D5B9C7B}" type="sibTrans" cxnId="{377F2BCE-D66A-4FA1-BCBB-0E3479393889}">
      <dgm:prSet/>
      <dgm:spPr/>
      <dgm:t>
        <a:bodyPr/>
        <a:lstStyle/>
        <a:p>
          <a:pPr algn="ctr" rtl="1"/>
          <a:endParaRPr lang="he-IL"/>
        </a:p>
      </dgm:t>
    </dgm:pt>
    <dgm:pt modelId="{92DF6E78-8EE3-42FF-8271-A957F3AF21FA}">
      <dgm:prSet phldrT="[Text]" custT="1"/>
      <dgm:spPr/>
      <dgm:t>
        <a:bodyPr/>
        <a:lstStyle/>
        <a:p>
          <a:pPr algn="ctr" rtl="1"/>
          <a:r>
            <a:rPr lang="en-US" sz="1300"/>
            <a:t>Scotch Game - </a:t>
          </a:r>
          <a:r>
            <a:rPr lang="en-US" sz="1000"/>
            <a:t>3...exd4 4.Nxd4</a:t>
          </a:r>
          <a:endParaRPr lang="he-IL" sz="1300"/>
        </a:p>
      </dgm:t>
    </dgm:pt>
    <dgm:pt modelId="{4F8866D8-3BCF-4318-AF80-3F6EEB78AE5F}" type="parTrans" cxnId="{4B04DBD4-1ACB-456C-BC8F-872B10D23C67}">
      <dgm:prSet/>
      <dgm:spPr/>
      <dgm:t>
        <a:bodyPr/>
        <a:lstStyle/>
        <a:p>
          <a:pPr algn="ctr" rtl="1"/>
          <a:endParaRPr lang="he-IL"/>
        </a:p>
      </dgm:t>
    </dgm:pt>
    <dgm:pt modelId="{E7DD6124-AE01-41C0-AF91-DEAE638AAA2C}" type="sibTrans" cxnId="{4B04DBD4-1ACB-456C-BC8F-872B10D23C67}">
      <dgm:prSet/>
      <dgm:spPr/>
      <dgm:t>
        <a:bodyPr/>
        <a:lstStyle/>
        <a:p>
          <a:pPr algn="ctr" rtl="1"/>
          <a:endParaRPr lang="he-IL"/>
        </a:p>
      </dgm:t>
    </dgm:pt>
    <dgm:pt modelId="{F04E147A-E781-4602-BB71-8739C5B8F10A}">
      <dgm:prSet phldrT="[Text]"/>
      <dgm:spPr/>
      <dgm:t>
        <a:bodyPr/>
        <a:lstStyle/>
        <a:p>
          <a:pPr algn="ctr" rtl="1"/>
          <a:r>
            <a:rPr lang="en-US"/>
            <a:t>Ponziani Opening</a:t>
          </a:r>
          <a:endParaRPr lang="he-IL"/>
        </a:p>
      </dgm:t>
    </dgm:pt>
    <dgm:pt modelId="{6CF5610C-AA1D-4805-AF40-C4D8CA2AD3B8}" type="parTrans" cxnId="{55C2B260-814E-452A-BCDD-24B50EFA35A0}">
      <dgm:prSet/>
      <dgm:spPr/>
      <dgm:t>
        <a:bodyPr/>
        <a:lstStyle/>
        <a:p>
          <a:pPr algn="ctr" rtl="1"/>
          <a:endParaRPr lang="he-IL"/>
        </a:p>
      </dgm:t>
    </dgm:pt>
    <dgm:pt modelId="{59D24299-F4C7-4AA3-9C3E-EECD81FC4771}" type="sibTrans" cxnId="{55C2B260-814E-452A-BCDD-24B50EFA35A0}">
      <dgm:prSet/>
      <dgm:spPr/>
      <dgm:t>
        <a:bodyPr/>
        <a:lstStyle/>
        <a:p>
          <a:pPr algn="ctr" rtl="1"/>
          <a:endParaRPr lang="he-IL"/>
        </a:p>
      </dgm:t>
    </dgm:pt>
    <dgm:pt modelId="{1AEF4E3A-927A-45CF-A3BD-B188D6023350}" type="pres">
      <dgm:prSet presAssocID="{01E82E90-AE1D-4F52-B8EF-717EB5D9EBE1}" presName="Name0" presStyleCnt="0">
        <dgm:presLayoutVars>
          <dgm:chMax/>
          <dgm:chPref/>
          <dgm:dir/>
        </dgm:presLayoutVars>
      </dgm:prSet>
      <dgm:spPr/>
    </dgm:pt>
    <dgm:pt modelId="{88F41D2F-FF11-4C31-9CAC-368733EEB603}" type="pres">
      <dgm:prSet presAssocID="{3122BCD9-4E27-4FAF-8250-5032BFFC3166}" presName="composite" presStyleCnt="0">
        <dgm:presLayoutVars>
          <dgm:chMax val="1"/>
          <dgm:chPref val="1"/>
        </dgm:presLayoutVars>
      </dgm:prSet>
      <dgm:spPr/>
    </dgm:pt>
    <dgm:pt modelId="{04D2A783-23BB-49C7-9AD5-FECEA97D0D2C}" type="pres">
      <dgm:prSet presAssocID="{3122BCD9-4E27-4FAF-8250-5032BFFC3166}" presName="Accent" presStyleLbl="trAlignAcc1" presStyleIdx="0" presStyleCnt="3">
        <dgm:presLayoutVars>
          <dgm:chMax val="0"/>
          <dgm:chPref val="0"/>
        </dgm:presLayoutVars>
      </dgm:prSet>
      <dgm:spPr>
        <a:ln>
          <a:solidFill>
            <a:schemeClr val="bg1"/>
          </a:solidFill>
        </a:ln>
      </dgm:spPr>
    </dgm:pt>
    <dgm:pt modelId="{AF783B3B-80AB-43CB-B999-F3583BB34822}" type="pres">
      <dgm:prSet presAssocID="{3122BCD9-4E27-4FAF-8250-5032BFFC3166}" presName="Image" presStyleLbl="alignImgPlace1" presStyleIdx="0" presStyleCnt="3">
        <dgm:presLayoutVars>
          <dgm:chMax val="0"/>
          <dgm:chPref val="0"/>
        </dgm:presLayoutVars>
      </dgm:prSet>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7493" t="-28" r="7493" b="-28"/>
          </a:stretch>
        </a:blipFill>
      </dgm:spPr>
    </dgm:pt>
    <dgm:pt modelId="{AEE87329-78EC-42DA-B25F-184046BB77CA}" type="pres">
      <dgm:prSet presAssocID="{3122BCD9-4E27-4FAF-8250-5032BFFC3166}" presName="ChildComposite" presStyleCnt="0"/>
      <dgm:spPr/>
    </dgm:pt>
    <dgm:pt modelId="{EFC29B97-EA81-4CDB-89D3-26BF1EC44070}" type="pres">
      <dgm:prSet presAssocID="{3122BCD9-4E27-4FAF-8250-5032BFFC3166}" presName="Child" presStyleLbl="node1" presStyleIdx="0" presStyleCnt="0">
        <dgm:presLayoutVars>
          <dgm:chMax val="0"/>
          <dgm:chPref val="0"/>
          <dgm:bulletEnabled val="1"/>
        </dgm:presLayoutVars>
      </dgm:prSet>
      <dgm:spPr/>
    </dgm:pt>
    <dgm:pt modelId="{321E9C82-02EE-4ED7-BCCB-C42DB97A8ED4}" type="pres">
      <dgm:prSet presAssocID="{3122BCD9-4E27-4FAF-8250-5032BFFC3166}" presName="Parent" presStyleLbl="revTx" presStyleIdx="0" presStyleCnt="3">
        <dgm:presLayoutVars>
          <dgm:chMax val="1"/>
          <dgm:chPref val="0"/>
          <dgm:bulletEnabled val="1"/>
        </dgm:presLayoutVars>
      </dgm:prSet>
      <dgm:spPr/>
    </dgm:pt>
    <dgm:pt modelId="{27574D86-071C-49CA-BCD1-2558B2C87642}" type="pres">
      <dgm:prSet presAssocID="{EC659CBF-7261-4AC4-A0D3-4D4D8D5B9C7B}" presName="sibTrans" presStyleCnt="0"/>
      <dgm:spPr/>
    </dgm:pt>
    <dgm:pt modelId="{BA1782DF-565D-4F7E-A0FE-5B698CC01531}" type="pres">
      <dgm:prSet presAssocID="{F04E147A-E781-4602-BB71-8739C5B8F10A}" presName="composite" presStyleCnt="0">
        <dgm:presLayoutVars>
          <dgm:chMax val="1"/>
          <dgm:chPref val="1"/>
        </dgm:presLayoutVars>
      </dgm:prSet>
      <dgm:spPr/>
    </dgm:pt>
    <dgm:pt modelId="{C2DE032A-C985-4B95-9C6C-553565011C1C}" type="pres">
      <dgm:prSet presAssocID="{F04E147A-E781-4602-BB71-8739C5B8F10A}" presName="Accent" presStyleLbl="trAlignAcc1" presStyleIdx="1" presStyleCnt="3">
        <dgm:presLayoutVars>
          <dgm:chMax val="0"/>
          <dgm:chPref val="0"/>
        </dgm:presLayoutVars>
      </dgm:prSet>
      <dgm:spPr>
        <a:ln>
          <a:solidFill>
            <a:schemeClr val="bg1"/>
          </a:solidFill>
        </a:ln>
      </dgm:spPr>
    </dgm:pt>
    <dgm:pt modelId="{61B8048B-2A88-4D53-9552-0844A47E175B}" type="pres">
      <dgm:prSet presAssocID="{F04E147A-E781-4602-BB71-8739C5B8F10A}" presName="Image" presStyleLbl="alignImgPlace1" presStyleIdx="1" presStyleCnt="3">
        <dgm:presLayoutVars>
          <dgm:chMax val="0"/>
          <dgm:chPref val="0"/>
        </dgm:presLayoutVars>
      </dgm:prSet>
      <dgm:spPr>
        <a:blipFill dpi="0" rotWithShape="1">
          <a:blip xmlns:r="http://schemas.openxmlformats.org/officeDocument/2006/relationships" r:embed="rId2"/>
          <a:srcRect/>
          <a:stretch>
            <a:fillRect l="5739" t="598" r="8133" b="-2228"/>
          </a:stretch>
        </a:blipFill>
      </dgm:spPr>
    </dgm:pt>
    <dgm:pt modelId="{D497876D-E7AE-4375-88C3-B39C3877A064}" type="pres">
      <dgm:prSet presAssocID="{F04E147A-E781-4602-BB71-8739C5B8F10A}" presName="ChildComposite" presStyleCnt="0"/>
      <dgm:spPr/>
    </dgm:pt>
    <dgm:pt modelId="{1F3F8EB3-3A26-4273-BCAA-B2A42C8F7F21}" type="pres">
      <dgm:prSet presAssocID="{F04E147A-E781-4602-BB71-8739C5B8F10A}" presName="Child" presStyleLbl="node1" presStyleIdx="0" presStyleCnt="0">
        <dgm:presLayoutVars>
          <dgm:chMax val="0"/>
          <dgm:chPref val="0"/>
          <dgm:bulletEnabled val="1"/>
        </dgm:presLayoutVars>
      </dgm:prSet>
      <dgm:spPr/>
    </dgm:pt>
    <dgm:pt modelId="{A0636612-9FB1-4F13-A1D1-09B5558DC2D7}" type="pres">
      <dgm:prSet presAssocID="{F04E147A-E781-4602-BB71-8739C5B8F10A}" presName="Parent" presStyleLbl="revTx" presStyleIdx="1" presStyleCnt="3">
        <dgm:presLayoutVars>
          <dgm:chMax val="1"/>
          <dgm:chPref val="0"/>
          <dgm:bulletEnabled val="1"/>
        </dgm:presLayoutVars>
      </dgm:prSet>
      <dgm:spPr/>
    </dgm:pt>
    <dgm:pt modelId="{5283EA47-6475-47B7-97B2-6BCD7598B82B}" type="pres">
      <dgm:prSet presAssocID="{59D24299-F4C7-4AA3-9C3E-EECD81FC4771}" presName="sibTrans" presStyleCnt="0"/>
      <dgm:spPr/>
    </dgm:pt>
    <dgm:pt modelId="{16F3F070-6E33-4453-8E0E-2AACB149A3DF}" type="pres">
      <dgm:prSet presAssocID="{92DF6E78-8EE3-42FF-8271-A957F3AF21FA}" presName="composite" presStyleCnt="0">
        <dgm:presLayoutVars>
          <dgm:chMax val="1"/>
          <dgm:chPref val="1"/>
        </dgm:presLayoutVars>
      </dgm:prSet>
      <dgm:spPr/>
    </dgm:pt>
    <dgm:pt modelId="{BC4EE5B8-7165-44D4-B1BD-82D35B5A79D5}" type="pres">
      <dgm:prSet presAssocID="{92DF6E78-8EE3-42FF-8271-A957F3AF21FA}" presName="Accent" presStyleLbl="trAlignAcc1" presStyleIdx="2" presStyleCnt="3">
        <dgm:presLayoutVars>
          <dgm:chMax val="0"/>
          <dgm:chPref val="0"/>
        </dgm:presLayoutVars>
      </dgm:prSet>
      <dgm:spPr>
        <a:ln>
          <a:solidFill>
            <a:schemeClr val="bg1"/>
          </a:solidFill>
        </a:ln>
      </dgm:spPr>
    </dgm:pt>
    <dgm:pt modelId="{DBBD9CCD-7AAA-4F9B-ABA8-DB18F01CD04B}" type="pres">
      <dgm:prSet presAssocID="{92DF6E78-8EE3-42FF-8271-A957F3AF21FA}" presName="Image" presStyleLbl="alignImgPlace1" presStyleIdx="2" presStyleCnt="3">
        <dgm:presLayoutVars>
          <dgm:chMax val="0"/>
          <dgm:chPref val="0"/>
        </dgm:presLayoutVars>
      </dgm:prSet>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7493" t="-28" r="7493" b="-28"/>
          </a:stretch>
        </a:blipFill>
      </dgm:spPr>
    </dgm:pt>
    <dgm:pt modelId="{1E85D59B-C72F-4E80-B84E-7C2573B0C461}" type="pres">
      <dgm:prSet presAssocID="{92DF6E78-8EE3-42FF-8271-A957F3AF21FA}" presName="ChildComposite" presStyleCnt="0"/>
      <dgm:spPr/>
    </dgm:pt>
    <dgm:pt modelId="{A27F7D33-2A9F-4965-8ACB-0F99EFB24633}" type="pres">
      <dgm:prSet presAssocID="{92DF6E78-8EE3-42FF-8271-A957F3AF21FA}" presName="Child" presStyleLbl="node1" presStyleIdx="0" presStyleCnt="0">
        <dgm:presLayoutVars>
          <dgm:chMax val="0"/>
          <dgm:chPref val="0"/>
          <dgm:bulletEnabled val="1"/>
        </dgm:presLayoutVars>
      </dgm:prSet>
      <dgm:spPr/>
    </dgm:pt>
    <dgm:pt modelId="{1BF97108-4A3A-4D1E-8E90-30EB5F2D82D2}" type="pres">
      <dgm:prSet presAssocID="{92DF6E78-8EE3-42FF-8271-A957F3AF21FA}" presName="Parent" presStyleLbl="revTx" presStyleIdx="2" presStyleCnt="3">
        <dgm:presLayoutVars>
          <dgm:chMax val="1"/>
          <dgm:chPref val="0"/>
          <dgm:bulletEnabled val="1"/>
        </dgm:presLayoutVars>
      </dgm:prSet>
      <dgm:spPr/>
    </dgm:pt>
  </dgm:ptLst>
  <dgm:cxnLst>
    <dgm:cxn modelId="{237AD910-76D5-41FF-ABF1-4E8D4DAA3DCC}" type="presOf" srcId="{3122BCD9-4E27-4FAF-8250-5032BFFC3166}" destId="{321E9C82-02EE-4ED7-BCCB-C42DB97A8ED4}" srcOrd="0" destOrd="0" presId="urn:microsoft.com/office/officeart/2008/layout/CaptionedPictures"/>
    <dgm:cxn modelId="{458FAC22-7EC5-4934-AB90-C7CCE9FB6556}" type="presOf" srcId="{92DF6E78-8EE3-42FF-8271-A957F3AF21FA}" destId="{1BF97108-4A3A-4D1E-8E90-30EB5F2D82D2}" srcOrd="0" destOrd="0" presId="urn:microsoft.com/office/officeart/2008/layout/CaptionedPictures"/>
    <dgm:cxn modelId="{55C2B260-814E-452A-BCDD-24B50EFA35A0}" srcId="{01E82E90-AE1D-4F52-B8EF-717EB5D9EBE1}" destId="{F04E147A-E781-4602-BB71-8739C5B8F10A}" srcOrd="1" destOrd="0" parTransId="{6CF5610C-AA1D-4805-AF40-C4D8CA2AD3B8}" sibTransId="{59D24299-F4C7-4AA3-9C3E-EECD81FC4771}"/>
    <dgm:cxn modelId="{377F2BCE-D66A-4FA1-BCBB-0E3479393889}" srcId="{01E82E90-AE1D-4F52-B8EF-717EB5D9EBE1}" destId="{3122BCD9-4E27-4FAF-8250-5032BFFC3166}" srcOrd="0" destOrd="0" parTransId="{B890F6F0-3F50-4186-AC6B-F0910F7A47B2}" sibTransId="{EC659CBF-7261-4AC4-A0D3-4D4D8D5B9C7B}"/>
    <dgm:cxn modelId="{4B04DBD4-1ACB-456C-BC8F-872B10D23C67}" srcId="{01E82E90-AE1D-4F52-B8EF-717EB5D9EBE1}" destId="{92DF6E78-8EE3-42FF-8271-A957F3AF21FA}" srcOrd="2" destOrd="0" parTransId="{4F8866D8-3BCF-4318-AF80-3F6EEB78AE5F}" sibTransId="{E7DD6124-AE01-41C0-AF91-DEAE638AAA2C}"/>
    <dgm:cxn modelId="{A86043E9-4033-4736-A799-BD7E6DFE1AEF}" type="presOf" srcId="{01E82E90-AE1D-4F52-B8EF-717EB5D9EBE1}" destId="{1AEF4E3A-927A-45CF-A3BD-B188D6023350}" srcOrd="0" destOrd="0" presId="urn:microsoft.com/office/officeart/2008/layout/CaptionedPictures"/>
    <dgm:cxn modelId="{95F0F7FB-B3A1-400B-98CB-67866B14C1BF}" type="presOf" srcId="{F04E147A-E781-4602-BB71-8739C5B8F10A}" destId="{A0636612-9FB1-4F13-A1D1-09B5558DC2D7}" srcOrd="0" destOrd="0" presId="urn:microsoft.com/office/officeart/2008/layout/CaptionedPictures"/>
    <dgm:cxn modelId="{1BBBC742-B394-42E6-9F87-12B233287A92}" type="presParOf" srcId="{1AEF4E3A-927A-45CF-A3BD-B188D6023350}" destId="{88F41D2F-FF11-4C31-9CAC-368733EEB603}" srcOrd="0" destOrd="0" presId="urn:microsoft.com/office/officeart/2008/layout/CaptionedPictures"/>
    <dgm:cxn modelId="{5C529DD8-84E8-45E9-A0B1-137002292702}" type="presParOf" srcId="{88F41D2F-FF11-4C31-9CAC-368733EEB603}" destId="{04D2A783-23BB-49C7-9AD5-FECEA97D0D2C}" srcOrd="0" destOrd="0" presId="urn:microsoft.com/office/officeart/2008/layout/CaptionedPictures"/>
    <dgm:cxn modelId="{E928D824-34AB-4A05-8DA7-4119D59E4AF5}" type="presParOf" srcId="{88F41D2F-FF11-4C31-9CAC-368733EEB603}" destId="{AF783B3B-80AB-43CB-B999-F3583BB34822}" srcOrd="1" destOrd="0" presId="urn:microsoft.com/office/officeart/2008/layout/CaptionedPictures"/>
    <dgm:cxn modelId="{971FA139-7C9D-4686-8FB2-AA400124A1E1}" type="presParOf" srcId="{88F41D2F-FF11-4C31-9CAC-368733EEB603}" destId="{AEE87329-78EC-42DA-B25F-184046BB77CA}" srcOrd="2" destOrd="0" presId="urn:microsoft.com/office/officeart/2008/layout/CaptionedPictures"/>
    <dgm:cxn modelId="{7F808A53-C2B4-44BF-AC3C-80B10C3BBFEA}" type="presParOf" srcId="{AEE87329-78EC-42DA-B25F-184046BB77CA}" destId="{EFC29B97-EA81-4CDB-89D3-26BF1EC44070}" srcOrd="0" destOrd="0" presId="urn:microsoft.com/office/officeart/2008/layout/CaptionedPictures"/>
    <dgm:cxn modelId="{32121585-EBC7-4AC5-BF15-5EFC50440911}" type="presParOf" srcId="{AEE87329-78EC-42DA-B25F-184046BB77CA}" destId="{321E9C82-02EE-4ED7-BCCB-C42DB97A8ED4}" srcOrd="1" destOrd="0" presId="urn:microsoft.com/office/officeart/2008/layout/CaptionedPictures"/>
    <dgm:cxn modelId="{BB4E115A-B57D-4CBD-B318-A23B6408DE40}" type="presParOf" srcId="{1AEF4E3A-927A-45CF-A3BD-B188D6023350}" destId="{27574D86-071C-49CA-BCD1-2558B2C87642}" srcOrd="1" destOrd="0" presId="urn:microsoft.com/office/officeart/2008/layout/CaptionedPictures"/>
    <dgm:cxn modelId="{56025439-C0DE-4D81-9C17-BCF24C1E7D79}" type="presParOf" srcId="{1AEF4E3A-927A-45CF-A3BD-B188D6023350}" destId="{BA1782DF-565D-4F7E-A0FE-5B698CC01531}" srcOrd="2" destOrd="0" presId="urn:microsoft.com/office/officeart/2008/layout/CaptionedPictures"/>
    <dgm:cxn modelId="{502791F0-0F33-4A18-A5C8-9DDF2D2B8DD2}" type="presParOf" srcId="{BA1782DF-565D-4F7E-A0FE-5B698CC01531}" destId="{C2DE032A-C985-4B95-9C6C-553565011C1C}" srcOrd="0" destOrd="0" presId="urn:microsoft.com/office/officeart/2008/layout/CaptionedPictures"/>
    <dgm:cxn modelId="{D24A2EE6-E158-4081-8DA9-1E573F0AE488}" type="presParOf" srcId="{BA1782DF-565D-4F7E-A0FE-5B698CC01531}" destId="{61B8048B-2A88-4D53-9552-0844A47E175B}" srcOrd="1" destOrd="0" presId="urn:microsoft.com/office/officeart/2008/layout/CaptionedPictures"/>
    <dgm:cxn modelId="{4DD5FFE8-C63A-4408-8D32-9DF1A340DAE2}" type="presParOf" srcId="{BA1782DF-565D-4F7E-A0FE-5B698CC01531}" destId="{D497876D-E7AE-4375-88C3-B39C3877A064}" srcOrd="2" destOrd="0" presId="urn:microsoft.com/office/officeart/2008/layout/CaptionedPictures"/>
    <dgm:cxn modelId="{2739EFD3-0D2A-4BE1-9984-D221851FD4B6}" type="presParOf" srcId="{D497876D-E7AE-4375-88C3-B39C3877A064}" destId="{1F3F8EB3-3A26-4273-BCAA-B2A42C8F7F21}" srcOrd="0" destOrd="0" presId="urn:microsoft.com/office/officeart/2008/layout/CaptionedPictures"/>
    <dgm:cxn modelId="{5EDE4BE5-8037-4849-B3EE-B4626EE8D3EB}" type="presParOf" srcId="{D497876D-E7AE-4375-88C3-B39C3877A064}" destId="{A0636612-9FB1-4F13-A1D1-09B5558DC2D7}" srcOrd="1" destOrd="0" presId="urn:microsoft.com/office/officeart/2008/layout/CaptionedPictures"/>
    <dgm:cxn modelId="{AE77CA4B-CC1D-4548-AF40-173E346B8321}" type="presParOf" srcId="{1AEF4E3A-927A-45CF-A3BD-B188D6023350}" destId="{5283EA47-6475-47B7-97B2-6BCD7598B82B}" srcOrd="3" destOrd="0" presId="urn:microsoft.com/office/officeart/2008/layout/CaptionedPictures"/>
    <dgm:cxn modelId="{C18F15F0-0B2B-4554-961E-9406EC20BE55}" type="presParOf" srcId="{1AEF4E3A-927A-45CF-A3BD-B188D6023350}" destId="{16F3F070-6E33-4453-8E0E-2AACB149A3DF}" srcOrd="4" destOrd="0" presId="urn:microsoft.com/office/officeart/2008/layout/CaptionedPictures"/>
    <dgm:cxn modelId="{6D96E694-0959-4CAD-BED1-8494EC62E051}" type="presParOf" srcId="{16F3F070-6E33-4453-8E0E-2AACB149A3DF}" destId="{BC4EE5B8-7165-44D4-B1BD-82D35B5A79D5}" srcOrd="0" destOrd="0" presId="urn:microsoft.com/office/officeart/2008/layout/CaptionedPictures"/>
    <dgm:cxn modelId="{0BB79757-25DA-43D1-8E1C-B27625A88454}" type="presParOf" srcId="{16F3F070-6E33-4453-8E0E-2AACB149A3DF}" destId="{DBBD9CCD-7AAA-4F9B-ABA8-DB18F01CD04B}" srcOrd="1" destOrd="0" presId="urn:microsoft.com/office/officeart/2008/layout/CaptionedPictures"/>
    <dgm:cxn modelId="{AAAB7BF7-EBDB-4270-B688-B5AB47935E30}" type="presParOf" srcId="{16F3F070-6E33-4453-8E0E-2AACB149A3DF}" destId="{1E85D59B-C72F-4E80-B84E-7C2573B0C461}" srcOrd="2" destOrd="0" presId="urn:microsoft.com/office/officeart/2008/layout/CaptionedPictures"/>
    <dgm:cxn modelId="{2FF06435-0E1F-427F-8882-1B56E2FEB143}" type="presParOf" srcId="{1E85D59B-C72F-4E80-B84E-7C2573B0C461}" destId="{A27F7D33-2A9F-4965-8ACB-0F99EFB24633}" srcOrd="0" destOrd="0" presId="urn:microsoft.com/office/officeart/2008/layout/CaptionedPictures"/>
    <dgm:cxn modelId="{9E934F04-6475-40C7-BBE4-27FBE88D8CD6}" type="presParOf" srcId="{1E85D59B-C72F-4E80-B84E-7C2573B0C461}" destId="{1BF97108-4A3A-4D1E-8E90-30EB5F2D82D2}" srcOrd="1" destOrd="0" presId="urn:microsoft.com/office/officeart/2008/layout/CaptionedPictures"/>
  </dgm:cxnLst>
  <dgm:bg/>
  <dgm:whole>
    <a:ln>
      <a:solidFill>
        <a:schemeClr val="bg1"/>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FC3CC-A9B7-4DDF-85B0-7771B72F2AAA}">
      <dsp:nvSpPr>
        <dsp:cNvPr id="0" name=""/>
        <dsp:cNvSpPr/>
      </dsp:nvSpPr>
      <dsp:spPr>
        <a:xfrm>
          <a:off x="642894" y="157166"/>
          <a:ext cx="3163656" cy="1163098"/>
        </a:xfrm>
        <a:prstGeom prst="rect">
          <a:avLst/>
        </a:prstGeom>
        <a:solidFill>
          <a:schemeClr val="lt1">
            <a:alpha val="40000"/>
            <a:hueOff val="0"/>
            <a:satOff val="0"/>
            <a:lumOff val="0"/>
            <a:alphaOff val="0"/>
          </a:schemeClr>
        </a:solidFill>
        <a:ln w="9525" cap="rnd" cmpd="sng" algn="ctr">
          <a:noFill/>
          <a:prstDash val="solid"/>
        </a:ln>
        <a:effectLst/>
      </dsp:spPr>
      <dsp:style>
        <a:lnRef idx="1">
          <a:scrgbClr r="0" g="0" b="0"/>
        </a:lnRef>
        <a:fillRef idx="1">
          <a:scrgbClr r="0" g="0" b="0"/>
        </a:fillRef>
        <a:effectRef idx="0">
          <a:scrgbClr r="0" g="0" b="0"/>
        </a:effectRef>
        <a:fontRef idx="minor"/>
      </dsp:style>
    </dsp:sp>
    <dsp:sp modelId="{467D4F41-D1BF-4DF2-9D7A-F4AFF333904C}">
      <dsp:nvSpPr>
        <dsp:cNvPr id="0" name=""/>
        <dsp:cNvSpPr/>
      </dsp:nvSpPr>
      <dsp:spPr>
        <a:xfrm>
          <a:off x="1508898" y="148"/>
          <a:ext cx="1431648" cy="1163097"/>
        </a:xfrm>
        <a:prstGeom prst="rect">
          <a:avLst/>
        </a:prstGeom>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9000" b="-9000"/>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ACF0AF8-B88B-409E-A23A-81C3CC9FD087}">
      <dsp:nvSpPr>
        <dsp:cNvPr id="0" name=""/>
        <dsp:cNvSpPr/>
      </dsp:nvSpPr>
      <dsp:spPr>
        <a:xfrm>
          <a:off x="1113946" y="959703"/>
          <a:ext cx="2221551" cy="3140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rtl="1">
            <a:lnSpc>
              <a:spcPct val="90000"/>
            </a:lnSpc>
            <a:spcBef>
              <a:spcPct val="0"/>
            </a:spcBef>
            <a:spcAft>
              <a:spcPct val="35000"/>
            </a:spcAft>
            <a:buNone/>
          </a:pPr>
          <a:r>
            <a:rPr lang="en-US" sz="700" kern="1200"/>
            <a:t>A chess clock. When a player makes a move, he presses the top part so the clock continue ticking for his rival</a:t>
          </a:r>
          <a:endParaRPr lang="he-IL" sz="700" kern="1200"/>
        </a:p>
      </dsp:txBody>
      <dsp:txXfrm>
        <a:off x="1113946" y="959703"/>
        <a:ext cx="2221551" cy="3140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D2A783-23BB-49C7-9AD5-FECEA97D0D2C}">
      <dsp:nvSpPr>
        <dsp:cNvPr id="0" name=""/>
        <dsp:cNvSpPr/>
      </dsp:nvSpPr>
      <dsp:spPr>
        <a:xfrm>
          <a:off x="1183" y="144602"/>
          <a:ext cx="1490198" cy="1753174"/>
        </a:xfrm>
        <a:prstGeom prst="rect">
          <a:avLst/>
        </a:prstGeom>
        <a:solidFill>
          <a:schemeClr val="lt1">
            <a:alpha val="40000"/>
            <a:hueOff val="0"/>
            <a:satOff val="0"/>
            <a:lumOff val="0"/>
            <a:alphaOff val="0"/>
          </a:schemeClr>
        </a:solidFill>
        <a:ln w="9525" cap="rnd" cmpd="sng" algn="ctr">
          <a:solidFill>
            <a:schemeClr val="bg1"/>
          </a:solidFill>
          <a:prstDash val="solid"/>
        </a:ln>
        <a:effectLst/>
      </dsp:spPr>
      <dsp:style>
        <a:lnRef idx="1">
          <a:scrgbClr r="0" g="0" b="0"/>
        </a:lnRef>
        <a:fillRef idx="1">
          <a:scrgbClr r="0" g="0" b="0"/>
        </a:fillRef>
        <a:effectRef idx="0">
          <a:scrgbClr r="0" g="0" b="0"/>
        </a:effectRef>
        <a:fontRef idx="minor"/>
      </dsp:style>
    </dsp:sp>
    <dsp:sp modelId="{AF783B3B-80AB-43CB-B999-F3583BB34822}">
      <dsp:nvSpPr>
        <dsp:cNvPr id="0" name=""/>
        <dsp:cNvSpPr/>
      </dsp:nvSpPr>
      <dsp:spPr>
        <a:xfrm>
          <a:off x="75693" y="214729"/>
          <a:ext cx="1341178" cy="11395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7493" t="-28" r="7493" b="-28"/>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1E9C82-02EE-4ED7-BCCB-C42DB97A8ED4}">
      <dsp:nvSpPr>
        <dsp:cNvPr id="0" name=""/>
        <dsp:cNvSpPr/>
      </dsp:nvSpPr>
      <dsp:spPr>
        <a:xfrm>
          <a:off x="75693" y="1354292"/>
          <a:ext cx="1341178" cy="473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rtl="1">
            <a:lnSpc>
              <a:spcPct val="90000"/>
            </a:lnSpc>
            <a:spcBef>
              <a:spcPct val="0"/>
            </a:spcBef>
            <a:spcAft>
              <a:spcPct val="35000"/>
            </a:spcAft>
            <a:buNone/>
          </a:pPr>
          <a:r>
            <a:rPr lang="en-US" sz="1300" kern="1200"/>
            <a:t>Philidor Defense</a:t>
          </a:r>
          <a:endParaRPr lang="he-IL" sz="1300" kern="1200"/>
        </a:p>
      </dsp:txBody>
      <dsp:txXfrm>
        <a:off x="75693" y="1354292"/>
        <a:ext cx="1341178" cy="473357"/>
      </dsp:txXfrm>
    </dsp:sp>
    <dsp:sp modelId="{C2DE032A-C985-4B95-9C6C-553565011C1C}">
      <dsp:nvSpPr>
        <dsp:cNvPr id="0" name=""/>
        <dsp:cNvSpPr/>
      </dsp:nvSpPr>
      <dsp:spPr>
        <a:xfrm>
          <a:off x="1954920" y="144602"/>
          <a:ext cx="1490198" cy="1753174"/>
        </a:xfrm>
        <a:prstGeom prst="rect">
          <a:avLst/>
        </a:prstGeom>
        <a:solidFill>
          <a:schemeClr val="lt1">
            <a:alpha val="40000"/>
            <a:hueOff val="0"/>
            <a:satOff val="0"/>
            <a:lumOff val="0"/>
            <a:alphaOff val="0"/>
          </a:schemeClr>
        </a:solidFill>
        <a:ln w="9525" cap="rnd" cmpd="sng" algn="ctr">
          <a:solidFill>
            <a:schemeClr val="bg1"/>
          </a:solidFill>
          <a:prstDash val="solid"/>
        </a:ln>
        <a:effectLst/>
      </dsp:spPr>
      <dsp:style>
        <a:lnRef idx="1">
          <a:scrgbClr r="0" g="0" b="0"/>
        </a:lnRef>
        <a:fillRef idx="1">
          <a:scrgbClr r="0" g="0" b="0"/>
        </a:fillRef>
        <a:effectRef idx="0">
          <a:scrgbClr r="0" g="0" b="0"/>
        </a:effectRef>
        <a:fontRef idx="minor"/>
      </dsp:style>
    </dsp:sp>
    <dsp:sp modelId="{61B8048B-2A88-4D53-9552-0844A47E175B}">
      <dsp:nvSpPr>
        <dsp:cNvPr id="0" name=""/>
        <dsp:cNvSpPr/>
      </dsp:nvSpPr>
      <dsp:spPr>
        <a:xfrm>
          <a:off x="2029430" y="214729"/>
          <a:ext cx="1341178" cy="1139563"/>
        </a:xfrm>
        <a:prstGeom prst="rect">
          <a:avLst/>
        </a:prstGeom>
        <a:blipFill dpi="0" rotWithShape="1">
          <a:blip xmlns:r="http://schemas.openxmlformats.org/officeDocument/2006/relationships" r:embed="rId2"/>
          <a:srcRect/>
          <a:stretch>
            <a:fillRect l="5739" t="598" r="8133" b="-2228"/>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0636612-9FB1-4F13-A1D1-09B5558DC2D7}">
      <dsp:nvSpPr>
        <dsp:cNvPr id="0" name=""/>
        <dsp:cNvSpPr/>
      </dsp:nvSpPr>
      <dsp:spPr>
        <a:xfrm>
          <a:off x="2029430" y="1354292"/>
          <a:ext cx="1341178" cy="473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rtl="1">
            <a:lnSpc>
              <a:spcPct val="90000"/>
            </a:lnSpc>
            <a:spcBef>
              <a:spcPct val="0"/>
            </a:spcBef>
            <a:spcAft>
              <a:spcPct val="35000"/>
            </a:spcAft>
            <a:buNone/>
          </a:pPr>
          <a:r>
            <a:rPr lang="en-US" sz="1300" kern="1200"/>
            <a:t>Ponziani Opening</a:t>
          </a:r>
          <a:endParaRPr lang="he-IL" sz="1300" kern="1200"/>
        </a:p>
      </dsp:txBody>
      <dsp:txXfrm>
        <a:off x="2029430" y="1354292"/>
        <a:ext cx="1341178" cy="473357"/>
      </dsp:txXfrm>
    </dsp:sp>
    <dsp:sp modelId="{BC4EE5B8-7165-44D4-B1BD-82D35B5A79D5}">
      <dsp:nvSpPr>
        <dsp:cNvPr id="0" name=""/>
        <dsp:cNvSpPr/>
      </dsp:nvSpPr>
      <dsp:spPr>
        <a:xfrm>
          <a:off x="3908657" y="144602"/>
          <a:ext cx="1490198" cy="1753174"/>
        </a:xfrm>
        <a:prstGeom prst="rect">
          <a:avLst/>
        </a:prstGeom>
        <a:solidFill>
          <a:schemeClr val="lt1">
            <a:alpha val="40000"/>
            <a:hueOff val="0"/>
            <a:satOff val="0"/>
            <a:lumOff val="0"/>
            <a:alphaOff val="0"/>
          </a:schemeClr>
        </a:solidFill>
        <a:ln w="9525" cap="rnd" cmpd="sng" algn="ctr">
          <a:solidFill>
            <a:schemeClr val="bg1"/>
          </a:solidFill>
          <a:prstDash val="solid"/>
        </a:ln>
        <a:effectLst/>
      </dsp:spPr>
      <dsp:style>
        <a:lnRef idx="1">
          <a:scrgbClr r="0" g="0" b="0"/>
        </a:lnRef>
        <a:fillRef idx="1">
          <a:scrgbClr r="0" g="0" b="0"/>
        </a:fillRef>
        <a:effectRef idx="0">
          <a:scrgbClr r="0" g="0" b="0"/>
        </a:effectRef>
        <a:fontRef idx="minor"/>
      </dsp:style>
    </dsp:sp>
    <dsp:sp modelId="{DBBD9CCD-7AAA-4F9B-ABA8-DB18F01CD04B}">
      <dsp:nvSpPr>
        <dsp:cNvPr id="0" name=""/>
        <dsp:cNvSpPr/>
      </dsp:nvSpPr>
      <dsp:spPr>
        <a:xfrm>
          <a:off x="3983167" y="214729"/>
          <a:ext cx="1341178" cy="11395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7493" t="-28" r="7493" b="-28"/>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F97108-4A3A-4D1E-8E90-30EB5F2D82D2}">
      <dsp:nvSpPr>
        <dsp:cNvPr id="0" name=""/>
        <dsp:cNvSpPr/>
      </dsp:nvSpPr>
      <dsp:spPr>
        <a:xfrm>
          <a:off x="3983167" y="1354292"/>
          <a:ext cx="1341178" cy="473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rtl="1">
            <a:lnSpc>
              <a:spcPct val="90000"/>
            </a:lnSpc>
            <a:spcBef>
              <a:spcPct val="0"/>
            </a:spcBef>
            <a:spcAft>
              <a:spcPct val="35000"/>
            </a:spcAft>
            <a:buNone/>
          </a:pPr>
          <a:r>
            <a:rPr lang="en-US" sz="1300" kern="1200"/>
            <a:t>Scotch Game - </a:t>
          </a:r>
          <a:r>
            <a:rPr lang="en-US" sz="1000" kern="1200"/>
            <a:t>3...exd4 4.Nxd4</a:t>
          </a:r>
          <a:endParaRPr lang="he-IL" sz="1300" kern="1200"/>
        </a:p>
      </dsp:txBody>
      <dsp:txXfrm>
        <a:off x="3983167" y="1354292"/>
        <a:ext cx="1341178" cy="473357"/>
      </dsp:txXfrm>
    </dsp:sp>
  </dsp:spTree>
</dsp:drawing>
</file>

<file path=word/diagrams/layout1.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lic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5">
      <a:majorFont>
        <a:latin typeface="Assistant"/>
        <a:ea typeface=""/>
        <a:cs typeface="Gisha"/>
      </a:majorFont>
      <a:minorFont>
        <a:latin typeface="Assistant"/>
        <a:ea typeface=""/>
        <a:cs typeface="Gish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1993</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Vogel</dc:creator>
  <cp:keywords/>
  <dc:description/>
  <cp:lastModifiedBy>Yair Vogel</cp:lastModifiedBy>
  <cp:revision>16</cp:revision>
  <dcterms:created xsi:type="dcterms:W3CDTF">2020-03-12T12:47:00Z</dcterms:created>
  <dcterms:modified xsi:type="dcterms:W3CDTF">2020-03-12T15:55:00Z</dcterms:modified>
</cp:coreProperties>
</file>