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24AA" w14:textId="1AC9D9EF" w:rsidR="00417471" w:rsidRDefault="00253874" w:rsidP="00417471">
      <w:pPr>
        <w:pBdr>
          <w:top w:val="nil"/>
          <w:left w:val="nil"/>
          <w:bottom w:val="nil"/>
          <w:right w:val="nil"/>
          <w:between w:val="nil"/>
        </w:pBdr>
        <w:spacing w:after="280"/>
        <w:rPr>
          <w:sz w:val="48"/>
          <w:szCs w:val="48"/>
        </w:rPr>
      </w:pPr>
      <w:r>
        <w:rPr>
          <w:sz w:val="48"/>
          <w:szCs w:val="48"/>
        </w:rPr>
        <w:t>Recommendation and Simulation of Medical Diagnostics using Artificial Intelligence</w:t>
      </w:r>
    </w:p>
    <w:p w14:paraId="66B8DABB" w14:textId="224F6BAC" w:rsidR="00417471" w:rsidRDefault="00417471" w:rsidP="00417471">
      <w:pPr>
        <w:pBdr>
          <w:top w:val="nil"/>
          <w:left w:val="nil"/>
          <w:bottom w:val="nil"/>
          <w:right w:val="nil"/>
          <w:between w:val="nil"/>
        </w:pBdr>
        <w:spacing w:after="280"/>
        <w:jc w:val="both"/>
        <w:rPr>
          <w:color w:val="000000"/>
          <w:sz w:val="16"/>
          <w:szCs w:val="16"/>
        </w:rPr>
        <w:sectPr w:rsidR="00417471">
          <w:footerReference w:type="first" r:id="rId7"/>
          <w:pgSz w:w="11906" w:h="16838"/>
          <w:pgMar w:top="540" w:right="893" w:bottom="1440" w:left="893" w:header="720" w:footer="720" w:gutter="0"/>
          <w:pgNumType w:start="1"/>
          <w:cols w:space="720"/>
          <w:titlePg/>
        </w:sectPr>
      </w:pPr>
    </w:p>
    <w:p w14:paraId="3EF0D4E2" w14:textId="222DA24E" w:rsidR="00F71DF3" w:rsidRDefault="00253874" w:rsidP="00F71DF3">
      <w:pPr>
        <w:pBdr>
          <w:top w:val="nil"/>
          <w:left w:val="nil"/>
          <w:bottom w:val="nil"/>
          <w:right w:val="nil"/>
          <w:between w:val="nil"/>
        </w:pBdr>
        <w:spacing w:before="360" w:after="40"/>
        <w:rPr>
          <w:sz w:val="18"/>
          <w:szCs w:val="18"/>
        </w:rPr>
      </w:pPr>
      <w:r>
        <w:rPr>
          <w:sz w:val="18"/>
          <w:szCs w:val="18"/>
        </w:rPr>
        <w:t>Dhanush Y P</w:t>
      </w:r>
      <w:r>
        <w:rPr>
          <w:color w:val="000000"/>
          <w:sz w:val="18"/>
          <w:szCs w:val="18"/>
        </w:rPr>
        <w:br/>
      </w:r>
      <w:r>
        <w:rPr>
          <w:sz w:val="18"/>
          <w:szCs w:val="18"/>
        </w:rPr>
        <w:t>Department of Computer Science and Engineering</w:t>
      </w:r>
      <w:r>
        <w:rPr>
          <w:color w:val="000000"/>
          <w:sz w:val="18"/>
          <w:szCs w:val="18"/>
        </w:rPr>
        <w:br/>
      </w:r>
      <w:r>
        <w:rPr>
          <w:sz w:val="18"/>
          <w:szCs w:val="18"/>
        </w:rPr>
        <w:t>New Horizon College of Engineering</w:t>
      </w:r>
      <w:r>
        <w:rPr>
          <w:i/>
          <w:color w:val="000000"/>
          <w:sz w:val="18"/>
          <w:szCs w:val="18"/>
        </w:rPr>
        <w:br/>
      </w:r>
      <w:r>
        <w:rPr>
          <w:sz w:val="18"/>
          <w:szCs w:val="18"/>
        </w:rPr>
        <w:t xml:space="preserve">Marathalli, Bengaluru, </w:t>
      </w:r>
      <w:r>
        <w:rPr>
          <w:color w:val="000000"/>
          <w:sz w:val="18"/>
          <w:szCs w:val="18"/>
        </w:rPr>
        <w:br/>
      </w:r>
      <w:hyperlink r:id="rId8" w:history="1">
        <w:r w:rsidR="00417471" w:rsidRPr="00EC5F94">
          <w:rPr>
            <w:rStyle w:val="Hyperlink"/>
            <w:sz w:val="18"/>
            <w:szCs w:val="18"/>
          </w:rPr>
          <w:t>dhanushyp@gmail.com</w:t>
        </w:r>
      </w:hyperlink>
    </w:p>
    <w:p w14:paraId="12B00500" w14:textId="168672DA" w:rsidR="00417471" w:rsidRDefault="00417471" w:rsidP="00F71DF3">
      <w:pPr>
        <w:pBdr>
          <w:top w:val="nil"/>
          <w:left w:val="nil"/>
          <w:bottom w:val="nil"/>
          <w:right w:val="nil"/>
          <w:between w:val="nil"/>
        </w:pBdr>
        <w:spacing w:before="360" w:after="40"/>
        <w:rPr>
          <w:sz w:val="18"/>
          <w:szCs w:val="18"/>
        </w:rPr>
      </w:pPr>
      <w:r>
        <w:rPr>
          <w:sz w:val="18"/>
          <w:szCs w:val="18"/>
        </w:rPr>
        <w:t xml:space="preserve">Muskan Rizwan Shaikh    </w:t>
      </w:r>
      <w:r>
        <w:rPr>
          <w:sz w:val="18"/>
          <w:szCs w:val="18"/>
        </w:rPr>
        <w:br/>
        <w:t>Department of Computer Science and Engineering</w:t>
      </w:r>
      <w:r>
        <w:rPr>
          <w:sz w:val="18"/>
          <w:szCs w:val="18"/>
        </w:rPr>
        <w:br/>
        <w:t>New Horizon College of Engineering</w:t>
      </w:r>
      <w:r>
        <w:rPr>
          <w:i/>
          <w:sz w:val="18"/>
          <w:szCs w:val="18"/>
        </w:rPr>
        <w:br/>
      </w:r>
      <w:r>
        <w:rPr>
          <w:sz w:val="18"/>
          <w:szCs w:val="18"/>
        </w:rPr>
        <w:t xml:space="preserve">Marathalli, Bengaluru, </w:t>
      </w:r>
      <w:r>
        <w:rPr>
          <w:sz w:val="18"/>
          <w:szCs w:val="18"/>
        </w:rPr>
        <w:br/>
      </w:r>
      <w:hyperlink r:id="rId9" w:history="1">
        <w:r w:rsidRPr="00EC5F94">
          <w:rPr>
            <w:rStyle w:val="Hyperlink"/>
            <w:sz w:val="18"/>
            <w:szCs w:val="18"/>
          </w:rPr>
          <w:t>muskans0307@gmail.com</w:t>
        </w:r>
      </w:hyperlink>
    </w:p>
    <w:p w14:paraId="554FEE3D" w14:textId="278E7845" w:rsidR="00417471" w:rsidRDefault="00417471" w:rsidP="00417471">
      <w:pPr>
        <w:pBdr>
          <w:top w:val="nil"/>
          <w:left w:val="nil"/>
          <w:bottom w:val="nil"/>
          <w:right w:val="nil"/>
          <w:between w:val="nil"/>
        </w:pBdr>
        <w:spacing w:before="360" w:after="40"/>
        <w:rPr>
          <w:color w:val="000000"/>
          <w:sz w:val="18"/>
          <w:szCs w:val="18"/>
        </w:rPr>
      </w:pPr>
      <w:r>
        <w:rPr>
          <w:sz w:val="18"/>
          <w:szCs w:val="18"/>
        </w:rPr>
        <w:t>Yajat Vinod Vishwakarma</w:t>
      </w:r>
      <w:r>
        <w:rPr>
          <w:sz w:val="18"/>
          <w:szCs w:val="18"/>
        </w:rPr>
        <w:br/>
        <w:t>Department of Computer Science and Engineering</w:t>
      </w:r>
      <w:r>
        <w:rPr>
          <w:sz w:val="18"/>
          <w:szCs w:val="18"/>
        </w:rPr>
        <w:br/>
        <w:t>New Horizon College of Engineering</w:t>
      </w:r>
      <w:r>
        <w:rPr>
          <w:i/>
          <w:sz w:val="18"/>
          <w:szCs w:val="18"/>
        </w:rPr>
        <w:br/>
      </w:r>
      <w:r>
        <w:rPr>
          <w:sz w:val="18"/>
          <w:szCs w:val="18"/>
        </w:rPr>
        <w:t xml:space="preserve">Marathalli, Bengaluru, </w:t>
      </w:r>
      <w:hyperlink r:id="rId10" w:history="1">
        <w:r w:rsidRPr="00EC5F94">
          <w:rPr>
            <w:rStyle w:val="Hyperlink"/>
            <w:sz w:val="18"/>
            <w:szCs w:val="18"/>
          </w:rPr>
          <w:t>yajat472001@gmail.com</w:t>
        </w:r>
      </w:hyperlink>
      <w:r>
        <w:rPr>
          <w:sz w:val="18"/>
          <w:szCs w:val="18"/>
        </w:rPr>
        <w:t xml:space="preserve"> </w:t>
      </w:r>
    </w:p>
    <w:p w14:paraId="45641F1D" w14:textId="47BC69A4" w:rsidR="00417471" w:rsidRPr="00417471" w:rsidRDefault="00417471" w:rsidP="00417471">
      <w:pPr>
        <w:pBdr>
          <w:top w:val="nil"/>
          <w:left w:val="nil"/>
          <w:bottom w:val="nil"/>
          <w:right w:val="nil"/>
          <w:between w:val="nil"/>
        </w:pBdr>
        <w:spacing w:before="360" w:after="40"/>
        <w:rPr>
          <w:sz w:val="18"/>
          <w:szCs w:val="18"/>
        </w:rPr>
        <w:sectPr w:rsidR="00417471" w:rsidRPr="00417471" w:rsidSect="00417471">
          <w:type w:val="continuous"/>
          <w:pgSz w:w="11906" w:h="16838"/>
          <w:pgMar w:top="450" w:right="893" w:bottom="1440" w:left="893" w:header="720" w:footer="720" w:gutter="0"/>
          <w:cols w:num="4" w:space="531" w:equalWidth="0">
            <w:col w:w="2132" w:space="531"/>
            <w:col w:w="2132" w:space="531"/>
            <w:col w:w="2132" w:space="531"/>
            <w:col w:w="2130"/>
          </w:cols>
        </w:sectPr>
      </w:pPr>
      <w:r>
        <w:rPr>
          <w:sz w:val="18"/>
          <w:szCs w:val="18"/>
        </w:rPr>
        <w:t>Surya Pandey</w:t>
      </w:r>
      <w:r>
        <w:rPr>
          <w:sz w:val="18"/>
          <w:szCs w:val="18"/>
        </w:rPr>
        <w:br/>
        <w:t>Department of Computer Science and Engineering</w:t>
      </w:r>
      <w:r>
        <w:rPr>
          <w:sz w:val="18"/>
          <w:szCs w:val="18"/>
        </w:rPr>
        <w:br/>
        <w:t>New Horizon College of Engineering</w:t>
      </w:r>
      <w:r>
        <w:rPr>
          <w:i/>
          <w:sz w:val="18"/>
          <w:szCs w:val="18"/>
        </w:rPr>
        <w:br/>
      </w:r>
      <w:r>
        <w:rPr>
          <w:sz w:val="18"/>
          <w:szCs w:val="18"/>
        </w:rPr>
        <w:t xml:space="preserve">Marathalli, Bengaluru, </w:t>
      </w:r>
      <w:r>
        <w:rPr>
          <w:sz w:val="18"/>
          <w:szCs w:val="18"/>
        </w:rPr>
        <w:br/>
      </w:r>
      <w:hyperlink r:id="rId11" w:history="1">
        <w:r w:rsidRPr="00EC5F94">
          <w:rPr>
            <w:rStyle w:val="Hyperlink"/>
            <w:sz w:val="18"/>
            <w:szCs w:val="18"/>
          </w:rPr>
          <w:t>suryaspandey@gmail.c</w:t>
        </w:r>
        <w:r w:rsidRPr="00EC5F94">
          <w:rPr>
            <w:rStyle w:val="Hyperlink"/>
            <w:sz w:val="18"/>
            <w:szCs w:val="18"/>
          </w:rPr>
          <w:t>om</w:t>
        </w:r>
      </w:hyperlink>
      <w:r>
        <w:rPr>
          <w:sz w:val="18"/>
          <w:szCs w:val="18"/>
        </w:rPr>
        <w:t xml:space="preserve"> </w:t>
      </w:r>
    </w:p>
    <w:p w14:paraId="1F36990D" w14:textId="3D0F6857" w:rsidR="00417471" w:rsidRPr="00417471" w:rsidRDefault="00417471" w:rsidP="00417471">
      <w:pPr>
        <w:pBdr>
          <w:top w:val="nil"/>
          <w:left w:val="nil"/>
          <w:bottom w:val="nil"/>
          <w:right w:val="nil"/>
          <w:between w:val="nil"/>
        </w:pBdr>
        <w:spacing w:before="360" w:after="40"/>
        <w:jc w:val="both"/>
        <w:sectPr w:rsidR="00417471" w:rsidRPr="00417471" w:rsidSect="00417471">
          <w:type w:val="continuous"/>
          <w:pgSz w:w="11906" w:h="16838"/>
          <w:pgMar w:top="450" w:right="893" w:bottom="1440" w:left="893" w:header="720" w:footer="720" w:gutter="0"/>
          <w:cols w:num="4" w:space="531" w:equalWidth="0">
            <w:col w:w="2132" w:space="531"/>
            <w:col w:w="2132" w:space="531"/>
            <w:col w:w="2132" w:space="531"/>
            <w:col w:w="2130"/>
          </w:cols>
        </w:sectPr>
      </w:pPr>
    </w:p>
    <w:p w14:paraId="4A1CC1E7" w14:textId="42C876F3" w:rsidR="004D0CDF" w:rsidRDefault="00253874">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w:t>
      </w:r>
      <w:r>
        <w:rPr>
          <w:b/>
          <w:sz w:val="18"/>
          <w:szCs w:val="18"/>
        </w:rPr>
        <w:t>The healthcare industry is unique in comparison to other industries. It is a high-priority industry, and consumers want the highest leve</w:t>
      </w:r>
      <w:r>
        <w:rPr>
          <w:b/>
          <w:sz w:val="18"/>
          <w:szCs w:val="18"/>
        </w:rPr>
        <w:t>l of care and services possible, regardless of the costs involved. Along with its subjectivity, the complexity of the condition, and the wide variations that exist across diverse interpretations, a medical diagnosis by human professionals is severely limit</w:t>
      </w:r>
      <w:r>
        <w:rPr>
          <w:b/>
          <w:sz w:val="18"/>
          <w:szCs w:val="18"/>
        </w:rPr>
        <w:t>ed. This paper proposes an architecture for recommendation and stimulation of medical diagnostics in order to assist doctors and other medical professionals in the correct interpretation of a disease. The methodology followed uses the latest artificial int</w:t>
      </w:r>
      <w:r>
        <w:rPr>
          <w:b/>
          <w:sz w:val="18"/>
          <w:szCs w:val="18"/>
        </w:rPr>
        <w:t xml:space="preserve">elligence and machine learning models to get precise results. To strengthen the </w:t>
      </w:r>
      <w:r w:rsidR="00F71DF3">
        <w:rPr>
          <w:b/>
          <w:sz w:val="18"/>
          <w:szCs w:val="18"/>
        </w:rPr>
        <w:t>architecture,</w:t>
      </w:r>
      <w:r>
        <w:rPr>
          <w:b/>
          <w:sz w:val="18"/>
          <w:szCs w:val="18"/>
        </w:rPr>
        <w:t xml:space="preserve"> we have made use of unsupervised learning, clustering and augmentation approaches. The datasets that will be used are imagery data, historic medical records, numer</w:t>
      </w:r>
      <w:r>
        <w:rPr>
          <w:b/>
          <w:sz w:val="18"/>
          <w:szCs w:val="18"/>
        </w:rPr>
        <w:t>ic data charts that describe various data points.</w:t>
      </w:r>
    </w:p>
    <w:p w14:paraId="4C4796C8" w14:textId="77777777" w:rsidR="004D0CDF" w:rsidRDefault="00253874">
      <w:pPr>
        <w:pBdr>
          <w:top w:val="nil"/>
          <w:left w:val="nil"/>
          <w:bottom w:val="nil"/>
          <w:right w:val="nil"/>
          <w:between w:val="nil"/>
        </w:pBdr>
        <w:spacing w:after="120"/>
        <w:ind w:firstLine="274"/>
        <w:jc w:val="both"/>
        <w:rPr>
          <w:b/>
          <w:i/>
          <w:sz w:val="18"/>
          <w:szCs w:val="18"/>
        </w:rPr>
      </w:pPr>
      <w:r>
        <w:rPr>
          <w:b/>
          <w:i/>
          <w:color w:val="000000"/>
          <w:sz w:val="18"/>
          <w:szCs w:val="18"/>
        </w:rPr>
        <w:t>Keywords—</w:t>
      </w:r>
      <w:r>
        <w:rPr>
          <w:b/>
          <w:i/>
          <w:sz w:val="18"/>
          <w:szCs w:val="18"/>
        </w:rPr>
        <w:t>Machine Learning, Unsupervised Learning, Clustering, Data Augmentation, Medical Diagnostics</w:t>
      </w:r>
    </w:p>
    <w:p w14:paraId="717044A7" w14:textId="77777777" w:rsidR="004D0CDF" w:rsidRDefault="004D0CDF">
      <w:pPr>
        <w:pBdr>
          <w:top w:val="nil"/>
          <w:left w:val="nil"/>
          <w:bottom w:val="nil"/>
          <w:right w:val="nil"/>
          <w:between w:val="nil"/>
        </w:pBdr>
        <w:spacing w:after="120"/>
        <w:ind w:firstLine="274"/>
        <w:jc w:val="both"/>
        <w:rPr>
          <w:b/>
          <w:i/>
          <w:sz w:val="18"/>
          <w:szCs w:val="18"/>
        </w:rPr>
      </w:pPr>
    </w:p>
    <w:p w14:paraId="7B06BE3D" w14:textId="77777777" w:rsidR="004D0CDF" w:rsidRDefault="00253874">
      <w:pPr>
        <w:pStyle w:val="Heading1"/>
        <w:numPr>
          <w:ilvl w:val="0"/>
          <w:numId w:val="1"/>
        </w:numPr>
      </w:pPr>
      <w:bookmarkStart w:id="0" w:name="_gextqzuib92r" w:colFirst="0" w:colLast="0"/>
      <w:bookmarkEnd w:id="0"/>
      <w:r>
        <w:t>INTRODUCTION</w:t>
      </w:r>
    </w:p>
    <w:p w14:paraId="4CBD28DD" w14:textId="77777777" w:rsidR="004D0CDF" w:rsidRDefault="00253874">
      <w:pPr>
        <w:pBdr>
          <w:top w:val="nil"/>
          <w:left w:val="nil"/>
          <w:bottom w:val="nil"/>
          <w:right w:val="nil"/>
          <w:between w:val="nil"/>
        </w:pBdr>
        <w:tabs>
          <w:tab w:val="left" w:pos="288"/>
        </w:tabs>
        <w:spacing w:after="120" w:line="228" w:lineRule="auto"/>
        <w:ind w:firstLine="288"/>
        <w:jc w:val="both"/>
      </w:pPr>
      <w:r>
        <w:t>The science of diagnosis is a difficult task, as it requires the human mind to understand and connect all the information required to solve a problem. In medical diagnosis, the margin for error is zero. Throughout all of human history, we have questioned t</w:t>
      </w:r>
      <w:r>
        <w:t>he very fabric of nature and reality, yet our accuracy in understanding how things work is still not efficient.</w:t>
      </w:r>
    </w:p>
    <w:p w14:paraId="0FD5861F" w14:textId="5FC55B8A" w:rsidR="004D0CDF" w:rsidRDefault="00253874">
      <w:pPr>
        <w:pBdr>
          <w:top w:val="nil"/>
          <w:left w:val="nil"/>
          <w:bottom w:val="nil"/>
          <w:right w:val="nil"/>
          <w:between w:val="nil"/>
        </w:pBdr>
        <w:tabs>
          <w:tab w:val="left" w:pos="288"/>
        </w:tabs>
        <w:spacing w:after="120" w:line="228" w:lineRule="auto"/>
        <w:ind w:firstLine="288"/>
        <w:jc w:val="both"/>
      </w:pPr>
      <w:r>
        <w:t>Technological advancements over the decades have come with a great promise, however their slow adoption in the medical field is quite surprising</w:t>
      </w:r>
      <w:r>
        <w:t xml:space="preserve">. A modern system which has the processing </w:t>
      </w:r>
      <w:r w:rsidR="00F71DF3">
        <w:t>power,</w:t>
      </w:r>
      <w:r>
        <w:t xml:space="preserve"> and the abundance of data should have paved the way for artificial intelligence to be used in almost every aspect in the field of medicine. But artificial intelligence applications are faced with some challe</w:t>
      </w:r>
      <w:r>
        <w:t>nges, including the black-box nature of some AI models. The poor explainability of these black-box models leads to distrust from medical experts to make explainable clinical inferences</w:t>
      </w:r>
      <w:r w:rsidR="00F71DF3">
        <w:t xml:space="preserve"> [1]</w:t>
      </w:r>
      <w:r>
        <w:t>. There are often millions of parameters in Deep Learning models, and th</w:t>
      </w:r>
      <w:r>
        <w:t>ey only return a final decision result without any explanation. Due to the lack of transparency of deep neural networks, it is hard for the user to judge whether the decision is reliable, compromising trust with doctors.</w:t>
      </w:r>
    </w:p>
    <w:p w14:paraId="0D8712F4" w14:textId="77777777" w:rsidR="004D0CDF" w:rsidRDefault="00253874">
      <w:pPr>
        <w:pBdr>
          <w:top w:val="nil"/>
          <w:left w:val="nil"/>
          <w:bottom w:val="nil"/>
          <w:right w:val="nil"/>
          <w:between w:val="nil"/>
        </w:pBdr>
        <w:tabs>
          <w:tab w:val="left" w:pos="288"/>
        </w:tabs>
        <w:spacing w:after="120" w:line="228" w:lineRule="auto"/>
        <w:ind w:firstLine="288"/>
        <w:jc w:val="both"/>
      </w:pPr>
      <w:r>
        <w:t>Algorithms used to identify disease</w:t>
      </w:r>
      <w:r>
        <w:t xml:space="preserve">s rely on associative inference. This means that they identify diseases based on how strongly they correlate with a patient's symptoms and medical history. In contrast, doctors perform diagnosis by </w:t>
      </w:r>
      <w:r>
        <w:t>selecting diseases that offer the best causal explanations</w:t>
      </w:r>
      <w:r>
        <w:t xml:space="preserve"> for their patients' symptoms. </w:t>
      </w:r>
    </w:p>
    <w:p w14:paraId="11EEDD41" w14:textId="77777777" w:rsidR="004D0CDF" w:rsidRDefault="00253874">
      <w:pPr>
        <w:pBdr>
          <w:top w:val="nil"/>
          <w:left w:val="nil"/>
          <w:bottom w:val="nil"/>
          <w:right w:val="nil"/>
          <w:between w:val="nil"/>
        </w:pBdr>
        <w:tabs>
          <w:tab w:val="left" w:pos="288"/>
        </w:tabs>
        <w:spacing w:after="120" w:line="228" w:lineRule="auto"/>
        <w:ind w:firstLine="288"/>
        <w:jc w:val="both"/>
      </w:pPr>
      <w:r>
        <w:t>The application of artificial intelligence within the diagnostic process supporting medical specialists could be of great value for the healthcare sector and the overall patients’ well-being. The integration of artificial in</w:t>
      </w:r>
      <w:r>
        <w:t>telligence into existing technical infrastructure accelerates the identification of relevant medical data from multiple sources which are tailored to the needs of the patient and the treatment process. Furthermore, artificial intelligence generates results</w:t>
      </w:r>
      <w:r>
        <w:t xml:space="preserve"> based on a larger population rather than on subjective, personal experiences and achieves equal results when using identical medical data and does not rely upon situations, emotions, or time of day.</w:t>
      </w:r>
    </w:p>
    <w:p w14:paraId="13AACC73" w14:textId="77777777" w:rsidR="004D0CDF" w:rsidRDefault="00253874">
      <w:pPr>
        <w:pBdr>
          <w:top w:val="nil"/>
          <w:left w:val="nil"/>
          <w:bottom w:val="nil"/>
          <w:right w:val="nil"/>
          <w:between w:val="nil"/>
        </w:pBdr>
        <w:tabs>
          <w:tab w:val="left" w:pos="288"/>
        </w:tabs>
        <w:spacing w:after="120" w:line="228" w:lineRule="auto"/>
        <w:ind w:firstLine="288"/>
        <w:jc w:val="both"/>
      </w:pPr>
      <w:r>
        <w:t xml:space="preserve">In Section 2, we give a literature review which enabled </w:t>
      </w:r>
      <w:r>
        <w:t>us to write this paper. Section 3 will give a detailed explanation of the proposed system and its models for the analysis of a case, which will make the process reliable and precise. Section 4 includes the results and discussions and finally Section 5 conc</w:t>
      </w:r>
      <w:r>
        <w:t>ludes the findings of the research paper.</w:t>
      </w:r>
    </w:p>
    <w:p w14:paraId="1A721658" w14:textId="77777777" w:rsidR="004D0CDF" w:rsidRDefault="004D0CDF">
      <w:pPr>
        <w:pBdr>
          <w:top w:val="nil"/>
          <w:left w:val="nil"/>
          <w:bottom w:val="nil"/>
          <w:right w:val="nil"/>
          <w:between w:val="nil"/>
        </w:pBdr>
        <w:tabs>
          <w:tab w:val="left" w:pos="288"/>
        </w:tabs>
        <w:spacing w:after="120" w:line="228" w:lineRule="auto"/>
        <w:ind w:firstLine="288"/>
        <w:jc w:val="both"/>
      </w:pPr>
    </w:p>
    <w:p w14:paraId="25CFFB26" w14:textId="77777777" w:rsidR="004D0CDF" w:rsidRDefault="00253874">
      <w:pPr>
        <w:pStyle w:val="Heading1"/>
        <w:numPr>
          <w:ilvl w:val="0"/>
          <w:numId w:val="1"/>
        </w:numPr>
      </w:pPr>
      <w:bookmarkStart w:id="1" w:name="_8mveu8kav1dj" w:colFirst="0" w:colLast="0"/>
      <w:bookmarkEnd w:id="1"/>
      <w:r>
        <w:t>LITERATURE REVIEW</w:t>
      </w:r>
    </w:p>
    <w:p w14:paraId="36E297BA" w14:textId="77777777" w:rsidR="004D0CDF" w:rsidRDefault="00253874">
      <w:pPr>
        <w:tabs>
          <w:tab w:val="left" w:pos="288"/>
        </w:tabs>
        <w:spacing w:after="120" w:line="228" w:lineRule="auto"/>
        <w:ind w:firstLine="288"/>
        <w:jc w:val="both"/>
      </w:pPr>
      <w:r>
        <w:t>The technological landscape has drastically evolved in the last few decades. This has propelled the development of new tools and improvement in our approach to solve problems using computation.</w:t>
      </w:r>
    </w:p>
    <w:p w14:paraId="2DE399E1" w14:textId="77777777" w:rsidR="004D0CDF" w:rsidRDefault="00253874">
      <w:pPr>
        <w:tabs>
          <w:tab w:val="left" w:pos="288"/>
        </w:tabs>
        <w:spacing w:after="120" w:line="228" w:lineRule="auto"/>
        <w:ind w:firstLine="288"/>
        <w:jc w:val="both"/>
      </w:pPr>
      <w:r>
        <w:t xml:space="preserve"> </w:t>
      </w:r>
      <w:r>
        <w:t xml:space="preserve">J. Lemley et al. [2] defines smart augmentation as a process in which deep neural networks are trained to determine the best augmentation strategy for a given class of input data. The merged sample is then used to train the target network.  </w:t>
      </w:r>
    </w:p>
    <w:p w14:paraId="0F932861" w14:textId="77777777" w:rsidR="004D0CDF" w:rsidRDefault="00253874">
      <w:pPr>
        <w:tabs>
          <w:tab w:val="left" w:pos="288"/>
        </w:tabs>
        <w:spacing w:after="120" w:line="228" w:lineRule="auto"/>
        <w:ind w:firstLine="288"/>
        <w:jc w:val="both"/>
      </w:pPr>
      <w:r>
        <w:t>A.D.Dongare et</w:t>
      </w:r>
      <w:r>
        <w:t xml:space="preserve"> al. [3] interpret ANNs as massive parallel computational models that imitate the function of the human brain. A single computing node alone is not a very powerful computational engine. A single computing node generates a scalar output, which is a simple n</w:t>
      </w:r>
      <w:r>
        <w:t xml:space="preserve">on-linear function of its inputs. </w:t>
      </w:r>
    </w:p>
    <w:p w14:paraId="1B80CA56" w14:textId="77777777" w:rsidR="004D0CDF" w:rsidRDefault="00253874">
      <w:pPr>
        <w:tabs>
          <w:tab w:val="left" w:pos="288"/>
        </w:tabs>
        <w:spacing w:after="120" w:line="228" w:lineRule="auto"/>
        <w:ind w:firstLine="288"/>
        <w:jc w:val="both"/>
      </w:pPr>
      <w:r>
        <w:t>The use of both smart data augmentation and ANN make it possible to tackle the challenging nature of performing diagnostics in the medical field.</w:t>
      </w:r>
    </w:p>
    <w:p w14:paraId="36DF0874" w14:textId="77777777" w:rsidR="004D0CDF" w:rsidRDefault="004D0CDF">
      <w:pPr>
        <w:tabs>
          <w:tab w:val="left" w:pos="288"/>
        </w:tabs>
        <w:spacing w:after="120" w:line="228" w:lineRule="auto"/>
        <w:ind w:firstLine="288"/>
        <w:jc w:val="both"/>
      </w:pPr>
    </w:p>
    <w:p w14:paraId="2554215C" w14:textId="77777777" w:rsidR="004D0CDF" w:rsidRDefault="00253874">
      <w:pPr>
        <w:pStyle w:val="Heading1"/>
        <w:numPr>
          <w:ilvl w:val="0"/>
          <w:numId w:val="1"/>
        </w:numPr>
      </w:pPr>
      <w:r>
        <w:lastRenderedPageBreak/>
        <w:t>METHODOLOGY</w:t>
      </w:r>
    </w:p>
    <w:p w14:paraId="27908A62" w14:textId="77777777" w:rsidR="004D0CDF" w:rsidRDefault="00253874">
      <w:pPr>
        <w:pStyle w:val="Heading2"/>
        <w:numPr>
          <w:ilvl w:val="1"/>
          <w:numId w:val="1"/>
        </w:numPr>
      </w:pPr>
      <w:r>
        <w:t>Architecture Description</w:t>
      </w:r>
    </w:p>
    <w:p w14:paraId="6F19A1C6" w14:textId="77777777" w:rsidR="004D0CDF" w:rsidRDefault="00253874">
      <w:pPr>
        <w:pBdr>
          <w:top w:val="nil"/>
          <w:left w:val="nil"/>
          <w:bottom w:val="nil"/>
          <w:right w:val="nil"/>
          <w:between w:val="nil"/>
        </w:pBdr>
        <w:tabs>
          <w:tab w:val="left" w:pos="288"/>
        </w:tabs>
        <w:spacing w:after="120" w:line="228" w:lineRule="auto"/>
        <w:ind w:firstLine="288"/>
        <w:jc w:val="both"/>
      </w:pPr>
      <w:r>
        <w:t>The fundamental approach used to solve a problem of such magnitude often requires the usage of various components working hand in hand. Every intelligent decision making system uses a systematic workflow of how data moves around to provide accurate results</w:t>
      </w:r>
      <w:r>
        <w:t xml:space="preserve">. In this architecture(which architecture?, mention fig name) we divide the entire decision making procedure into modular blocks, each of which provides a functional value. </w:t>
      </w:r>
    </w:p>
    <w:p w14:paraId="45601068" w14:textId="77777777" w:rsidR="004D0CDF" w:rsidRDefault="00253874">
      <w:pPr>
        <w:pBdr>
          <w:top w:val="nil"/>
          <w:left w:val="nil"/>
          <w:bottom w:val="nil"/>
          <w:right w:val="nil"/>
          <w:between w:val="nil"/>
        </w:pBdr>
        <w:tabs>
          <w:tab w:val="left" w:pos="288"/>
        </w:tabs>
        <w:spacing w:after="120" w:line="228" w:lineRule="auto"/>
        <w:ind w:firstLine="288"/>
        <w:jc w:val="both"/>
      </w:pPr>
      <w:r>
        <w:t>Data is first collected and filtered which is then passed to a decision making blo</w:t>
      </w:r>
      <w:r>
        <w:t xml:space="preserve">ck that constantly communicates with all the diagnostics machine learning models. The decision making block is the central nervous system of the entire architecture. It constantly keeps updating its data repositories and maintaining a dialogue between all </w:t>
      </w:r>
      <w:r>
        <w:t>the individual diagnostic modules. The architecture is backed by a persistent storage module which maintains all the processed data. Finally the end result is validated through a feedback loop which initiates all the modules to calibrate.</w:t>
      </w:r>
    </w:p>
    <w:p w14:paraId="116239C7" w14:textId="77777777" w:rsidR="004D0CDF" w:rsidRDefault="00253874">
      <w:pPr>
        <w:pBdr>
          <w:top w:val="nil"/>
          <w:left w:val="nil"/>
          <w:bottom w:val="nil"/>
          <w:right w:val="nil"/>
          <w:between w:val="nil"/>
        </w:pBdr>
        <w:tabs>
          <w:tab w:val="left" w:pos="288"/>
        </w:tabs>
        <w:spacing w:after="120" w:line="228" w:lineRule="auto"/>
        <w:ind w:firstLine="288"/>
        <w:jc w:val="both"/>
      </w:pPr>
      <w:r>
        <w:t xml:space="preserve"> </w:t>
      </w:r>
    </w:p>
    <w:p w14:paraId="004F5286" w14:textId="77777777" w:rsidR="004D0CDF" w:rsidRDefault="00253874">
      <w:pPr>
        <w:spacing w:line="276" w:lineRule="auto"/>
        <w:jc w:val="both"/>
        <w:rPr>
          <w:sz w:val="22"/>
          <w:szCs w:val="22"/>
        </w:rPr>
      </w:pPr>
      <w:r>
        <w:rPr>
          <w:noProof/>
          <w:sz w:val="22"/>
          <w:szCs w:val="22"/>
        </w:rPr>
        <w:drawing>
          <wp:inline distT="114300" distB="114300" distL="114300" distR="114300" wp14:anchorId="6D2A9519" wp14:editId="15A6C1B7">
            <wp:extent cx="2781617" cy="48019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81617" cy="4801950"/>
                    </a:xfrm>
                    <a:prstGeom prst="rect">
                      <a:avLst/>
                    </a:prstGeom>
                    <a:ln/>
                  </pic:spPr>
                </pic:pic>
              </a:graphicData>
            </a:graphic>
          </wp:inline>
        </w:drawing>
      </w:r>
    </w:p>
    <w:p w14:paraId="7E1DA03D" w14:textId="77777777" w:rsidR="004D0CDF" w:rsidRDefault="00253874">
      <w:pPr>
        <w:numPr>
          <w:ilvl w:val="0"/>
          <w:numId w:val="3"/>
        </w:numPr>
        <w:tabs>
          <w:tab w:val="left" w:pos="533"/>
        </w:tabs>
        <w:spacing w:before="80" w:after="200"/>
        <w:rPr>
          <w:sz w:val="12"/>
          <w:szCs w:val="12"/>
        </w:rPr>
      </w:pPr>
      <w:r>
        <w:rPr>
          <w:sz w:val="16"/>
          <w:szCs w:val="16"/>
        </w:rPr>
        <w:t>Proposed Architecture</w:t>
      </w:r>
    </w:p>
    <w:p w14:paraId="519941E4" w14:textId="77777777" w:rsidR="004D0CDF" w:rsidRDefault="00253874">
      <w:pPr>
        <w:pStyle w:val="Heading2"/>
        <w:numPr>
          <w:ilvl w:val="1"/>
          <w:numId w:val="1"/>
        </w:numPr>
      </w:pPr>
      <w:r>
        <w:t>Data Augmentation</w:t>
      </w:r>
    </w:p>
    <w:p w14:paraId="7F81A81C" w14:textId="77777777" w:rsidR="004D0CDF" w:rsidRDefault="00253874">
      <w:pPr>
        <w:pBdr>
          <w:top w:val="nil"/>
          <w:left w:val="nil"/>
          <w:bottom w:val="nil"/>
          <w:right w:val="nil"/>
          <w:between w:val="nil"/>
        </w:pBdr>
        <w:tabs>
          <w:tab w:val="left" w:pos="288"/>
        </w:tabs>
        <w:spacing w:after="120" w:line="228" w:lineRule="auto"/>
        <w:ind w:firstLine="288"/>
        <w:jc w:val="both"/>
        <w:rPr>
          <w:color w:val="000000"/>
        </w:rPr>
      </w:pPr>
      <w:r>
        <w:t xml:space="preserve">Data is everything when it comes to the process of making decisions. There is an abundance of data and with this privilege comes the necessity to classify them into all the </w:t>
      </w:r>
      <w:r>
        <w:t>types and use the ones that add value. Data</w:t>
      </w:r>
      <w:r>
        <w:t xml:space="preserve"> can be of different types like, images from X-Ray, MRI etc, historical medical records, numeric data charts describing various data points. With the domain of the data being set, we now validate features that can be used in the workflow later</w:t>
      </w:r>
      <w:r>
        <w:rPr>
          <w:color w:val="000000"/>
        </w:rPr>
        <w:t>.</w:t>
      </w:r>
    </w:p>
    <w:p w14:paraId="2C1B23AC" w14:textId="77777777" w:rsidR="004D0CDF" w:rsidRDefault="00253874">
      <w:pPr>
        <w:pBdr>
          <w:top w:val="nil"/>
          <w:left w:val="nil"/>
          <w:bottom w:val="nil"/>
          <w:right w:val="nil"/>
          <w:between w:val="nil"/>
        </w:pBdr>
        <w:tabs>
          <w:tab w:val="left" w:pos="288"/>
        </w:tabs>
        <w:spacing w:after="120" w:line="228" w:lineRule="auto"/>
        <w:ind w:firstLine="288"/>
      </w:pPr>
      <w:r>
        <w:rPr>
          <w:noProof/>
        </w:rPr>
        <w:drawing>
          <wp:inline distT="114300" distB="114300" distL="114300" distR="114300" wp14:anchorId="39625708" wp14:editId="0CB1A7AC">
            <wp:extent cx="2507666" cy="281241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507666" cy="2812417"/>
                    </a:xfrm>
                    <a:prstGeom prst="rect">
                      <a:avLst/>
                    </a:prstGeom>
                    <a:ln/>
                  </pic:spPr>
                </pic:pic>
              </a:graphicData>
            </a:graphic>
          </wp:inline>
        </w:drawing>
      </w:r>
    </w:p>
    <w:p w14:paraId="28344DBC" w14:textId="77777777" w:rsidR="004D0CDF" w:rsidRDefault="00253874">
      <w:pPr>
        <w:numPr>
          <w:ilvl w:val="0"/>
          <w:numId w:val="3"/>
        </w:numPr>
        <w:tabs>
          <w:tab w:val="left" w:pos="533"/>
        </w:tabs>
        <w:spacing w:before="80" w:after="200"/>
        <w:rPr>
          <w:sz w:val="12"/>
          <w:szCs w:val="12"/>
        </w:rPr>
      </w:pPr>
      <w:r>
        <w:rPr>
          <w:sz w:val="16"/>
          <w:szCs w:val="16"/>
        </w:rPr>
        <w:t>Component</w:t>
      </w:r>
      <w:r>
        <w:rPr>
          <w:sz w:val="16"/>
          <w:szCs w:val="16"/>
        </w:rPr>
        <w:t>s of Data Augmentor</w:t>
      </w:r>
    </w:p>
    <w:p w14:paraId="7996ED60" w14:textId="77777777" w:rsidR="004D0CDF" w:rsidRDefault="00253874">
      <w:pPr>
        <w:pStyle w:val="Heading2"/>
        <w:numPr>
          <w:ilvl w:val="1"/>
          <w:numId w:val="1"/>
        </w:numPr>
      </w:pPr>
      <w:bookmarkStart w:id="2" w:name="_djzh06li5k2j" w:colFirst="0" w:colLast="0"/>
      <w:bookmarkEnd w:id="2"/>
      <w:r>
        <w:t>Deterministic Diagnostic Aggregator</w:t>
      </w:r>
    </w:p>
    <w:p w14:paraId="2E1D720A" w14:textId="77777777" w:rsidR="004D0CDF" w:rsidRDefault="00253874">
      <w:pPr>
        <w:pBdr>
          <w:top w:val="nil"/>
          <w:left w:val="nil"/>
          <w:bottom w:val="nil"/>
          <w:right w:val="nil"/>
          <w:between w:val="nil"/>
        </w:pBdr>
        <w:tabs>
          <w:tab w:val="left" w:pos="288"/>
        </w:tabs>
        <w:spacing w:after="120" w:line="228" w:lineRule="auto"/>
        <w:ind w:firstLine="288"/>
        <w:jc w:val="both"/>
      </w:pPr>
      <w:r>
        <w:t xml:space="preserve">Even though the entire architecture is modular, there is a need for a centralized decision making body which governs the working of all the individual modules. The Deterministic Diagnostic Aggregator </w:t>
      </w:r>
      <w:r>
        <w:t>(DDA) plays this role by firstly receiving data from the augmentor and performing pre diagnostic tests to understand the nature of the data with which it then maps to the particular Machine Learning (ML) model which is responsible for analyzing the data po</w:t>
      </w:r>
      <w:r>
        <w:t>ints and providing the results. These results are then sent back to the DDA which then verifies it for accuracy and unexplored patterns. DDA itself could be a ML model to classify which disease can be detected in the input data. The DDA reiterates its resu</w:t>
      </w:r>
      <w:r>
        <w:t>lts and is in a feedback loop that constantly tries to find correlation and patterns in the data. The working of DDA is depicted in Figure .</w:t>
      </w:r>
    </w:p>
    <w:p w14:paraId="3AACAE58" w14:textId="77777777" w:rsidR="004D0CDF" w:rsidRDefault="00253874">
      <w:pPr>
        <w:tabs>
          <w:tab w:val="left" w:pos="288"/>
        </w:tabs>
        <w:spacing w:after="120" w:line="228" w:lineRule="auto"/>
        <w:ind w:firstLine="288"/>
        <w:jc w:val="both"/>
      </w:pPr>
      <w:r>
        <w:t>For instance, if an X-Ray for a test of bronchitis is input to the system, DDA will be able to not only detect if t</w:t>
      </w:r>
      <w:r>
        <w:t>he input data suffers from bronchitis but also detect if any other anomaly exists in the X-Ray. The DDA is tightly coupled with the Disease Specific Expert System (DSES). A more detailed explanation of the DSES can be found in part D of this section.</w:t>
      </w:r>
    </w:p>
    <w:p w14:paraId="0DA92F1A" w14:textId="77777777" w:rsidR="004D0CDF" w:rsidRDefault="004D0CDF">
      <w:pPr>
        <w:pBdr>
          <w:top w:val="nil"/>
          <w:left w:val="nil"/>
          <w:bottom w:val="nil"/>
          <w:right w:val="nil"/>
          <w:between w:val="nil"/>
        </w:pBdr>
        <w:tabs>
          <w:tab w:val="left" w:pos="288"/>
        </w:tabs>
        <w:spacing w:after="120" w:line="228" w:lineRule="auto"/>
        <w:ind w:firstLine="288"/>
        <w:jc w:val="both"/>
      </w:pPr>
    </w:p>
    <w:p w14:paraId="2E80B6B6" w14:textId="77777777" w:rsidR="004D0CDF" w:rsidRDefault="00253874">
      <w:pPr>
        <w:spacing w:line="276" w:lineRule="auto"/>
      </w:pPr>
      <w:r>
        <w:rPr>
          <w:noProof/>
          <w:sz w:val="22"/>
          <w:szCs w:val="22"/>
        </w:rPr>
        <w:lastRenderedPageBreak/>
        <w:drawing>
          <wp:inline distT="114300" distB="114300" distL="114300" distR="114300" wp14:anchorId="167A3C31" wp14:editId="6A63DAF2">
            <wp:extent cx="2727900" cy="30622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727900" cy="3062288"/>
                    </a:xfrm>
                    <a:prstGeom prst="rect">
                      <a:avLst/>
                    </a:prstGeom>
                    <a:ln/>
                  </pic:spPr>
                </pic:pic>
              </a:graphicData>
            </a:graphic>
          </wp:inline>
        </w:drawing>
      </w:r>
    </w:p>
    <w:p w14:paraId="1AEE3BC9" w14:textId="77777777" w:rsidR="004D0CDF" w:rsidRDefault="00253874">
      <w:pPr>
        <w:numPr>
          <w:ilvl w:val="0"/>
          <w:numId w:val="3"/>
        </w:numPr>
        <w:tabs>
          <w:tab w:val="left" w:pos="533"/>
        </w:tabs>
        <w:spacing w:before="80" w:after="200"/>
        <w:rPr>
          <w:sz w:val="12"/>
          <w:szCs w:val="12"/>
        </w:rPr>
      </w:pPr>
      <w:r>
        <w:rPr>
          <w:sz w:val="16"/>
          <w:szCs w:val="16"/>
        </w:rPr>
        <w:t>In</w:t>
      </w:r>
      <w:r>
        <w:rPr>
          <w:sz w:val="16"/>
          <w:szCs w:val="16"/>
        </w:rPr>
        <w:t>ternal functioning of Deterministic Diagnostic Aggregator</w:t>
      </w:r>
    </w:p>
    <w:p w14:paraId="4078556D" w14:textId="77777777" w:rsidR="004D0CDF" w:rsidRDefault="00253874">
      <w:pPr>
        <w:pStyle w:val="Heading2"/>
        <w:numPr>
          <w:ilvl w:val="1"/>
          <w:numId w:val="1"/>
        </w:numPr>
      </w:pPr>
      <w:bookmarkStart w:id="3" w:name="_gmmt3s4ogyr3" w:colFirst="0" w:colLast="0"/>
      <w:bookmarkEnd w:id="3"/>
      <w:r>
        <w:t>Disease Specific Expert System</w:t>
      </w:r>
    </w:p>
    <w:p w14:paraId="63721468" w14:textId="77777777" w:rsidR="004D0CDF" w:rsidRDefault="00253874">
      <w:pPr>
        <w:tabs>
          <w:tab w:val="left" w:pos="288"/>
        </w:tabs>
        <w:spacing w:after="120" w:line="228" w:lineRule="auto"/>
        <w:ind w:firstLine="288"/>
        <w:jc w:val="both"/>
      </w:pPr>
      <w:r>
        <w:t xml:space="preserve">Every disease has its own unique identification factors that cannot be generalized and applied to reach a good diagnosis. The use of the DDA which acts as an interface to enable the offloading of decision making to the machine learning model which is best </w:t>
      </w:r>
      <w:r>
        <w:t xml:space="preserve">suited allows the existence of models that are specific to a particular disease. </w:t>
      </w:r>
    </w:p>
    <w:p w14:paraId="2A85C382" w14:textId="77777777" w:rsidR="004D0CDF" w:rsidRDefault="00253874">
      <w:pPr>
        <w:spacing w:line="276" w:lineRule="auto"/>
        <w:rPr>
          <w:sz w:val="22"/>
          <w:szCs w:val="22"/>
        </w:rPr>
      </w:pPr>
      <w:r>
        <w:rPr>
          <w:noProof/>
          <w:sz w:val="22"/>
          <w:szCs w:val="22"/>
        </w:rPr>
        <w:drawing>
          <wp:inline distT="114300" distB="114300" distL="114300" distR="114300" wp14:anchorId="13D36A22" wp14:editId="309B4344">
            <wp:extent cx="2719705" cy="264883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719705" cy="2648833"/>
                    </a:xfrm>
                    <a:prstGeom prst="rect">
                      <a:avLst/>
                    </a:prstGeom>
                    <a:ln/>
                  </pic:spPr>
                </pic:pic>
              </a:graphicData>
            </a:graphic>
          </wp:inline>
        </w:drawing>
      </w:r>
    </w:p>
    <w:p w14:paraId="68AA1104" w14:textId="77777777" w:rsidR="004D0CDF" w:rsidRDefault="00253874">
      <w:pPr>
        <w:numPr>
          <w:ilvl w:val="0"/>
          <w:numId w:val="3"/>
        </w:numPr>
        <w:tabs>
          <w:tab w:val="left" w:pos="533"/>
        </w:tabs>
        <w:spacing w:before="80" w:after="200"/>
      </w:pPr>
      <w:r>
        <w:rPr>
          <w:sz w:val="16"/>
          <w:szCs w:val="16"/>
        </w:rPr>
        <w:t>Modular DSES</w:t>
      </w:r>
    </w:p>
    <w:p w14:paraId="5F5BA888" w14:textId="77777777" w:rsidR="004D0CDF" w:rsidRDefault="00253874">
      <w:pPr>
        <w:tabs>
          <w:tab w:val="left" w:pos="288"/>
        </w:tabs>
        <w:spacing w:after="120" w:line="228" w:lineRule="auto"/>
        <w:ind w:firstLine="288"/>
        <w:jc w:val="both"/>
      </w:pPr>
      <w:r>
        <w:t>Each ML model has the ability to stay isolated from all other decision making entities which allows them to be unbiased. Having such an abstraction creates opp</w:t>
      </w:r>
      <w:r>
        <w:t xml:space="preserve">ortunities to enhance only parts of the decision making system without affecting the working of the entire system. </w:t>
      </w:r>
    </w:p>
    <w:p w14:paraId="5A5D60B1" w14:textId="77777777" w:rsidR="004D0CDF" w:rsidRDefault="00253874">
      <w:pPr>
        <w:pStyle w:val="Heading2"/>
        <w:numPr>
          <w:ilvl w:val="1"/>
          <w:numId w:val="1"/>
        </w:numPr>
      </w:pPr>
      <w:bookmarkStart w:id="4" w:name="_nw073v5s8366" w:colFirst="0" w:colLast="0"/>
      <w:bookmarkEnd w:id="4"/>
      <w:r>
        <w:t>Decision Output</w:t>
      </w:r>
    </w:p>
    <w:p w14:paraId="4B5346BC" w14:textId="77777777" w:rsidR="004D0CDF" w:rsidRDefault="00253874">
      <w:pPr>
        <w:tabs>
          <w:tab w:val="left" w:pos="288"/>
        </w:tabs>
        <w:spacing w:after="120" w:line="228" w:lineRule="auto"/>
        <w:ind w:firstLine="288"/>
        <w:jc w:val="both"/>
      </w:pPr>
      <w:r>
        <w:t xml:space="preserve">The thinking process behind the way we interpret a decision is only unique to our ability as humans because of our advanced </w:t>
      </w:r>
      <w:r>
        <w:t xml:space="preserve">linguistic capabilities. Hence if we are to create a recommendation system for diagnostic purposes based on </w:t>
      </w:r>
      <w:r>
        <w:t xml:space="preserve">algorithms then we are bound to enable better interpretations of the results without any loss of data. </w:t>
      </w:r>
    </w:p>
    <w:p w14:paraId="54CD6B5E" w14:textId="77777777" w:rsidR="004D0CDF" w:rsidRDefault="004D0CDF">
      <w:pPr>
        <w:tabs>
          <w:tab w:val="left" w:pos="288"/>
        </w:tabs>
        <w:spacing w:after="120" w:line="228" w:lineRule="auto"/>
        <w:ind w:firstLine="288"/>
        <w:jc w:val="both"/>
      </w:pPr>
    </w:p>
    <w:p w14:paraId="679CE384" w14:textId="77777777" w:rsidR="004D0CDF" w:rsidRDefault="00253874">
      <w:pPr>
        <w:spacing w:line="276" w:lineRule="auto"/>
        <w:rPr>
          <w:sz w:val="22"/>
          <w:szCs w:val="22"/>
        </w:rPr>
      </w:pPr>
      <w:r>
        <w:rPr>
          <w:noProof/>
          <w:sz w:val="22"/>
          <w:szCs w:val="22"/>
        </w:rPr>
        <w:drawing>
          <wp:inline distT="114300" distB="114300" distL="114300" distR="114300" wp14:anchorId="4F7041EC" wp14:editId="209DD9BF">
            <wp:extent cx="3086100" cy="1257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086100" cy="1257300"/>
                    </a:xfrm>
                    <a:prstGeom prst="rect">
                      <a:avLst/>
                    </a:prstGeom>
                    <a:ln/>
                  </pic:spPr>
                </pic:pic>
              </a:graphicData>
            </a:graphic>
          </wp:inline>
        </w:drawing>
      </w:r>
    </w:p>
    <w:p w14:paraId="08D12E27" w14:textId="77777777" w:rsidR="004D0CDF" w:rsidRDefault="00253874">
      <w:pPr>
        <w:numPr>
          <w:ilvl w:val="0"/>
          <w:numId w:val="3"/>
        </w:numPr>
        <w:tabs>
          <w:tab w:val="left" w:pos="533"/>
        </w:tabs>
        <w:spacing w:before="80" w:after="200"/>
      </w:pPr>
      <w:r>
        <w:rPr>
          <w:sz w:val="16"/>
          <w:szCs w:val="16"/>
        </w:rPr>
        <w:t>Output Module, Processes input from DDA f</w:t>
      </w:r>
      <w:r>
        <w:rPr>
          <w:sz w:val="16"/>
          <w:szCs w:val="16"/>
        </w:rPr>
        <w:t>or visualization.</w:t>
      </w:r>
    </w:p>
    <w:p w14:paraId="5BE4308F" w14:textId="77777777" w:rsidR="004D0CDF" w:rsidRDefault="00253874">
      <w:pPr>
        <w:tabs>
          <w:tab w:val="left" w:pos="288"/>
        </w:tabs>
        <w:spacing w:after="120" w:line="228" w:lineRule="auto"/>
        <w:ind w:firstLine="288"/>
        <w:jc w:val="both"/>
      </w:pPr>
      <w:r>
        <w:t>This module enables us to convert algorithmically generated data into human understandable explanations. With the ability to form conclusions which we cannot fathom as to how they were made, the output must include a traceback that includ</w:t>
      </w:r>
      <w:r>
        <w:t>es reasoning for each step in the decision making process. The output module is the interface between the architecture and the doctors. It also functions as the input to the feedback loop which actively fine tunes the specific parts of the architecture. By</w:t>
      </w:r>
      <w:r>
        <w:t xml:space="preserve"> doing this the model is in a state of continuous innovation and is actively learning new relations in the data. As depicted in Fig. 5 the feedback loop can help optimize separate expert systems and the DDA to improve accuracy over all.</w:t>
      </w:r>
    </w:p>
    <w:p w14:paraId="5C27C619" w14:textId="77777777" w:rsidR="004D0CDF" w:rsidRDefault="00253874">
      <w:pPr>
        <w:pStyle w:val="Heading2"/>
        <w:numPr>
          <w:ilvl w:val="1"/>
          <w:numId w:val="1"/>
        </w:numPr>
      </w:pPr>
      <w:bookmarkStart w:id="5" w:name="_smlsvrcwfuni" w:colFirst="0" w:colLast="0"/>
      <w:bookmarkEnd w:id="5"/>
      <w:r>
        <w:t xml:space="preserve">Data Store Module </w:t>
      </w:r>
    </w:p>
    <w:p w14:paraId="7CE7995A" w14:textId="77777777" w:rsidR="004D0CDF" w:rsidRDefault="00253874">
      <w:pPr>
        <w:tabs>
          <w:tab w:val="left" w:pos="288"/>
        </w:tabs>
        <w:spacing w:after="120" w:line="228" w:lineRule="auto"/>
        <w:ind w:firstLine="288"/>
        <w:jc w:val="both"/>
      </w:pPr>
      <w:r>
        <w:t>This module is responsible for systematically storing all the inputs in an organized manner for quick access by the DSES and other components of the system. The output data of the DDA is also stored for future reference and to implement transfer learning w</w:t>
      </w:r>
      <w:r>
        <w:t>hen enough data points exist.</w:t>
      </w:r>
    </w:p>
    <w:p w14:paraId="5BF2FD97" w14:textId="77777777" w:rsidR="004D0CDF" w:rsidRDefault="00253874">
      <w:pPr>
        <w:tabs>
          <w:tab w:val="left" w:pos="288"/>
        </w:tabs>
        <w:spacing w:after="120" w:line="228" w:lineRule="auto"/>
        <w:ind w:firstLine="288"/>
        <w:jc w:val="both"/>
      </w:pPr>
      <w:r>
        <w:t>The Data Store Module can hold image data using a file system, relational data using RDBMS and unstructured data using NoSQL database as per requirements. Fig. 6 gives an overview of the Data Store Module module.</w:t>
      </w:r>
    </w:p>
    <w:p w14:paraId="13F77947" w14:textId="77777777" w:rsidR="004D0CDF" w:rsidRDefault="004D0CDF">
      <w:pPr>
        <w:tabs>
          <w:tab w:val="left" w:pos="288"/>
        </w:tabs>
        <w:spacing w:after="120" w:line="228" w:lineRule="auto"/>
        <w:ind w:firstLine="288"/>
        <w:jc w:val="both"/>
      </w:pPr>
    </w:p>
    <w:p w14:paraId="17F45018" w14:textId="77777777" w:rsidR="004D0CDF" w:rsidRDefault="00253874">
      <w:pPr>
        <w:spacing w:line="276" w:lineRule="auto"/>
      </w:pPr>
      <w:r>
        <w:rPr>
          <w:noProof/>
          <w:sz w:val="22"/>
          <w:szCs w:val="22"/>
        </w:rPr>
        <w:drawing>
          <wp:inline distT="114300" distB="114300" distL="114300" distR="114300" wp14:anchorId="62B73426" wp14:editId="295885C0">
            <wp:extent cx="2876867" cy="263712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876867" cy="2637129"/>
                    </a:xfrm>
                    <a:prstGeom prst="rect">
                      <a:avLst/>
                    </a:prstGeom>
                    <a:ln/>
                  </pic:spPr>
                </pic:pic>
              </a:graphicData>
            </a:graphic>
          </wp:inline>
        </w:drawing>
      </w:r>
    </w:p>
    <w:p w14:paraId="12B15E25" w14:textId="77777777" w:rsidR="004D0CDF" w:rsidRDefault="00253874">
      <w:pPr>
        <w:numPr>
          <w:ilvl w:val="0"/>
          <w:numId w:val="3"/>
        </w:numPr>
        <w:tabs>
          <w:tab w:val="left" w:pos="533"/>
        </w:tabs>
        <w:spacing w:before="80" w:after="200"/>
      </w:pPr>
      <w:r>
        <w:rPr>
          <w:sz w:val="16"/>
          <w:szCs w:val="16"/>
        </w:rPr>
        <w:t>Data Store</w:t>
      </w:r>
      <w:r>
        <w:rPr>
          <w:sz w:val="16"/>
          <w:szCs w:val="16"/>
        </w:rPr>
        <w:t xml:space="preserve"> Module</w:t>
      </w:r>
    </w:p>
    <w:p w14:paraId="39757879" w14:textId="77777777" w:rsidR="004D0CDF" w:rsidRDefault="00253874">
      <w:pPr>
        <w:pStyle w:val="Heading1"/>
        <w:numPr>
          <w:ilvl w:val="0"/>
          <w:numId w:val="1"/>
        </w:numPr>
      </w:pPr>
      <w:r>
        <w:lastRenderedPageBreak/>
        <w:t>RESULTS AND DISCUSSION</w:t>
      </w:r>
    </w:p>
    <w:p w14:paraId="6A9B9B49" w14:textId="77777777" w:rsidR="004D0CDF" w:rsidRDefault="00253874">
      <w:pPr>
        <w:pBdr>
          <w:top w:val="nil"/>
          <w:left w:val="nil"/>
          <w:bottom w:val="nil"/>
          <w:right w:val="nil"/>
          <w:between w:val="nil"/>
        </w:pBdr>
        <w:tabs>
          <w:tab w:val="left" w:pos="288"/>
        </w:tabs>
        <w:spacing w:after="120" w:line="228" w:lineRule="auto"/>
        <w:ind w:firstLine="288"/>
        <w:jc w:val="both"/>
      </w:pPr>
      <w:r>
        <w:t>Through our findings and research we have built a precise and relevant architecture that can be implemented in any environment easily. Our architecture includes the human AI interaction that plays an essential part in the analysis and is the key point of a</w:t>
      </w:r>
      <w:r>
        <w:t>chieving a model that is not only dependent on the dataset and accepts real time inputs.</w:t>
      </w:r>
    </w:p>
    <w:p w14:paraId="6EA13DD9" w14:textId="77777777" w:rsidR="004D0CDF" w:rsidRDefault="00253874">
      <w:pPr>
        <w:pBdr>
          <w:top w:val="nil"/>
          <w:left w:val="nil"/>
          <w:bottom w:val="nil"/>
          <w:right w:val="nil"/>
          <w:between w:val="nil"/>
        </w:pBdr>
        <w:tabs>
          <w:tab w:val="left" w:pos="288"/>
        </w:tabs>
        <w:spacing w:after="120" w:line="228" w:lineRule="auto"/>
        <w:ind w:firstLine="288"/>
        <w:jc w:val="both"/>
      </w:pPr>
      <w:r>
        <w:t>In addition to the points mentioned above our architecture is modular in nature and will work well on various categories of data, which makes it versatile. The archite</w:t>
      </w:r>
      <w:r>
        <w:t>cture also considers various machine learning algorithms like clustering which is a method of organizing data points into separate clusters based on their similarity. The objects with possible similarities are kept in a group with few or no similarities to</w:t>
      </w:r>
      <w:r>
        <w:t xml:space="preserve"> another. This machine learning technique has helped us achieve a system that simplifies the complex nature of analyzing sensitive data.</w:t>
      </w:r>
    </w:p>
    <w:p w14:paraId="3ACE911D" w14:textId="77777777" w:rsidR="004D0CDF" w:rsidRDefault="004D0CDF">
      <w:pPr>
        <w:pBdr>
          <w:top w:val="nil"/>
          <w:left w:val="nil"/>
          <w:bottom w:val="nil"/>
          <w:right w:val="nil"/>
          <w:between w:val="nil"/>
        </w:pBdr>
        <w:tabs>
          <w:tab w:val="left" w:pos="288"/>
        </w:tabs>
        <w:spacing w:after="120" w:line="228" w:lineRule="auto"/>
        <w:ind w:firstLine="288"/>
        <w:jc w:val="both"/>
      </w:pPr>
    </w:p>
    <w:p w14:paraId="21A1D2F0" w14:textId="77777777" w:rsidR="004D0CDF" w:rsidRDefault="00253874">
      <w:pPr>
        <w:pStyle w:val="Heading1"/>
        <w:numPr>
          <w:ilvl w:val="0"/>
          <w:numId w:val="1"/>
        </w:numPr>
      </w:pPr>
      <w:bookmarkStart w:id="6" w:name="_rn04c290i00x" w:colFirst="0" w:colLast="0"/>
      <w:bookmarkEnd w:id="6"/>
      <w:r>
        <w:t>CONCLUSION</w:t>
      </w:r>
    </w:p>
    <w:p w14:paraId="58260D04" w14:textId="77777777" w:rsidR="004D0CDF" w:rsidRDefault="00253874">
      <w:pPr>
        <w:tabs>
          <w:tab w:val="left" w:pos="288"/>
        </w:tabs>
        <w:spacing w:after="120" w:line="228" w:lineRule="auto"/>
        <w:ind w:firstLine="288"/>
        <w:jc w:val="both"/>
      </w:pPr>
      <w:r>
        <w:t>AI technology has proven to be the most advanced innovation of humankind. It has taken over various sectors</w:t>
      </w:r>
      <w:r>
        <w:t xml:space="preserve">, it is about time that we leverage its functionalities to a field– medical, that is finding it hard to adapt to the latest technologies in the diagnosis sector. Diagnosis of a disease using AI involves various inputs and analysis which might overwhelm an </w:t>
      </w:r>
      <w:r>
        <w:t xml:space="preserve">individual but with the approach provided in this architecture, we can encourage more reliability in the system. </w:t>
      </w:r>
    </w:p>
    <w:p w14:paraId="46CE2566" w14:textId="77777777" w:rsidR="004D0CDF" w:rsidRDefault="004D0CDF">
      <w:pPr>
        <w:tabs>
          <w:tab w:val="left" w:pos="288"/>
        </w:tabs>
        <w:spacing w:after="120" w:line="228" w:lineRule="auto"/>
        <w:ind w:firstLine="288"/>
        <w:jc w:val="both"/>
      </w:pPr>
    </w:p>
    <w:p w14:paraId="6D7D96D0" w14:textId="77777777" w:rsidR="004D0CDF" w:rsidRDefault="00253874">
      <w:pPr>
        <w:pStyle w:val="Heading1"/>
      </w:pPr>
      <w:bookmarkStart w:id="7" w:name="_8wa34bg1w09r" w:colFirst="0" w:colLast="0"/>
      <w:bookmarkEnd w:id="7"/>
      <w:r>
        <w:t>REFERENCES</w:t>
      </w:r>
    </w:p>
    <w:p w14:paraId="060FA4D3" w14:textId="77777777" w:rsidR="004D0CDF" w:rsidRDefault="00253874">
      <w:pPr>
        <w:numPr>
          <w:ilvl w:val="0"/>
          <w:numId w:val="2"/>
        </w:numPr>
        <w:pBdr>
          <w:top w:val="nil"/>
          <w:left w:val="nil"/>
          <w:bottom w:val="nil"/>
          <w:right w:val="nil"/>
          <w:between w:val="nil"/>
        </w:pBdr>
        <w:spacing w:after="50"/>
        <w:ind w:left="354" w:hanging="354"/>
        <w:jc w:val="both"/>
        <w:rPr>
          <w:color w:val="000000"/>
        </w:rPr>
      </w:pPr>
      <w:r>
        <w:rPr>
          <w:sz w:val="16"/>
          <w:szCs w:val="16"/>
        </w:rPr>
        <w:t>Amato, Filippo, et al. "Artificial neural networks in medical diagnosis." Journal of applied biomedicine 11.2 (2013): 47-58.</w:t>
      </w:r>
    </w:p>
    <w:p w14:paraId="2132DE7D" w14:textId="77777777" w:rsidR="004D0CDF" w:rsidRDefault="00253874">
      <w:pPr>
        <w:numPr>
          <w:ilvl w:val="0"/>
          <w:numId w:val="2"/>
        </w:numPr>
        <w:spacing w:after="50"/>
        <w:jc w:val="both"/>
      </w:pPr>
      <w:r>
        <w:rPr>
          <w:sz w:val="16"/>
          <w:szCs w:val="16"/>
        </w:rPr>
        <w:t>J. Le</w:t>
      </w:r>
      <w:r>
        <w:rPr>
          <w:sz w:val="16"/>
          <w:szCs w:val="16"/>
        </w:rPr>
        <w:t>mley, S. Bazrafkan and P. Corcoran, "Smart Augmentation Learning an Optimal Data Augmentation Strategy," in IEEE Access, vol. 5, pp. 5858-5869, 2017, doi: 10.1109/ACCESS.2017.2696121.</w:t>
      </w:r>
    </w:p>
    <w:p w14:paraId="378E1EDA" w14:textId="77777777" w:rsidR="004D0CDF" w:rsidRDefault="00253874">
      <w:pPr>
        <w:numPr>
          <w:ilvl w:val="0"/>
          <w:numId w:val="2"/>
        </w:numPr>
        <w:pBdr>
          <w:top w:val="nil"/>
          <w:left w:val="nil"/>
          <w:bottom w:val="nil"/>
          <w:right w:val="nil"/>
          <w:between w:val="nil"/>
        </w:pBdr>
        <w:spacing w:after="50"/>
        <w:ind w:left="354" w:hanging="354"/>
        <w:jc w:val="both"/>
        <w:rPr>
          <w:sz w:val="16"/>
          <w:szCs w:val="16"/>
        </w:rPr>
      </w:pPr>
      <w:r>
        <w:rPr>
          <w:sz w:val="16"/>
          <w:szCs w:val="16"/>
        </w:rPr>
        <w:t>Dongare, A. D., R. R. Kharde, and Amit D. Kachare. "Introduction to arti</w:t>
      </w:r>
      <w:r>
        <w:rPr>
          <w:sz w:val="16"/>
          <w:szCs w:val="16"/>
        </w:rPr>
        <w:t>ficial neural network." International Journal of Engineering and Innovative Technology (IJEIT) 2.1 (2012): 189-194.</w:t>
      </w:r>
    </w:p>
    <w:p w14:paraId="624268EF" w14:textId="77777777" w:rsidR="004D0CDF" w:rsidRDefault="00253874">
      <w:pPr>
        <w:numPr>
          <w:ilvl w:val="0"/>
          <w:numId w:val="2"/>
        </w:numPr>
        <w:pBdr>
          <w:top w:val="nil"/>
          <w:left w:val="nil"/>
          <w:bottom w:val="nil"/>
          <w:right w:val="nil"/>
          <w:between w:val="nil"/>
        </w:pBdr>
        <w:spacing w:after="50"/>
        <w:ind w:left="354" w:hanging="354"/>
        <w:jc w:val="both"/>
        <w:rPr>
          <w:color w:val="000000"/>
        </w:rPr>
      </w:pPr>
      <w:r>
        <w:rPr>
          <w:sz w:val="16"/>
          <w:szCs w:val="16"/>
        </w:rPr>
        <w:t>Kononenko, Igor. "Machine learning for medical diagnosis: history, state of the art and perspective." Artificial Intelligence in medicine 23</w:t>
      </w:r>
      <w:r>
        <w:rPr>
          <w:sz w:val="16"/>
          <w:szCs w:val="16"/>
        </w:rPr>
        <w:t>.1 (2001): 89-109.</w:t>
      </w:r>
    </w:p>
    <w:p w14:paraId="28C08D90" w14:textId="77777777" w:rsidR="004D0CDF" w:rsidRDefault="00253874">
      <w:pPr>
        <w:numPr>
          <w:ilvl w:val="0"/>
          <w:numId w:val="2"/>
        </w:numPr>
        <w:pBdr>
          <w:top w:val="nil"/>
          <w:left w:val="nil"/>
          <w:bottom w:val="nil"/>
          <w:right w:val="nil"/>
          <w:between w:val="nil"/>
        </w:pBdr>
        <w:spacing w:after="50"/>
        <w:ind w:left="354" w:hanging="354"/>
        <w:jc w:val="both"/>
        <w:rPr>
          <w:color w:val="000000"/>
        </w:rPr>
      </w:pPr>
      <w:r>
        <w:rPr>
          <w:sz w:val="16"/>
          <w:szCs w:val="16"/>
        </w:rPr>
        <w:t>Park, Seong Ho, and Kyunghwa Han. "Methodologic guide for evaluating clinical performance and effect of artificial intelligence technology for medical diagnosis and prediction." Radiology 286.3 (2018): 800-809.</w:t>
      </w:r>
    </w:p>
    <w:p w14:paraId="7E03A700" w14:textId="77777777" w:rsidR="004D0CDF" w:rsidRDefault="004D0CDF">
      <w:pPr>
        <w:jc w:val="left"/>
      </w:pPr>
    </w:p>
    <w:sectPr w:rsidR="004D0CDF">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D424A" w14:textId="77777777" w:rsidR="00253874" w:rsidRDefault="00253874">
      <w:r>
        <w:separator/>
      </w:r>
    </w:p>
  </w:endnote>
  <w:endnote w:type="continuationSeparator" w:id="0">
    <w:p w14:paraId="130DDBB2" w14:textId="77777777" w:rsidR="00253874" w:rsidRDefault="00253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6707C" w14:textId="77777777" w:rsidR="004D0CDF" w:rsidRDefault="004D0CDF">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43390" w14:textId="77777777" w:rsidR="00253874" w:rsidRDefault="00253874">
      <w:r>
        <w:separator/>
      </w:r>
    </w:p>
  </w:footnote>
  <w:footnote w:type="continuationSeparator" w:id="0">
    <w:p w14:paraId="3E19E916" w14:textId="77777777" w:rsidR="00253874" w:rsidRDefault="00253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0BEE"/>
    <w:multiLevelType w:val="multilevel"/>
    <w:tmpl w:val="C388E97C"/>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FF60013"/>
    <w:multiLevelType w:val="multilevel"/>
    <w:tmpl w:val="1E841B1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735C61A5"/>
    <w:multiLevelType w:val="multilevel"/>
    <w:tmpl w:val="9C36544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990397302">
    <w:abstractNumId w:val="1"/>
  </w:num>
  <w:num w:numId="2" w16cid:durableId="1660186186">
    <w:abstractNumId w:val="2"/>
  </w:num>
  <w:num w:numId="3" w16cid:durableId="106445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CDF"/>
    <w:rsid w:val="00253874"/>
    <w:rsid w:val="00417471"/>
    <w:rsid w:val="004D0CDF"/>
    <w:rsid w:val="00F71D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A026"/>
  <w15:docId w15:val="{6C029733-60AD-4766-93CF-D84B4582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IN" w:bidi="hi-IN"/>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17471"/>
    <w:rPr>
      <w:color w:val="0000FF" w:themeColor="hyperlink"/>
      <w:u w:val="single"/>
    </w:rPr>
  </w:style>
  <w:style w:type="character" w:styleId="UnresolvedMention">
    <w:name w:val="Unresolved Mention"/>
    <w:basedOn w:val="DefaultParagraphFont"/>
    <w:uiPriority w:val="99"/>
    <w:semiHidden/>
    <w:unhideWhenUsed/>
    <w:rsid w:val="00417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hanushyp@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ryaspandey@gmail.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yajat472001@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uskans0307@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pandeysuryas.nhce</cp:lastModifiedBy>
  <cp:revision>2</cp:revision>
  <dcterms:created xsi:type="dcterms:W3CDTF">2022-04-29T07:32:00Z</dcterms:created>
  <dcterms:modified xsi:type="dcterms:W3CDTF">2022-04-29T07:39:00Z</dcterms:modified>
</cp:coreProperties>
</file>