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27" w:rsidRDefault="00BE51F5" w:rsidP="00196627">
      <w:pPr>
        <w:widowControl/>
        <w:jc w:val="left"/>
        <w:rPr>
          <w:rFonts w:ascii="Helvetica" w:eastAsia="宋体" w:hAnsi="Helvetica" w:cs="Helvetica" w:hint="eastAsia"/>
          <w:b/>
          <w:bCs/>
          <w:color w:val="393939"/>
          <w:kern w:val="0"/>
          <w:sz w:val="14"/>
          <w:szCs w:val="14"/>
        </w:rPr>
      </w:pPr>
      <w:r>
        <w:rPr>
          <w:rFonts w:ascii="Helvetica" w:eastAsia="宋体" w:hAnsi="Helvetica" w:cs="Helvetica" w:hint="eastAsia"/>
          <w:b/>
          <w:bCs/>
          <w:color w:val="393939"/>
          <w:kern w:val="0"/>
          <w:sz w:val="14"/>
          <w:szCs w:val="14"/>
        </w:rPr>
        <w:t>持续更新中地址：</w:t>
      </w:r>
      <w:hyperlink r:id="rId7" w:history="1">
        <w:r w:rsidRPr="00202FFA">
          <w:rPr>
            <w:rStyle w:val="a7"/>
            <w:rFonts w:ascii="Helvetica" w:eastAsia="宋体" w:hAnsi="Helvetica" w:cs="Helvetica"/>
            <w:b/>
            <w:bCs/>
            <w:kern w:val="0"/>
            <w:sz w:val="14"/>
            <w:szCs w:val="14"/>
          </w:rPr>
          <w:t>https://note.youdao.com/share/?id=feccd155ff0a2fe052293faabafebe78&amp;type=note#/</w:t>
        </w:r>
      </w:hyperlink>
    </w:p>
    <w:p w:rsidR="00BE51F5" w:rsidRDefault="00BE51F5" w:rsidP="00196627">
      <w:pPr>
        <w:widowControl/>
        <w:jc w:val="left"/>
        <w:rPr>
          <w:rFonts w:ascii="Helvetica" w:eastAsia="宋体" w:hAnsi="Helvetica" w:cs="Helvetica" w:hint="eastAsia"/>
          <w:b/>
          <w:bCs/>
          <w:color w:val="393939"/>
          <w:kern w:val="0"/>
          <w:sz w:val="14"/>
          <w:szCs w:val="14"/>
        </w:rPr>
      </w:pP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r w:rsidRPr="00196627">
        <w:rPr>
          <w:rFonts w:ascii="Helvetica" w:eastAsia="宋体" w:hAnsi="Helvetica" w:cs="Helvetica"/>
          <w:b/>
          <w:bCs/>
          <w:color w:val="393939"/>
          <w:kern w:val="0"/>
          <w:sz w:val="14"/>
          <w:szCs w:val="14"/>
        </w:rPr>
        <w:t>概述：</w:t>
      </w:r>
    </w:p>
    <w:p w:rsidR="00196627" w:rsidRPr="00196627" w:rsidRDefault="00196627" w:rsidP="00196627">
      <w:pPr>
        <w:widowControl/>
        <w:ind w:firstLine="420"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proofErr w:type="spellStart"/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SpringBoot</w:t>
      </w:r>
      <w:proofErr w:type="spellEnd"/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 xml:space="preserve"> </w:t>
      </w: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的</w:t>
      </w: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 xml:space="preserve"> </w:t>
      </w: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自动配置得益于</w:t>
      </w: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 xml:space="preserve"> </w:t>
      </w:r>
      <w:proofErr w:type="spellStart"/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SpringFramework</w:t>
      </w:r>
      <w:proofErr w:type="spellEnd"/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 xml:space="preserve"> </w:t>
      </w: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强大的支撑</w:t>
      </w:r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 xml:space="preserve"> </w:t>
      </w:r>
      <w:proofErr w:type="spellStart"/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SpringBoot</w:t>
      </w:r>
      <w:proofErr w:type="spellEnd"/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主要特点是简化了</w:t>
      </w:r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spring</w:t>
      </w:r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配置，</w:t>
      </w:r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 xml:space="preserve"> </w:t>
      </w:r>
      <w:proofErr w:type="spellStart"/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SpringBoot</w:t>
      </w:r>
      <w:proofErr w:type="spellEnd"/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 xml:space="preserve"> </w:t>
      </w: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通过</w:t>
      </w: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 xml:space="preserve"> </w:t>
      </w: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一个封装，将市面上通用的组件直接写好了配置类。</w:t>
      </w:r>
    </w:p>
    <w:p w:rsidR="00196627" w:rsidRPr="00196627" w:rsidRDefault="00196627" w:rsidP="00196627">
      <w:pPr>
        <w:widowControl/>
        <w:ind w:firstLine="420"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proofErr w:type="spellStart"/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SpringBoot</w:t>
      </w:r>
      <w:proofErr w:type="spellEnd"/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实现自动配置依靠</w:t>
      </w: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Spring4.0</w:t>
      </w: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中条件配置，通过判断类路径下是否存在相关</w:t>
      </w: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jar</w:t>
      </w: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包，确定是否应用相关默认配置。</w:t>
      </w: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以下利用详细讨论</w:t>
      </w:r>
      <w:proofErr w:type="spellStart"/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SpringBoot</w:t>
      </w:r>
      <w:proofErr w:type="spellEnd"/>
      <w:r w:rsidRPr="00196627">
        <w:rPr>
          <w:rFonts w:ascii="Helvetica" w:eastAsia="宋体" w:hAnsi="Helvetica" w:cs="Helvetica"/>
          <w:color w:val="393939"/>
          <w:kern w:val="0"/>
          <w:sz w:val="12"/>
          <w:szCs w:val="12"/>
        </w:rPr>
        <w:t>加载自动配置过程：</w:t>
      </w:r>
    </w:p>
    <w:p w:rsidR="00196627" w:rsidRPr="00196627" w:rsidRDefault="00196627" w:rsidP="0019662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r w:rsidRPr="00196627">
        <w:rPr>
          <w:rFonts w:ascii="宋体" w:eastAsia="宋体" w:hAnsi="宋体" w:cs="Helvetica" w:hint="eastAsia"/>
          <w:color w:val="393939"/>
          <w:kern w:val="0"/>
          <w:sz w:val="14"/>
          <w:szCs w:val="14"/>
        </w:rPr>
        <w:t>启动类添加</w:t>
      </w:r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@</w:t>
      </w:r>
      <w:proofErr w:type="spellStart"/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SpringBootApplication</w:t>
      </w:r>
      <w:proofErr w:type="spellEnd"/>
      <w:r w:rsidRPr="00196627">
        <w:rPr>
          <w:rFonts w:ascii="宋体" w:eastAsia="宋体" w:hAnsi="宋体" w:cs="Helvetica" w:hint="eastAsia"/>
          <w:color w:val="393939"/>
          <w:kern w:val="0"/>
          <w:sz w:val="14"/>
          <w:szCs w:val="14"/>
        </w:rPr>
        <w:t>注解，该注解是个复合注解，其中自动注解的关键点在@</w:t>
      </w:r>
      <w:proofErr w:type="spellStart"/>
      <w:r w:rsidRPr="00196627">
        <w:rPr>
          <w:rFonts w:ascii="宋体" w:eastAsia="宋体" w:hAnsi="宋体" w:cs="Helvetica" w:hint="eastAsia"/>
          <w:color w:val="393939"/>
          <w:kern w:val="0"/>
          <w:sz w:val="14"/>
          <w:szCs w:val="14"/>
        </w:rPr>
        <w:t>EnableAutoConfiguration</w:t>
      </w:r>
      <w:proofErr w:type="spellEnd"/>
      <w:r w:rsidRPr="00196627">
        <w:rPr>
          <w:rFonts w:ascii="宋体" w:eastAsia="宋体" w:hAnsi="宋体" w:cs="Helvetica" w:hint="eastAsia"/>
          <w:color w:val="393939"/>
          <w:kern w:val="0"/>
          <w:sz w:val="14"/>
          <w:szCs w:val="14"/>
        </w:rPr>
        <w:t>该注解将通过@import导入</w:t>
      </w:r>
      <w:proofErr w:type="spellStart"/>
      <w:r w:rsidRPr="00196627">
        <w:rPr>
          <w:rFonts w:ascii="宋体" w:eastAsia="宋体" w:hAnsi="宋体" w:cs="Helvetica" w:hint="eastAsia"/>
          <w:color w:val="393939"/>
          <w:kern w:val="0"/>
          <w:sz w:val="14"/>
          <w:szCs w:val="14"/>
        </w:rPr>
        <w:t>EnableAutoConfigurationImportSelector</w:t>
      </w:r>
      <w:proofErr w:type="spellEnd"/>
      <w:r w:rsidRPr="00196627">
        <w:rPr>
          <w:rFonts w:ascii="宋体" w:eastAsia="宋体" w:hAnsi="宋体" w:cs="Helvetica" w:hint="eastAsia"/>
          <w:color w:val="393939"/>
          <w:kern w:val="0"/>
          <w:sz w:val="14"/>
          <w:szCs w:val="14"/>
        </w:rPr>
        <w:t>，其中</w:t>
      </w:r>
      <w:proofErr w:type="spellStart"/>
      <w:r w:rsidRPr="00196627">
        <w:rPr>
          <w:rFonts w:ascii="宋体" w:eastAsia="宋体" w:hAnsi="宋体" w:cs="Helvetica" w:hint="eastAsia"/>
          <w:color w:val="393939"/>
          <w:kern w:val="0"/>
          <w:sz w:val="14"/>
          <w:szCs w:val="14"/>
        </w:rPr>
        <w:t>selectImport</w:t>
      </w:r>
      <w:proofErr w:type="spellEnd"/>
      <w:r w:rsidRPr="00196627">
        <w:rPr>
          <w:rFonts w:ascii="宋体" w:eastAsia="宋体" w:hAnsi="宋体" w:cs="Helvetica" w:hint="eastAsia"/>
          <w:color w:val="393939"/>
          <w:kern w:val="0"/>
          <w:sz w:val="14"/>
          <w:szCs w:val="14"/>
        </w:rPr>
        <w:t>方法将会通过类加载器加载所有jar包下，META-INF/</w:t>
      </w:r>
      <w:proofErr w:type="spellStart"/>
      <w:r w:rsidRPr="00196627">
        <w:rPr>
          <w:rFonts w:ascii="宋体" w:eastAsia="宋体" w:hAnsi="宋体" w:cs="Helvetica" w:hint="eastAsia"/>
          <w:color w:val="393939"/>
          <w:kern w:val="0"/>
          <w:sz w:val="14"/>
          <w:szCs w:val="14"/>
        </w:rPr>
        <w:t>spring.factories</w:t>
      </w:r>
      <w:proofErr w:type="spellEnd"/>
      <w:r w:rsidRPr="00196627">
        <w:rPr>
          <w:rFonts w:ascii="宋体" w:eastAsia="宋体" w:hAnsi="宋体" w:cs="Helvetica" w:hint="eastAsia"/>
          <w:color w:val="393939"/>
          <w:kern w:val="0"/>
          <w:sz w:val="14"/>
          <w:szCs w:val="14"/>
        </w:rPr>
        <w:t>，有关自动配置的类。</w:t>
      </w: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254750" cy="6254750"/>
            <wp:effectExtent l="19050" t="0" r="0" b="0"/>
            <wp:docPr id="16" name="图片 16" descr="https://note.youdao.com/yws/public/resource/feccd155ff0a2fe052293faabafebe78/xmlnote/1E090AA8873F45A8BF61B0DDBFA51532/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ote.youdao.com/yws/public/resource/feccd155ff0a2fe052293faabafebe78/xmlnote/1E090AA8873F45A8BF61B0DDBFA51532/5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625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1.@EnableAutoConfiguration</w:t>
      </w:r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将会</w:t>
      </w:r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@Import</w:t>
      </w:r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通过导入</w:t>
      </w:r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@Import(</w:t>
      </w:r>
      <w:proofErr w:type="spellStart"/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EnableAutoConfigurationImportSelector.class</w:t>
      </w:r>
      <w:proofErr w:type="spellEnd"/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)</w:t>
      </w: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916137" cy="4089400"/>
            <wp:effectExtent l="19050" t="0" r="8413" b="0"/>
            <wp:docPr id="17" name="图片 17" descr="https://note.youdao.com/yws/public/resource/feccd155ff0a2fe052293faabafebe78/xmlnote/F3F33099CA7D44F1BE3E9051C0C52FE8/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ote.youdao.com/yws/public/resource/feccd155ff0a2fe052293faabafebe78/xmlnote/F3F33099CA7D44F1BE3E9051C0C52FE8/58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37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962650" cy="2711450"/>
            <wp:effectExtent l="19050" t="0" r="0" b="0"/>
            <wp:docPr id="18" name="图片 18" descr="https://note.youdao.com/yws/public/resource/feccd155ff0a2fe052293faabafebe78/xmlnote/50C3B696BC054306808C2D497E05257D/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note.youdao.com/yws/public/resource/feccd155ff0a2fe052293faabafebe78/xmlnote/50C3B696BC054306808C2D497E05257D/58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56" cy="271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proofErr w:type="spellStart"/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Redis</w:t>
      </w:r>
      <w:proofErr w:type="spellEnd"/>
      <w:r w:rsidRPr="00196627">
        <w:rPr>
          <w:rFonts w:ascii="Helvetica" w:eastAsia="宋体" w:hAnsi="Helvetica" w:cs="Helvetica"/>
          <w:color w:val="393939"/>
          <w:kern w:val="0"/>
          <w:sz w:val="14"/>
          <w:szCs w:val="14"/>
        </w:rPr>
        <w:t>自动配置类例子</w:t>
      </w: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265174" cy="4991100"/>
            <wp:effectExtent l="19050" t="0" r="2276" b="0"/>
            <wp:docPr id="19" name="图片 19" descr="https://note.youdao.com/yws/public/resource/feccd155ff0a2fe052293faabafebe78/xmlnote/06DDF5EEA5D04856B1C99E8384F2BE0C/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ote.youdao.com/yws/public/resource/feccd155ff0a2fe052293faabafebe78/xmlnote/06DDF5EEA5D04856B1C99E8384F2BE0C/58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01" cy="499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27" w:rsidRPr="00196627" w:rsidRDefault="00196627" w:rsidP="00196627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</w:p>
    <w:p w:rsidR="00E66558" w:rsidRPr="00196627" w:rsidRDefault="00E66558" w:rsidP="00196627"/>
    <w:sectPr w:rsidR="00E66558" w:rsidRPr="00196627" w:rsidSect="00D14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234" w:rsidRDefault="008C2234" w:rsidP="00165932">
      <w:r>
        <w:separator/>
      </w:r>
    </w:p>
  </w:endnote>
  <w:endnote w:type="continuationSeparator" w:id="0">
    <w:p w:rsidR="008C2234" w:rsidRDefault="008C2234" w:rsidP="00165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234" w:rsidRDefault="008C2234" w:rsidP="00165932">
      <w:r>
        <w:separator/>
      </w:r>
    </w:p>
  </w:footnote>
  <w:footnote w:type="continuationSeparator" w:id="0">
    <w:p w:rsidR="008C2234" w:rsidRDefault="008C2234" w:rsidP="001659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331B0"/>
    <w:multiLevelType w:val="multilevel"/>
    <w:tmpl w:val="C45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307510"/>
    <w:multiLevelType w:val="multilevel"/>
    <w:tmpl w:val="046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932"/>
    <w:rsid w:val="00165932"/>
    <w:rsid w:val="00196627"/>
    <w:rsid w:val="007C17CE"/>
    <w:rsid w:val="0084142E"/>
    <w:rsid w:val="00856E50"/>
    <w:rsid w:val="008C2234"/>
    <w:rsid w:val="00B05055"/>
    <w:rsid w:val="00BE51F5"/>
    <w:rsid w:val="00D145FF"/>
    <w:rsid w:val="00E66558"/>
    <w:rsid w:val="00E67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5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932"/>
    <w:rPr>
      <w:sz w:val="18"/>
      <w:szCs w:val="18"/>
    </w:rPr>
  </w:style>
  <w:style w:type="paragraph" w:styleId="a5">
    <w:name w:val="List Paragraph"/>
    <w:basedOn w:val="a"/>
    <w:uiPriority w:val="34"/>
    <w:qFormat/>
    <w:rsid w:val="001966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966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6627"/>
    <w:rPr>
      <w:sz w:val="18"/>
      <w:szCs w:val="18"/>
    </w:rPr>
  </w:style>
  <w:style w:type="character" w:styleId="a7">
    <w:name w:val="Hyperlink"/>
    <w:basedOn w:val="a0"/>
    <w:uiPriority w:val="99"/>
    <w:unhideWhenUsed/>
    <w:rsid w:val="00BE51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te.youdao.com/share/?id=feccd155ff0a2fe052293faabafebe78&amp;type=note#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2018-09-18T02:17:00Z</dcterms:created>
  <dcterms:modified xsi:type="dcterms:W3CDTF">2018-10-10T06:32:00Z</dcterms:modified>
</cp:coreProperties>
</file>