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965879D" w:rsidP="218E0420" w:rsidRDefault="7965879D" w14:paraId="565FAD65" w14:textId="302D4AB6">
      <w:pPr>
        <w:pStyle w:val="Title"/>
        <w:bidi w:val="0"/>
      </w:pPr>
      <w:r w:rsidR="7965879D">
        <w:rPr/>
        <w:t>Dash Element Survey</w:t>
      </w:r>
    </w:p>
    <w:p w:rsidR="7965879D" w:rsidP="218E0420" w:rsidRDefault="7965879D" w14:paraId="72871613" w14:textId="3CB4B64F">
      <w:pPr>
        <w:pStyle w:val="Normal"/>
        <w:bidi w:val="0"/>
      </w:pPr>
      <w:r w:rsidR="7965879D">
        <w:rPr/>
        <w:t>TFR Systems Integration 2024</w:t>
      </w:r>
    </w:p>
    <w:p w:rsidR="49D63E61" w:rsidP="218E0420" w:rsidRDefault="49D63E61" w14:paraId="5CB2BCA8" w14:textId="29CF5557">
      <w:pPr>
        <w:pStyle w:val="Heading1"/>
        <w:bidi w:val="0"/>
      </w:pPr>
      <w:r w:rsidR="49D63E61">
        <w:rPr/>
        <w:t>Instructions</w:t>
      </w:r>
    </w:p>
    <w:p w:rsidR="26611B34" w:rsidP="218E0420" w:rsidRDefault="26611B34" w14:paraId="5A6B6DBA" w14:textId="372A13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6611B34">
        <w:rPr/>
        <w:t xml:space="preserve">Please answer this </w:t>
      </w:r>
      <w:r w:rsidR="3B3187C4">
        <w:rPr/>
        <w:t xml:space="preserve">solely </w:t>
      </w:r>
      <w:r w:rsidR="26611B34">
        <w:rPr/>
        <w:t xml:space="preserve">from the perspective of being a FSAE </w:t>
      </w:r>
      <w:r w:rsidR="6A6AEA8D">
        <w:rPr/>
        <w:t xml:space="preserve">test/competition </w:t>
      </w:r>
      <w:r w:rsidR="26611B34">
        <w:rPr/>
        <w:t>driver.</w:t>
      </w:r>
      <w:r w:rsidR="675A9595">
        <w:rPr/>
        <w:t xml:space="preserve"> The systems integration team will use this information to develop </w:t>
      </w:r>
      <w:r w:rsidR="7EEB56FB">
        <w:rPr/>
        <w:t xml:space="preserve">a </w:t>
      </w:r>
      <w:r w:rsidR="7AF7D44A">
        <w:rPr/>
        <w:t xml:space="preserve">practical </w:t>
      </w:r>
      <w:r w:rsidR="675A9595">
        <w:rPr/>
        <w:t xml:space="preserve">dashboard solution. </w:t>
      </w:r>
      <w:r w:rsidR="71D6964E">
        <w:rPr/>
        <w:t xml:space="preserve"> </w:t>
      </w:r>
    </w:p>
    <w:p w:rsidR="60F3FF31" w:rsidP="218E0420" w:rsidRDefault="60F3FF31" w14:paraId="499621B8" w14:textId="5171C8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218E0420" w:rsidR="60F3FF31">
        <w:rPr>
          <w:sz w:val="24"/>
          <w:szCs w:val="24"/>
        </w:rPr>
        <w:t xml:space="preserve">Circle experience level. </w:t>
      </w:r>
      <w:r w:rsidRPr="218E0420" w:rsidR="71D6964E">
        <w:rPr>
          <w:sz w:val="24"/>
          <w:szCs w:val="24"/>
        </w:rPr>
        <w:t xml:space="preserve">Circle </w:t>
      </w:r>
      <w:r w:rsidRPr="218E0420" w:rsidR="546E0392">
        <w:rPr>
          <w:sz w:val="24"/>
          <w:szCs w:val="24"/>
        </w:rPr>
        <w:t>dash elements that are important to you as a driver</w:t>
      </w:r>
      <w:r w:rsidRPr="218E0420" w:rsidR="487D1E12">
        <w:rPr>
          <w:sz w:val="24"/>
          <w:szCs w:val="24"/>
        </w:rPr>
        <w:t>.</w:t>
      </w:r>
      <w:r w:rsidRPr="218E0420" w:rsidR="3676ABC8">
        <w:rPr>
          <w:sz w:val="24"/>
          <w:szCs w:val="24"/>
        </w:rPr>
        <w:t xml:space="preserve"> Cross out elements that </w:t>
      </w:r>
      <w:r w:rsidRPr="218E0420" w:rsidR="400970D1">
        <w:rPr>
          <w:sz w:val="24"/>
          <w:szCs w:val="24"/>
        </w:rPr>
        <w:t xml:space="preserve">you prefer </w:t>
      </w:r>
      <w:r w:rsidRPr="218E0420" w:rsidR="751B90F9">
        <w:rPr>
          <w:sz w:val="24"/>
          <w:szCs w:val="24"/>
        </w:rPr>
        <w:t>to be excluded</w:t>
      </w:r>
      <w:r w:rsidRPr="218E0420" w:rsidR="63196DE1">
        <w:rPr>
          <w:sz w:val="24"/>
          <w:szCs w:val="24"/>
        </w:rPr>
        <w:t>.</w:t>
      </w:r>
      <w:r w:rsidRPr="218E0420" w:rsidR="3676ABC8">
        <w:rPr>
          <w:sz w:val="24"/>
          <w:szCs w:val="24"/>
        </w:rPr>
        <w:t xml:space="preserve"> </w:t>
      </w:r>
    </w:p>
    <w:p w:rsidR="22A9395B" w:rsidP="218E0420" w:rsidRDefault="22A9395B" w14:paraId="1C1A3063" w14:textId="4E443C3E">
      <w:pPr>
        <w:pStyle w:val="Heading1"/>
        <w:bidi w:val="0"/>
      </w:pPr>
      <w:r w:rsidR="22A9395B">
        <w:rPr/>
        <w:t xml:space="preserve">Experience </w:t>
      </w:r>
    </w:p>
    <w:p w:rsidR="2A6AB21B" w:rsidP="218E0420" w:rsidRDefault="2A6AB21B" w14:paraId="269AE057" w14:textId="57718204">
      <w:pPr>
        <w:pStyle w:val="Normal"/>
        <w:bidi w:val="0"/>
      </w:pPr>
      <w:r w:rsidR="2A6AB21B">
        <w:rPr/>
        <w:t>O</w:t>
      </w:r>
      <w:r w:rsidR="22A9395B">
        <w:rPr/>
        <w:t>ne session is</w:t>
      </w:r>
      <w:r w:rsidR="16061F5A">
        <w:rPr/>
        <w:t xml:space="preserve"> at least </w:t>
      </w:r>
      <w:r w:rsidR="59BE1DA0">
        <w:rPr/>
        <w:t>~</w:t>
      </w:r>
      <w:r w:rsidR="22A9395B">
        <w:rPr/>
        <w:t>5</w:t>
      </w:r>
      <w:r w:rsidR="22A9395B">
        <w:rPr/>
        <w:t>min of driving</w:t>
      </w:r>
      <w:r w:rsidR="41A5A4F2">
        <w:rPr/>
        <w:t>.</w:t>
      </w:r>
    </w:p>
    <w:p w:rsidR="22A9395B" w:rsidP="218E0420" w:rsidRDefault="22A9395B" w14:paraId="029F4B1F" w14:textId="3F96863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2A9395B">
        <w:rPr/>
        <w:t>0 sessions</w:t>
      </w:r>
    </w:p>
    <w:p w:rsidR="22A9395B" w:rsidP="218E0420" w:rsidRDefault="22A9395B" w14:paraId="78D421B1" w14:textId="14A0D8A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2A9395B">
        <w:rPr/>
        <w:t>1 – 5 sessions</w:t>
      </w:r>
    </w:p>
    <w:p w:rsidR="22A9395B" w:rsidP="218E0420" w:rsidRDefault="22A9395B" w14:paraId="48CB1C55" w14:textId="1E533F0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2A9395B">
        <w:rPr/>
        <w:t>5+ sessions</w:t>
      </w:r>
    </w:p>
    <w:p w:rsidR="218E0420" w:rsidP="218E0420" w:rsidRDefault="218E0420" w14:paraId="52769E62" w14:textId="082DBFB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218E0420" w:rsidP="218E0420" w:rsidRDefault="218E0420" w14:paraId="3524BBFA" w14:textId="53CEAE5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218E0420" w:rsidP="218E0420" w:rsidRDefault="218E0420" w14:paraId="6FF70DF3" w14:textId="11340DC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218E0420" w:rsidP="218E0420" w:rsidRDefault="218E0420" w14:paraId="59020F9B" w14:textId="10A7349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218E0420" w:rsidP="218E0420" w:rsidRDefault="218E0420" w14:paraId="08D0F9A6" w14:textId="4EEE88D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218E0420" w:rsidP="218E0420" w:rsidRDefault="218E0420" w14:paraId="53759A4F" w14:textId="7A321AD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218E0420" w:rsidP="218E0420" w:rsidRDefault="218E0420" w14:paraId="69632CFE" w14:textId="01E9C0F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218E0420" w:rsidP="218E0420" w:rsidRDefault="218E0420" w14:paraId="273D14DF" w14:textId="424EC7B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218E0420" w:rsidP="218E0420" w:rsidRDefault="218E0420" w14:paraId="4642EF6D" w14:textId="634BD3A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218E0420" w:rsidP="218E0420" w:rsidRDefault="218E0420" w14:paraId="2E2AAA08" w14:textId="4AA189A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218E0420" w:rsidP="218E0420" w:rsidRDefault="218E0420" w14:paraId="00824E94" w14:textId="1B32840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1312E8C4" w:rsidP="218E0420" w:rsidRDefault="1312E8C4" w14:paraId="0CF643AF" w14:textId="2D899F1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1312E8C4">
        <w:rPr/>
        <w:t>Continue to back...</w:t>
      </w:r>
    </w:p>
    <w:p w:rsidR="218E0420" w:rsidRDefault="218E0420" w14:paraId="6B33A986" w14:textId="5B3D4DA2">
      <w:r>
        <w:br w:type="page"/>
      </w:r>
    </w:p>
    <w:p xmlns:wp14="http://schemas.microsoft.com/office/word/2010/wordml" w:rsidP="218E0420" wp14:paraId="2C078E63" wp14:textId="004A94B2">
      <w:pPr>
        <w:pStyle w:val="Heading1"/>
      </w:pPr>
      <w:r w:rsidR="26611B34">
        <w:rPr/>
        <w:t>Diagnostic</w:t>
      </w:r>
      <w:r w:rsidR="5F555442">
        <w:rPr/>
        <w:t xml:space="preserve"> Elements</w:t>
      </w:r>
    </w:p>
    <w:p w:rsidR="321759EA" w:rsidP="218E0420" w:rsidRDefault="321759EA" w14:paraId="1FFF1670" w14:textId="2E96C927">
      <w:pPr>
        <w:pStyle w:val="Normal"/>
      </w:pPr>
      <w:r w:rsidR="321759EA">
        <w:rPr/>
        <w:t>The purpose of diagnostic</w:t>
      </w:r>
      <w:r w:rsidR="7A4F0424">
        <w:rPr/>
        <w:t xml:space="preserve"> dash</w:t>
      </w:r>
      <w:r w:rsidR="321759EA">
        <w:rPr/>
        <w:t xml:space="preserve"> elements is to inform the driver of potential mechanical/electrical failures</w:t>
      </w:r>
      <w:r w:rsidR="7D0539C1">
        <w:rPr/>
        <w:t xml:space="preserve">. They are particularly helpful in quickly </w:t>
      </w:r>
      <w:r w:rsidR="7D0539C1">
        <w:rPr/>
        <w:t>identifying</w:t>
      </w:r>
      <w:r w:rsidR="7D0539C1">
        <w:rPr/>
        <w:t xml:space="preserve"> which </w:t>
      </w:r>
      <w:r w:rsidR="7D0539C1">
        <w:rPr/>
        <w:t>component</w:t>
      </w:r>
      <w:r w:rsidR="7D0539C1">
        <w:rPr/>
        <w:t>(s) are problematic</w:t>
      </w:r>
      <w:r w:rsidR="3BAA1EF3">
        <w:rPr/>
        <w:t xml:space="preserve">, allowing drivers to adapt </w:t>
      </w:r>
      <w:r w:rsidR="49793465">
        <w:rPr/>
        <w:t xml:space="preserve">their </w:t>
      </w:r>
      <w:r w:rsidR="3BAA1EF3">
        <w:rPr/>
        <w:t xml:space="preserve">driving style and </w:t>
      </w:r>
      <w:r w:rsidR="377DA46E">
        <w:rPr/>
        <w:t xml:space="preserve">efficiently </w:t>
      </w:r>
      <w:r w:rsidR="3BAA1EF3">
        <w:rPr/>
        <w:t xml:space="preserve">communicate </w:t>
      </w:r>
      <w:r w:rsidR="1AFC918C">
        <w:rPr/>
        <w:t>problems to</w:t>
      </w:r>
      <w:r w:rsidR="3BAA1EF3">
        <w:rPr/>
        <w:t xml:space="preserve"> </w:t>
      </w:r>
      <w:r w:rsidR="3D0DB40E">
        <w:rPr/>
        <w:t xml:space="preserve">the </w:t>
      </w:r>
      <w:r w:rsidR="3BAA1EF3">
        <w:rPr/>
        <w:t>e</w:t>
      </w:r>
      <w:r w:rsidR="79FA050B">
        <w:rPr/>
        <w:t>ngineers</w:t>
      </w:r>
      <w:r w:rsidR="3BAA1EF3">
        <w:rPr/>
        <w:t xml:space="preserve">. </w:t>
      </w:r>
    </w:p>
    <w:p w:rsidR="26611B34" w:rsidP="218E0420" w:rsidRDefault="26611B34" w14:paraId="1C84AB1E" w14:textId="6849D2C4">
      <w:pPr>
        <w:pStyle w:val="ListParagraph"/>
        <w:numPr>
          <w:ilvl w:val="0"/>
          <w:numId w:val="2"/>
        </w:numPr>
        <w:rPr/>
      </w:pPr>
      <w:r w:rsidR="26611B34">
        <w:rPr/>
        <w:t>Oil pressure</w:t>
      </w:r>
    </w:p>
    <w:p w:rsidR="5E97E8EF" w:rsidP="218E0420" w:rsidRDefault="5E97E8EF" w14:paraId="30C4D403" w14:textId="650B737E">
      <w:pPr>
        <w:pStyle w:val="ListParagraph"/>
        <w:numPr>
          <w:ilvl w:val="1"/>
          <w:numId w:val="2"/>
        </w:numPr>
        <w:rPr/>
      </w:pPr>
      <w:r w:rsidR="5E97E8EF">
        <w:rPr/>
        <w:t>Threshold warning light</w:t>
      </w:r>
    </w:p>
    <w:p w:rsidR="5E97E8EF" w:rsidP="218E0420" w:rsidRDefault="5E97E8EF" w14:paraId="0E7BA2B1" w14:textId="756ED5ED">
      <w:pPr>
        <w:pStyle w:val="ListParagraph"/>
        <w:numPr>
          <w:ilvl w:val="1"/>
          <w:numId w:val="2"/>
        </w:numPr>
        <w:rPr/>
      </w:pPr>
      <w:r w:rsidR="5E97E8EF">
        <w:rPr/>
        <w:t xml:space="preserve">Live </w:t>
      </w:r>
      <w:r w:rsidR="737274B8">
        <w:rPr/>
        <w:t xml:space="preserve">numerical </w:t>
      </w:r>
      <w:r w:rsidR="5E97E8EF">
        <w:rPr/>
        <w:t>readout</w:t>
      </w:r>
    </w:p>
    <w:p w:rsidR="26611B34" w:rsidP="218E0420" w:rsidRDefault="26611B34" w14:paraId="0EF80E23" w14:textId="3F7E2827">
      <w:pPr>
        <w:pStyle w:val="ListParagraph"/>
        <w:numPr>
          <w:ilvl w:val="0"/>
          <w:numId w:val="2"/>
        </w:numPr>
        <w:rPr/>
      </w:pPr>
      <w:r w:rsidR="26611B34">
        <w:rPr/>
        <w:t>Fuel pressure</w:t>
      </w:r>
    </w:p>
    <w:p w:rsidR="39344B2A" w:rsidP="218E0420" w:rsidRDefault="39344B2A" w14:paraId="4C8095F8" w14:textId="3144BA2C">
      <w:pPr>
        <w:pStyle w:val="ListParagraph"/>
        <w:numPr>
          <w:ilvl w:val="1"/>
          <w:numId w:val="2"/>
        </w:numPr>
        <w:rPr/>
      </w:pPr>
      <w:r w:rsidR="39344B2A">
        <w:rPr/>
        <w:t>Threshold warning light</w:t>
      </w:r>
    </w:p>
    <w:p w:rsidR="5FCC94F2" w:rsidP="218E0420" w:rsidRDefault="5FCC94F2" w14:paraId="699FE769" w14:textId="58152EED">
      <w:pPr>
        <w:pStyle w:val="ListParagraph"/>
        <w:numPr>
          <w:ilvl w:val="1"/>
          <w:numId w:val="2"/>
        </w:numPr>
        <w:rPr/>
      </w:pPr>
      <w:r w:rsidR="5FCC94F2">
        <w:rPr/>
        <w:t>Live numerical readout</w:t>
      </w:r>
    </w:p>
    <w:p w:rsidR="26611B34" w:rsidP="218E0420" w:rsidRDefault="26611B34" w14:paraId="4FEC54A1" w14:textId="402F91BC">
      <w:pPr>
        <w:pStyle w:val="ListParagraph"/>
        <w:numPr>
          <w:ilvl w:val="0"/>
          <w:numId w:val="2"/>
        </w:numPr>
        <w:rPr/>
      </w:pPr>
      <w:r w:rsidR="26611B34">
        <w:rPr/>
        <w:t>Coolant</w:t>
      </w:r>
      <w:r w:rsidR="26611B34">
        <w:rPr/>
        <w:t xml:space="preserve"> temperature</w:t>
      </w:r>
    </w:p>
    <w:p w:rsidR="0854093E" w:rsidP="218E0420" w:rsidRDefault="0854093E" w14:paraId="2C689A3E" w14:textId="3D86CE8C">
      <w:pPr>
        <w:pStyle w:val="ListParagraph"/>
        <w:numPr>
          <w:ilvl w:val="1"/>
          <w:numId w:val="2"/>
        </w:numPr>
        <w:rPr/>
      </w:pPr>
      <w:r w:rsidR="0854093E">
        <w:rPr/>
        <w:t>Threshold warning light</w:t>
      </w:r>
    </w:p>
    <w:p w:rsidR="0A1CCA4D" w:rsidP="218E0420" w:rsidRDefault="0A1CCA4D" w14:paraId="311FAD05" w14:textId="5937575A">
      <w:pPr>
        <w:pStyle w:val="ListParagraph"/>
        <w:numPr>
          <w:ilvl w:val="1"/>
          <w:numId w:val="2"/>
        </w:numPr>
        <w:rPr/>
      </w:pPr>
      <w:r w:rsidR="0A1CCA4D">
        <w:rPr/>
        <w:t>Live numerical readout</w:t>
      </w:r>
    </w:p>
    <w:p w:rsidR="26611B34" w:rsidP="218E0420" w:rsidRDefault="26611B34" w14:paraId="76E5ABA1" w14:textId="016D91FB">
      <w:pPr>
        <w:pStyle w:val="ListParagraph"/>
        <w:numPr>
          <w:ilvl w:val="0"/>
          <w:numId w:val="2"/>
        </w:numPr>
        <w:rPr/>
      </w:pPr>
      <w:r w:rsidR="26611B34">
        <w:rPr/>
        <w:t>Battery voltage</w:t>
      </w:r>
    </w:p>
    <w:p w:rsidR="55F06385" w:rsidP="218E0420" w:rsidRDefault="55F06385" w14:paraId="00B2CD16" w14:textId="054965B1">
      <w:pPr>
        <w:pStyle w:val="ListParagraph"/>
        <w:numPr>
          <w:ilvl w:val="1"/>
          <w:numId w:val="2"/>
        </w:numPr>
        <w:rPr/>
      </w:pPr>
      <w:r w:rsidR="55F06385">
        <w:rPr/>
        <w:t>Threshold warning light</w:t>
      </w:r>
    </w:p>
    <w:p w:rsidR="05A84628" w:rsidP="218E0420" w:rsidRDefault="05A84628" w14:paraId="364C3000" w14:textId="02A99FBF">
      <w:pPr>
        <w:pStyle w:val="ListParagraph"/>
        <w:numPr>
          <w:ilvl w:val="1"/>
          <w:numId w:val="2"/>
        </w:numPr>
        <w:rPr/>
      </w:pPr>
      <w:r w:rsidR="05A84628">
        <w:rPr/>
        <w:t>Live numerical readout</w:t>
      </w:r>
    </w:p>
    <w:p w:rsidR="26611B34" w:rsidP="218E0420" w:rsidRDefault="26611B34" w14:paraId="2D097D7D" w14:textId="3CDBA4CF">
      <w:pPr>
        <w:pStyle w:val="Heading1"/>
      </w:pPr>
      <w:r w:rsidR="26611B34">
        <w:rPr/>
        <w:t>Driver-centric</w:t>
      </w:r>
      <w:r w:rsidR="6E0D52CA">
        <w:rPr/>
        <w:t xml:space="preserve"> Elements</w:t>
      </w:r>
    </w:p>
    <w:p w:rsidR="6A826CCA" w:rsidP="218E0420" w:rsidRDefault="6A826CCA" w14:paraId="7059DB69" w14:textId="0A941793">
      <w:pPr>
        <w:pStyle w:val="Normal"/>
      </w:pPr>
      <w:r w:rsidR="6A826CCA">
        <w:rPr/>
        <w:t xml:space="preserve">The purpose of driver-centric dash elements is to enhance the driver's ability to focus. Piloting a </w:t>
      </w:r>
      <w:r w:rsidR="09C42D70">
        <w:rPr/>
        <w:t>racing</w:t>
      </w:r>
      <w:r w:rsidR="6A826CCA">
        <w:rPr/>
        <w:t xml:space="preserve"> car</w:t>
      </w:r>
      <w:r w:rsidR="11DFC58B">
        <w:rPr/>
        <w:t xml:space="preserve"> is overwhelming and requires complete awareness of the vehicle. </w:t>
      </w:r>
      <w:r w:rsidR="7798CE87">
        <w:rPr/>
        <w:t xml:space="preserve">There are many </w:t>
      </w:r>
      <w:r w:rsidR="6E7C0286">
        <w:rPr/>
        <w:t>useful bits of information that can be moved from the driver’s brain onto a dashboard</w:t>
      </w:r>
      <w:r w:rsidR="0457C236">
        <w:rPr/>
        <w:t xml:space="preserve"> to relieve some mental load</w:t>
      </w:r>
      <w:r w:rsidR="4DCE751F">
        <w:rPr/>
        <w:t xml:space="preserve">. </w:t>
      </w:r>
      <w:r w:rsidR="4B183F82">
        <w:rPr/>
        <w:t>But r</w:t>
      </w:r>
      <w:r w:rsidR="4DCE751F">
        <w:rPr/>
        <w:t xml:space="preserve">emember, the styling of information is as important as the </w:t>
      </w:r>
      <w:r w:rsidR="4DCE751F">
        <w:rPr/>
        <w:t>selection</w:t>
      </w:r>
      <w:r w:rsidR="4DCE751F">
        <w:rPr/>
        <w:t xml:space="preserve"> itself</w:t>
      </w:r>
      <w:r w:rsidR="7F22C3FA">
        <w:rPr/>
        <w:t>,</w:t>
      </w:r>
      <w:r w:rsidR="4DCE751F">
        <w:rPr/>
        <w:t xml:space="preserve"> bec</w:t>
      </w:r>
      <w:r w:rsidR="3FD078C2">
        <w:rPr/>
        <w:t xml:space="preserve">ause that </w:t>
      </w:r>
      <w:r w:rsidR="3FD078C2">
        <w:rPr/>
        <w:t>determines</w:t>
      </w:r>
      <w:r w:rsidR="3FD078C2">
        <w:rPr/>
        <w:t xml:space="preserve"> how effectively a driver can process it. </w:t>
      </w:r>
    </w:p>
    <w:p w:rsidR="26611B34" w:rsidP="218E0420" w:rsidRDefault="26611B34" w14:paraId="77433516" w14:textId="1ADEFEDA">
      <w:pPr>
        <w:pStyle w:val="ListParagraph"/>
        <w:numPr>
          <w:ilvl w:val="0"/>
          <w:numId w:val="2"/>
        </w:numPr>
        <w:rPr/>
      </w:pPr>
      <w:r w:rsidR="26611B34">
        <w:rPr/>
        <w:t>Tachometer (RPM)</w:t>
      </w:r>
    </w:p>
    <w:p w:rsidR="7628AA55" w:rsidP="218E0420" w:rsidRDefault="7628AA55" w14:paraId="728E13A1" w14:textId="22CAFF71">
      <w:pPr>
        <w:pStyle w:val="ListParagraph"/>
        <w:numPr>
          <w:ilvl w:val="1"/>
          <w:numId w:val="2"/>
        </w:numPr>
        <w:rPr/>
      </w:pPr>
      <w:r w:rsidR="7628AA55">
        <w:rPr/>
        <w:t>Light scale</w:t>
      </w:r>
    </w:p>
    <w:p w:rsidR="7628AA55" w:rsidP="218E0420" w:rsidRDefault="7628AA55" w14:paraId="12481412" w14:textId="06DB55D2">
      <w:pPr>
        <w:pStyle w:val="ListParagraph"/>
        <w:numPr>
          <w:ilvl w:val="2"/>
          <w:numId w:val="2"/>
        </w:numPr>
        <w:rPr/>
      </w:pPr>
      <w:r w:rsidR="7628AA55">
        <w:rPr/>
        <w:t>Monochromatic</w:t>
      </w:r>
    </w:p>
    <w:p w:rsidR="7628AA55" w:rsidP="218E0420" w:rsidRDefault="7628AA55" w14:paraId="715896B3" w14:textId="3FF5E49C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628AA55">
        <w:rPr/>
        <w:t>Multicolor</w:t>
      </w:r>
    </w:p>
    <w:p w:rsidR="48303C92" w:rsidP="218E0420" w:rsidRDefault="48303C92" w14:paraId="5A560F6D" w14:textId="02517DF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8303C92">
        <w:rPr/>
        <w:t>Live numerical readout</w:t>
      </w:r>
    </w:p>
    <w:p w:rsidR="26611B34" w:rsidP="218E0420" w:rsidRDefault="26611B34" w14:paraId="15122924" w14:textId="4E010118">
      <w:pPr>
        <w:pStyle w:val="ListParagraph"/>
        <w:numPr>
          <w:ilvl w:val="0"/>
          <w:numId w:val="2"/>
        </w:numPr>
        <w:rPr/>
      </w:pPr>
      <w:r w:rsidR="26611B34">
        <w:rPr/>
        <w:t>Gear</w:t>
      </w:r>
    </w:p>
    <w:p w:rsidR="66498AC9" w:rsidP="218E0420" w:rsidRDefault="66498AC9" w14:paraId="23BB2724" w14:textId="7D7522CC">
      <w:pPr>
        <w:pStyle w:val="ListParagraph"/>
        <w:numPr>
          <w:ilvl w:val="1"/>
          <w:numId w:val="2"/>
        </w:numPr>
        <w:rPr/>
      </w:pPr>
      <w:r w:rsidR="66498AC9">
        <w:rPr/>
        <w:t>Live numerical readout</w:t>
      </w:r>
    </w:p>
    <w:p w:rsidR="121A8BA7" w:rsidP="218E0420" w:rsidRDefault="121A8BA7" w14:paraId="1A2C3A3E" w14:textId="5A182919">
      <w:pPr>
        <w:pStyle w:val="ListParagraph"/>
        <w:numPr>
          <w:ilvl w:val="0"/>
          <w:numId w:val="2"/>
        </w:numPr>
        <w:rPr/>
      </w:pPr>
      <w:r w:rsidR="121A8BA7">
        <w:rPr/>
        <w:t>Vehicle speed (mph)</w:t>
      </w:r>
    </w:p>
    <w:p w:rsidR="636D33D5" w:rsidP="218E0420" w:rsidRDefault="636D33D5" w14:paraId="55224E95" w14:textId="35899DB9">
      <w:pPr>
        <w:pStyle w:val="ListParagraph"/>
        <w:numPr>
          <w:ilvl w:val="1"/>
          <w:numId w:val="2"/>
        </w:numPr>
        <w:rPr/>
      </w:pPr>
      <w:r w:rsidR="636D33D5">
        <w:rPr/>
        <w:t>Live numerical readout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ee02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516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149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457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2D1785"/>
    <w:rsid w:val="015E6AAF"/>
    <w:rsid w:val="01A18C99"/>
    <w:rsid w:val="02F508EA"/>
    <w:rsid w:val="03CFA380"/>
    <w:rsid w:val="0457C236"/>
    <w:rsid w:val="05A84628"/>
    <w:rsid w:val="07C08C87"/>
    <w:rsid w:val="0854093E"/>
    <w:rsid w:val="09C42D70"/>
    <w:rsid w:val="0A1CCA4D"/>
    <w:rsid w:val="0B001ACF"/>
    <w:rsid w:val="0B8E70FD"/>
    <w:rsid w:val="0BC18D08"/>
    <w:rsid w:val="0C9BEB30"/>
    <w:rsid w:val="0E37BB91"/>
    <w:rsid w:val="102D1785"/>
    <w:rsid w:val="11DFC58B"/>
    <w:rsid w:val="121A8BA7"/>
    <w:rsid w:val="130B2CB4"/>
    <w:rsid w:val="1312E8C4"/>
    <w:rsid w:val="14A6FD15"/>
    <w:rsid w:val="16061F5A"/>
    <w:rsid w:val="1AFC918C"/>
    <w:rsid w:val="1BDF9E58"/>
    <w:rsid w:val="1D7B6EB9"/>
    <w:rsid w:val="1F0F5194"/>
    <w:rsid w:val="1F208C6B"/>
    <w:rsid w:val="218E0420"/>
    <w:rsid w:val="22601AB3"/>
    <w:rsid w:val="22A9395B"/>
    <w:rsid w:val="2586809E"/>
    <w:rsid w:val="25B709F5"/>
    <w:rsid w:val="26611B34"/>
    <w:rsid w:val="272250FF"/>
    <w:rsid w:val="28BE2160"/>
    <w:rsid w:val="28EEAAB7"/>
    <w:rsid w:val="2A59F1C1"/>
    <w:rsid w:val="2A6AB21B"/>
    <w:rsid w:val="2BF5C222"/>
    <w:rsid w:val="2D919283"/>
    <w:rsid w:val="2F1C280D"/>
    <w:rsid w:val="2F2D62E4"/>
    <w:rsid w:val="2F3E9DBB"/>
    <w:rsid w:val="30C93345"/>
    <w:rsid w:val="321759EA"/>
    <w:rsid w:val="3337B1B1"/>
    <w:rsid w:val="34597746"/>
    <w:rsid w:val="365E16A1"/>
    <w:rsid w:val="3676ABC8"/>
    <w:rsid w:val="368879D5"/>
    <w:rsid w:val="377DA46E"/>
    <w:rsid w:val="39344B2A"/>
    <w:rsid w:val="399CB97C"/>
    <w:rsid w:val="3B3187C4"/>
    <w:rsid w:val="3BAA1EF3"/>
    <w:rsid w:val="3D0DB40E"/>
    <w:rsid w:val="3D64B79C"/>
    <w:rsid w:val="3FD078C2"/>
    <w:rsid w:val="400970D1"/>
    <w:rsid w:val="409C585E"/>
    <w:rsid w:val="41A5A4F2"/>
    <w:rsid w:val="423828BF"/>
    <w:rsid w:val="423828BF"/>
    <w:rsid w:val="4366FCDD"/>
    <w:rsid w:val="456FC981"/>
    <w:rsid w:val="4760E9E4"/>
    <w:rsid w:val="4767FD5E"/>
    <w:rsid w:val="48303C92"/>
    <w:rsid w:val="487D1E12"/>
    <w:rsid w:val="49793465"/>
    <w:rsid w:val="49D63E61"/>
    <w:rsid w:val="4B183F82"/>
    <w:rsid w:val="4B60D3EB"/>
    <w:rsid w:val="4B720EC2"/>
    <w:rsid w:val="4C1A4C77"/>
    <w:rsid w:val="4CEB6975"/>
    <w:rsid w:val="4DCE751F"/>
    <w:rsid w:val="4E9874AD"/>
    <w:rsid w:val="5019206A"/>
    <w:rsid w:val="5034450E"/>
    <w:rsid w:val="50457FE5"/>
    <w:rsid w:val="51D0156F"/>
    <w:rsid w:val="546E0392"/>
    <w:rsid w:val="54C4B780"/>
    <w:rsid w:val="54C4B780"/>
    <w:rsid w:val="55F06385"/>
    <w:rsid w:val="56EB4120"/>
    <w:rsid w:val="583F56F3"/>
    <w:rsid w:val="59BE1DA0"/>
    <w:rsid w:val="59DB2754"/>
    <w:rsid w:val="5CCFC965"/>
    <w:rsid w:val="5E97E8EF"/>
    <w:rsid w:val="5F555442"/>
    <w:rsid w:val="5FCC94F2"/>
    <w:rsid w:val="60F3FF31"/>
    <w:rsid w:val="62AF98F8"/>
    <w:rsid w:val="63196DE1"/>
    <w:rsid w:val="636D33D5"/>
    <w:rsid w:val="66498AC9"/>
    <w:rsid w:val="675A9595"/>
    <w:rsid w:val="6A6AEA8D"/>
    <w:rsid w:val="6A826CCA"/>
    <w:rsid w:val="6ABAAADD"/>
    <w:rsid w:val="6B92EFCA"/>
    <w:rsid w:val="6C567B3E"/>
    <w:rsid w:val="6C67B615"/>
    <w:rsid w:val="6C9CEE08"/>
    <w:rsid w:val="6CEDDAB5"/>
    <w:rsid w:val="6E0D52CA"/>
    <w:rsid w:val="6E7C0286"/>
    <w:rsid w:val="7129EC61"/>
    <w:rsid w:val="71D6964E"/>
    <w:rsid w:val="737274B8"/>
    <w:rsid w:val="74618D23"/>
    <w:rsid w:val="751B90F9"/>
    <w:rsid w:val="7628AA55"/>
    <w:rsid w:val="7798CE87"/>
    <w:rsid w:val="7965879D"/>
    <w:rsid w:val="79FA050B"/>
    <w:rsid w:val="7A4F0424"/>
    <w:rsid w:val="7AE2097E"/>
    <w:rsid w:val="7AF7D44A"/>
    <w:rsid w:val="7D0539C1"/>
    <w:rsid w:val="7EEB56FB"/>
    <w:rsid w:val="7F22C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1785"/>
  <w15:chartTrackingRefBased/>
  <w15:docId w15:val="{0A73FB3D-E53E-497F-B16E-993361BF3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15fc62add5e44c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9266F321BB1479C39056A2DBC9603" ma:contentTypeVersion="18" ma:contentTypeDescription="Create a new document." ma:contentTypeScope="" ma:versionID="2d1783f4b6de10f34eacbd27cefbc0e2">
  <xsd:schema xmlns:xsd="http://www.w3.org/2001/XMLSchema" xmlns:xs="http://www.w3.org/2001/XMLSchema" xmlns:p="http://schemas.microsoft.com/office/2006/metadata/properties" xmlns:ns2="bcea5876-8d83-44b1-8dfa-8adf2a2c0a9d" xmlns:ns3="68ebf4ba-68fc-4359-8072-4265df71a73f" targetNamespace="http://schemas.microsoft.com/office/2006/metadata/properties" ma:root="true" ma:fieldsID="a8088ec7378be3047e9088726a1eff67" ns2:_="" ns3:_="">
    <xsd:import namespace="bcea5876-8d83-44b1-8dfa-8adf2a2c0a9d"/>
    <xsd:import namespace="68ebf4ba-68fc-4359-8072-4265df71a7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a5876-8d83-44b1-8dfa-8adf2a2c0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bf4ba-68fc-4359-8072-4265df71a73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bfe707-7d14-4096-8635-8a915fd2134c}" ma:internalName="TaxCatchAll" ma:showField="CatchAllData" ma:web="68ebf4ba-68fc-4359-8072-4265df71a7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ebf4ba-68fc-4359-8072-4265df71a73f" xsi:nil="true"/>
    <lcf76f155ced4ddcb4097134ff3c332f xmlns="bcea5876-8d83-44b1-8dfa-8adf2a2c0a9d">
      <Terms xmlns="http://schemas.microsoft.com/office/infopath/2007/PartnerControls"/>
    </lcf76f155ced4ddcb4097134ff3c332f>
    <SharedWithUsers xmlns="68ebf4ba-68fc-4359-8072-4265df71a73f">
      <UserInfo>
        <DisplayName>Arianna Reischer</DisplayName>
        <AccountId>761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63B0FE2-595D-46EC-B564-3E88A57A407B}"/>
</file>

<file path=customXml/itemProps2.xml><?xml version="1.0" encoding="utf-8"?>
<ds:datastoreItem xmlns:ds="http://schemas.openxmlformats.org/officeDocument/2006/customXml" ds:itemID="{22CAC0C4-C6B8-4102-9B58-8A32B0F4F663}"/>
</file>

<file path=customXml/itemProps3.xml><?xml version="1.0" encoding="utf-8"?>
<ds:datastoreItem xmlns:ds="http://schemas.openxmlformats.org/officeDocument/2006/customXml" ds:itemID="{CE13F87B-83EA-470C-ADB6-2D20EDD520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dcterms:created xsi:type="dcterms:W3CDTF">2024-02-01T06:52:55Z</dcterms:created>
  <dcterms:modified xsi:type="dcterms:W3CDTF">2024-02-01T07:37:31Z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0x01010022D9266F321BB1479C39056A2DBC9603</vt:lpwstr>
  </property>
</Properties>
</file>