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1355" w14:textId="77777777" w:rsidR="009F1A28" w:rsidRPr="000F02CC" w:rsidRDefault="00000000">
      <w:pPr>
        <w:pStyle w:val="Titre"/>
        <w:rPr>
          <w:lang w:val="fr-FR"/>
        </w:rPr>
      </w:pPr>
      <w:r w:rsidRPr="000F02CC">
        <w:rPr>
          <w:lang w:val="fr-FR"/>
        </w:rPr>
        <w:t>CAHIER DES CHARGES TECHNIQUE – TRADUCKXION V2.5</w:t>
      </w:r>
    </w:p>
    <w:p w14:paraId="03CF7B06" w14:textId="77777777" w:rsidR="009F1A28" w:rsidRPr="000F02CC" w:rsidRDefault="00000000">
      <w:pPr>
        <w:jc w:val="right"/>
        <w:rPr>
          <w:lang w:val="fr-FR"/>
        </w:rPr>
      </w:pPr>
      <w:r w:rsidRPr="000F02CC">
        <w:rPr>
          <w:lang w:val="fr-FR"/>
        </w:rPr>
        <w:t>Mise à jour : Juillet 2025</w:t>
      </w:r>
      <w:r w:rsidRPr="000F02CC">
        <w:rPr>
          <w:lang w:val="fr-FR"/>
        </w:rPr>
        <w:br/>
      </w:r>
    </w:p>
    <w:p w14:paraId="49AF522C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1. PRÉSENTATION GÉNÉRALE DU PROJET</w:t>
      </w:r>
      <w:r w:rsidR="000F02CC">
        <w:rPr>
          <w:lang w:val="fr-FR"/>
        </w:rPr>
        <w:t xml:space="preserve"> – </w:t>
      </w:r>
      <w:proofErr w:type="spellStart"/>
      <w:r w:rsidR="000F02CC">
        <w:rPr>
          <w:lang w:val="fr-FR"/>
        </w:rPr>
        <w:t>TraducXion</w:t>
      </w:r>
      <w:proofErr w:type="spellEnd"/>
      <w:r w:rsidR="000F02CC">
        <w:rPr>
          <w:lang w:val="fr-FR"/>
        </w:rPr>
        <w:t xml:space="preserve"> V2.5</w:t>
      </w:r>
    </w:p>
    <w:p w14:paraId="65F03647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est une plateforme multilingue (FR, EN, IT, ES, DE) de transcription et traduction intelligente de documents, vidéos et audios. Elle vise à devenir un acteur SaaS leader mondial dans le traitement automatisé des contenus multimédias professionnels.</w:t>
      </w:r>
      <w:r w:rsidR="000F02CC">
        <w:rPr>
          <w:lang w:val="fr-FR"/>
        </w:rPr>
        <w:br/>
      </w:r>
      <w:r w:rsidR="000F02CC">
        <w:rPr>
          <w:lang w:val="fr-FR"/>
        </w:rPr>
        <w:br/>
        <w:t>Palette de codes couleurs à respecter</w:t>
      </w:r>
    </w:p>
    <w:p w14:paraId="4B5F28E5" w14:textId="32A63FBC" w:rsidR="000F02CC" w:rsidRPr="000F02CC" w:rsidRDefault="000F02CC">
      <w:pPr>
        <w:rPr>
          <w:lang w:val="fr-FR"/>
        </w:rPr>
      </w:pP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Icônes catégories</w:t>
      </w:r>
      <w:r w:rsidRPr="000F02CC">
        <w:rPr>
          <w:lang w:val="fr-FR"/>
        </w:rPr>
        <w:t xml:space="preserve"> : #8b5cf6 (violet)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Boutons/liens actifs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Valider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Générer XBRL</w:t>
      </w:r>
      <w:r w:rsidRPr="000F02CC">
        <w:rPr>
          <w:lang w:val="fr-FR"/>
        </w:rPr>
        <w:t xml:space="preserve"> : #10b981 (</w:t>
      </w:r>
      <w:r w:rsidR="00C209A6" w:rsidRPr="000F02CC">
        <w:rPr>
          <w:lang w:val="fr-FR"/>
        </w:rPr>
        <w:t>Emerald</w:t>
      </w:r>
      <w:r w:rsidRPr="000F02CC">
        <w:rPr>
          <w:lang w:val="fr-FR"/>
        </w:rPr>
        <w:t>/vert)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Badges "Prêt"</w:t>
      </w:r>
      <w:r w:rsidRPr="000F02CC">
        <w:rPr>
          <w:lang w:val="fr-FR"/>
        </w:rPr>
        <w:t xml:space="preserve"> : fond #d1fae5, texte #065f46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réussie</w:t>
      </w:r>
      <w:r w:rsidRPr="000F02CC">
        <w:rPr>
          <w:lang w:val="fr-FR"/>
        </w:rPr>
        <w:t xml:space="preserve"> : #10b981 (vert)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erreur</w:t>
      </w:r>
      <w:r w:rsidRPr="000F02CC">
        <w:rPr>
          <w:lang w:val="fr-FR"/>
        </w:rPr>
        <w:t xml:space="preserve"> : #ef4444 (rouge)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Info box</w:t>
      </w:r>
      <w:r w:rsidRPr="000F02CC">
        <w:rPr>
          <w:lang w:val="fr-FR"/>
        </w:rPr>
        <w:t xml:space="preserve"> : fond bleu transparent avec texte #93bbfe</w:t>
      </w:r>
      <w:r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Fond principal</w:t>
      </w:r>
      <w:r w:rsidRPr="000F02CC">
        <w:rPr>
          <w:lang w:val="fr-FR"/>
        </w:rPr>
        <w:t xml:space="preserve"> : #0f172a (slate-900)</w:t>
      </w:r>
    </w:p>
    <w:p w14:paraId="1CB0B0A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2. OBJECTIFS STRATÉGIQUES 2025–2026</w:t>
      </w:r>
    </w:p>
    <w:p w14:paraId="41750FB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Réduction du WER &lt; 4%</w:t>
      </w:r>
    </w:p>
    <w:p w14:paraId="42E8C9A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- 20 000 utilisateurs actifs mensuels</w:t>
      </w:r>
    </w:p>
    <w:p w14:paraId="778CF44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- 3 M€ de revenus annuels récurrents d’ici fin 2026</w:t>
      </w:r>
    </w:p>
    <w:p w14:paraId="7583C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Connexion directe à Google Drive, Dropbox, OneDrive</w:t>
      </w:r>
    </w:p>
    <w:p w14:paraId="5B13367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- 100% multilingue sur toute l’interface</w:t>
      </w:r>
    </w:p>
    <w:p w14:paraId="0B1DDF09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3. SPÉCIFICATIONS FONCTIONNELLES</w:t>
      </w:r>
    </w:p>
    <w:p w14:paraId="1402014A" w14:textId="77777777" w:rsidR="009F1A28" w:rsidRPr="009C1254" w:rsidRDefault="00000000" w:rsidP="00F302DD">
      <w:pPr>
        <w:spacing w:after="0"/>
      </w:pPr>
      <w:r>
        <w:t xml:space="preserve">- </w:t>
      </w:r>
      <w:proofErr w:type="spellStart"/>
      <w:r w:rsidRPr="009C1254">
        <w:t>Moteur</w:t>
      </w:r>
      <w:proofErr w:type="spellEnd"/>
      <w:r w:rsidRPr="009C1254">
        <w:t xml:space="preserve"> IA </w:t>
      </w:r>
      <w:proofErr w:type="spellStart"/>
      <w:r w:rsidRPr="009C1254">
        <w:t>hybride</w:t>
      </w:r>
      <w:proofErr w:type="spellEnd"/>
      <w:r w:rsidRPr="009C1254">
        <w:t xml:space="preserve"> (Whisper, </w:t>
      </w:r>
      <w:proofErr w:type="spellStart"/>
      <w:r w:rsidRPr="009C1254">
        <w:t>Deepgram</w:t>
      </w:r>
      <w:proofErr w:type="spellEnd"/>
      <w:r w:rsidRPr="009C1254">
        <w:t xml:space="preserve">, </w:t>
      </w:r>
      <w:proofErr w:type="spellStart"/>
      <w:r w:rsidRPr="009C1254">
        <w:t>ElevenLabs</w:t>
      </w:r>
      <w:proofErr w:type="spellEnd"/>
      <w:r w:rsidRPr="009C1254">
        <w:t xml:space="preserve">, OpenAI, </w:t>
      </w:r>
      <w:proofErr w:type="spellStart"/>
      <w:r w:rsidRPr="009C1254">
        <w:t>modèles</w:t>
      </w:r>
      <w:proofErr w:type="spellEnd"/>
      <w:r w:rsidRPr="009C1254">
        <w:t xml:space="preserve"> fine-</w:t>
      </w:r>
      <w:proofErr w:type="spellStart"/>
      <w:r w:rsidRPr="009C1254">
        <w:t>tunés</w:t>
      </w:r>
      <w:proofErr w:type="spellEnd"/>
      <w:r w:rsidRPr="009C1254">
        <w:t>)</w:t>
      </w:r>
    </w:p>
    <w:p w14:paraId="2BF81D05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Interface multilingue dynamique (FR, EN, IT, ES, DE)</w:t>
      </w:r>
    </w:p>
    <w:p w14:paraId="687E17F0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Éditeur collaboratif en temps réel avec IA assistée</w:t>
      </w:r>
    </w:p>
    <w:p w14:paraId="48694B32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proofErr w:type="spellStart"/>
      <w:r w:rsidRPr="000F02CC">
        <w:rPr>
          <w:lang w:val="fr-FR"/>
        </w:rPr>
        <w:t>Diarisation</w:t>
      </w:r>
      <w:proofErr w:type="spellEnd"/>
      <w:r w:rsidRPr="000F02CC">
        <w:rPr>
          <w:lang w:val="fr-FR"/>
        </w:rPr>
        <w:t xml:space="preserve"> avancée, analyse contextuelle, synthèse automatique</w:t>
      </w:r>
    </w:p>
    <w:p w14:paraId="0A76A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Dashboard projets, </w:t>
      </w:r>
      <w:proofErr w:type="spellStart"/>
      <w:r w:rsidRPr="000F02CC">
        <w:rPr>
          <w:lang w:val="fr-FR"/>
        </w:rPr>
        <w:t>analytics</w:t>
      </w:r>
      <w:proofErr w:type="spellEnd"/>
      <w:r w:rsidRPr="000F02CC">
        <w:rPr>
          <w:lang w:val="fr-FR"/>
        </w:rPr>
        <w:t>, suivi des utilisateurs</w:t>
      </w:r>
    </w:p>
    <w:p w14:paraId="048E5BE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Modules sectoriels : médical, juridique, business, éducation</w:t>
      </w:r>
    </w:p>
    <w:p w14:paraId="6467E416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lastRenderedPageBreak/>
        <w:t>- Connecteurs natifs : Google Drive, Dropbox, OneDrive</w:t>
      </w:r>
    </w:p>
    <w:p w14:paraId="00A60AEB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t>- Mode offline + synchronisation cloud</w:t>
      </w:r>
    </w:p>
    <w:p w14:paraId="7CFD9490" w14:textId="77777777" w:rsidR="009F1A28" w:rsidRDefault="00000000">
      <w:pPr>
        <w:pStyle w:val="Titre1"/>
      </w:pPr>
      <w:r>
        <w:t>4. ARCHITECTURE TECHNIQUE</w:t>
      </w:r>
    </w:p>
    <w:p w14:paraId="27394530" w14:textId="77777777" w:rsidR="009F1A28" w:rsidRDefault="00000000" w:rsidP="00F302DD">
      <w:pPr>
        <w:spacing w:after="0"/>
      </w:pPr>
      <w:r>
        <w:t>- Frontend : React, Tailwind, Zustand, i18n multilingue</w:t>
      </w:r>
    </w:p>
    <w:p w14:paraId="5B1FFE9B" w14:textId="77777777" w:rsidR="009F1A28" w:rsidRDefault="00000000" w:rsidP="00F302DD">
      <w:pPr>
        <w:spacing w:after="0"/>
      </w:pPr>
      <w:r>
        <w:t>- Backend : Node.js, FastAPI (Python), PostgreSQL, Redis, Kafka</w:t>
      </w:r>
    </w:p>
    <w:p w14:paraId="757754AD" w14:textId="77777777" w:rsidR="009F1A28" w:rsidRDefault="00000000" w:rsidP="00F302DD">
      <w:pPr>
        <w:spacing w:after="0"/>
      </w:pPr>
      <w:r>
        <w:t>- IA/ML : PyTorch, Transformers, Whisper v3, LangChain, RAG + Pinecone</w:t>
      </w:r>
    </w:p>
    <w:p w14:paraId="7DF85EE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Infrastructure : </w:t>
      </w:r>
      <w:proofErr w:type="spellStart"/>
      <w:r w:rsidRPr="000F02CC">
        <w:rPr>
          <w:lang w:val="fr-FR"/>
        </w:rPr>
        <w:t>Microservices</w:t>
      </w:r>
      <w:proofErr w:type="spellEnd"/>
      <w:r w:rsidRPr="000F02CC">
        <w:rPr>
          <w:lang w:val="fr-FR"/>
        </w:rPr>
        <w:t xml:space="preserve"> sur </w:t>
      </w:r>
      <w:proofErr w:type="spellStart"/>
      <w:r w:rsidRPr="000F02CC">
        <w:rPr>
          <w:lang w:val="fr-FR"/>
        </w:rPr>
        <w:t>Kubernetes</w:t>
      </w:r>
      <w:proofErr w:type="spellEnd"/>
      <w:r w:rsidRPr="000F02CC">
        <w:rPr>
          <w:lang w:val="fr-FR"/>
        </w:rPr>
        <w:t xml:space="preserve"> (AWS/GCP), CI/CD GitHub Actions, CDN </w:t>
      </w:r>
      <w:proofErr w:type="spellStart"/>
      <w:r w:rsidRPr="000F02CC">
        <w:rPr>
          <w:lang w:val="fr-FR"/>
        </w:rPr>
        <w:t>Cloudflare</w:t>
      </w:r>
      <w:proofErr w:type="spellEnd"/>
    </w:p>
    <w:p w14:paraId="3C5E30C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Sécurité : chiffrement AES-256, SSO, MFA, WAF, RGPD, SOC2, ISO 27001</w:t>
      </w:r>
    </w:p>
    <w:p w14:paraId="0481AF7D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5. EXPÉRIENCE UTILISATEUR</w:t>
      </w:r>
    </w:p>
    <w:p w14:paraId="7E36118B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 xml:space="preserve">Web app responsive, </w:t>
      </w:r>
      <w:proofErr w:type="spellStart"/>
      <w:r w:rsidRPr="009C1254">
        <w:rPr>
          <w:lang w:val="fr-FR"/>
        </w:rPr>
        <w:t>dark</w:t>
      </w:r>
      <w:proofErr w:type="spellEnd"/>
      <w:r w:rsidRPr="009C1254">
        <w:rPr>
          <w:lang w:val="fr-FR"/>
        </w:rPr>
        <w:t xml:space="preserve"> mode, </w:t>
      </w:r>
      <w:proofErr w:type="spellStart"/>
      <w:r w:rsidRPr="009C1254">
        <w:rPr>
          <w:lang w:val="fr-FR"/>
        </w:rPr>
        <w:t>onboarding</w:t>
      </w:r>
      <w:proofErr w:type="spellEnd"/>
      <w:r w:rsidRPr="009C1254">
        <w:rPr>
          <w:lang w:val="fr-FR"/>
        </w:rPr>
        <w:t xml:space="preserve"> IA</w:t>
      </w:r>
    </w:p>
    <w:p w14:paraId="7B4BF81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App mobile iOS/Android + PWA</w:t>
      </w:r>
    </w:p>
    <w:p w14:paraId="2C7A125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Timeline interactive + mode vocal AI en lecture</w:t>
      </w:r>
    </w:p>
    <w:p w14:paraId="621DF75B" w14:textId="77777777" w:rsidR="009F1A28" w:rsidRDefault="00000000" w:rsidP="00F302DD">
      <w:pPr>
        <w:spacing w:after="0"/>
      </w:pPr>
      <w:r>
        <w:t xml:space="preserve">- </w:t>
      </w:r>
      <w:proofErr w:type="spellStart"/>
      <w:proofErr w:type="gramStart"/>
      <w:r>
        <w:t>Intégration</w:t>
      </w:r>
      <w:proofErr w:type="spellEnd"/>
      <w:r>
        <w:t xml:space="preserve"> :</w:t>
      </w:r>
      <w:proofErr w:type="gramEnd"/>
      <w:r>
        <w:t xml:space="preserve"> MS Teams, Zoom, Slack, Google Docs</w:t>
      </w:r>
    </w:p>
    <w:p w14:paraId="32A74BE8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6. INTELLIGENCE ARTIFICIELLE</w:t>
      </w:r>
    </w:p>
    <w:p w14:paraId="5717C1B2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Orchestration intelligente (choix automatique du meilleur moteur)</w:t>
      </w:r>
    </w:p>
    <w:p w14:paraId="456EAF4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Agents IA : transcription, résumé, édition, correction, suggestion multilingue</w:t>
      </w:r>
    </w:p>
    <w:p w14:paraId="4246A93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Personnalisation sectorielle (médical, légal, éducatif, </w:t>
      </w:r>
      <w:proofErr w:type="spellStart"/>
      <w:r w:rsidRPr="009C1254">
        <w:rPr>
          <w:lang w:val="fr-FR"/>
        </w:rPr>
        <w:t>corporate</w:t>
      </w:r>
      <w:proofErr w:type="spellEnd"/>
      <w:r w:rsidRPr="009C1254">
        <w:rPr>
          <w:lang w:val="fr-FR"/>
        </w:rPr>
        <w:t>)</w:t>
      </w:r>
    </w:p>
    <w:p w14:paraId="2BD71AF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Optimisation automatique selon profil utilisateur et langue cible</w:t>
      </w:r>
    </w:p>
    <w:p w14:paraId="763364F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7. MULTILINGUISME</w:t>
      </w:r>
    </w:p>
    <w:p w14:paraId="2CB4C6F3" w14:textId="3873D5DD" w:rsidR="009F1A28" w:rsidRPr="000F02CC" w:rsidRDefault="00000000">
      <w:pPr>
        <w:rPr>
          <w:lang w:val="fr-FR"/>
        </w:rPr>
      </w:pPr>
      <w:r w:rsidRPr="000F02CC">
        <w:rPr>
          <w:lang w:val="fr-FR"/>
        </w:rPr>
        <w:t xml:space="preserve">Tous les composants UI </w:t>
      </w:r>
      <w:r w:rsidR="009C1254" w:rsidRPr="000F02CC">
        <w:rPr>
          <w:lang w:val="fr-FR"/>
        </w:rPr>
        <w:t>doit</w:t>
      </w:r>
      <w:r w:rsidRPr="000F02CC">
        <w:rPr>
          <w:lang w:val="fr-FR"/>
        </w:rPr>
        <w:t xml:space="preserve"> être traduits dynamiquement avec un système de fichiers de traduction (i18n) et une détection automatique ou choix manuel de la langue : FR, EN, IT, ES, DE.</w:t>
      </w:r>
    </w:p>
    <w:p w14:paraId="2E4117B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8. INTÉGRATIONS ET APIs</w:t>
      </w:r>
    </w:p>
    <w:p w14:paraId="1238A819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 xml:space="preserve">REST API + </w:t>
      </w:r>
      <w:proofErr w:type="spellStart"/>
      <w:r w:rsidRPr="009C1254">
        <w:rPr>
          <w:lang w:val="fr-FR"/>
        </w:rPr>
        <w:t>Webhooks</w:t>
      </w:r>
      <w:proofErr w:type="spellEnd"/>
      <w:r w:rsidRPr="009C1254">
        <w:rPr>
          <w:lang w:val="fr-FR"/>
        </w:rPr>
        <w:t xml:space="preserve"> + SDKs (Python, JS, PHP)</w:t>
      </w:r>
    </w:p>
    <w:p w14:paraId="229572E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Intégration Google Drive, Dropbox, OneDrive (OAuth2 + gestion fichiers)</w:t>
      </w:r>
    </w:p>
    <w:p w14:paraId="5A665ED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Plugins pour Google Docs, Microsoft Word, Notion</w:t>
      </w:r>
    </w:p>
    <w:p w14:paraId="2450294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9. MODÈLE ÉCONOMIQUE</w:t>
      </w:r>
    </w:p>
    <w:p w14:paraId="324D63B6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Freemium : 60 min/mois</w:t>
      </w:r>
    </w:p>
    <w:p w14:paraId="5DF716CE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Pro : 29 €/mois, 500 min</w:t>
      </w:r>
    </w:p>
    <w:p w14:paraId="6B32C6E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Business : 70 €/mois, 2000 min, SLA</w:t>
      </w:r>
    </w:p>
    <w:p w14:paraId="1606A075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Enterprise : personnalisé (dédié, cloud privé, illimité)</w:t>
      </w:r>
    </w:p>
    <w:p w14:paraId="1746760F" w14:textId="77777777" w:rsidR="009F1A28" w:rsidRPr="000F02CC" w:rsidRDefault="00000000">
      <w:pPr>
        <w:rPr>
          <w:lang w:val="fr-FR"/>
        </w:rPr>
      </w:pPr>
      <w:r w:rsidRPr="000F02CC">
        <w:rPr>
          <w:lang w:val="fr-FR"/>
        </w:rPr>
        <w:lastRenderedPageBreak/>
        <w:t>- API usage : 0,02 €/min audio, 0,05 €/min vidéo</w:t>
      </w:r>
    </w:p>
    <w:p w14:paraId="052BD0DB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10. FEUILLE DE ROUTE 2025</w:t>
      </w:r>
    </w:p>
    <w:p w14:paraId="7CF805E5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Q3 : déploiement V1.0, connecteurs Google/Dropbox, MVP mobile</w:t>
      </w:r>
    </w:p>
    <w:p w14:paraId="5207261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Q4 : IA multilingue + agents IA intelligents, modules sectoriels</w:t>
      </w:r>
    </w:p>
    <w:p w14:paraId="774C2806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Q1 2026 : Extension Europe + USA, partenariat cloud souverain</w:t>
      </w:r>
    </w:p>
    <w:p w14:paraId="3FA863D1" w14:textId="77777777" w:rsidR="009F1A28" w:rsidRDefault="00000000" w:rsidP="00F302DD">
      <w:pPr>
        <w:spacing w:after="0"/>
      </w:pPr>
      <w:r>
        <w:t>11. KPIs</w:t>
      </w:r>
    </w:p>
    <w:p w14:paraId="3A0A29A9" w14:textId="77777777" w:rsidR="009F1A28" w:rsidRDefault="00000000" w:rsidP="00F302DD">
      <w:pPr>
        <w:spacing w:after="0"/>
      </w:pPr>
      <w:r>
        <w:t>- WER &lt; 4%, Latence API &lt; 200ms, Uptime &gt; 99.9%</w:t>
      </w:r>
    </w:p>
    <w:p w14:paraId="32ECFEFA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MAU &gt; 20k, </w:t>
      </w:r>
      <w:proofErr w:type="spellStart"/>
      <w:r w:rsidRPr="009C1254">
        <w:rPr>
          <w:lang w:val="fr-FR"/>
        </w:rPr>
        <w:t>Churn</w:t>
      </w:r>
      <w:proofErr w:type="spellEnd"/>
      <w:r w:rsidRPr="009C1254">
        <w:rPr>
          <w:lang w:val="fr-FR"/>
        </w:rPr>
        <w:t xml:space="preserve"> &lt; 5%, NPS &gt; 60, Taux de conversion &gt; 8%</w:t>
      </w:r>
    </w:p>
    <w:p w14:paraId="48FE9AB5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12. CONCLUSION</w:t>
      </w:r>
    </w:p>
    <w:p w14:paraId="6A81DC15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propose une combinaison unique de technologie IA, spécialisation métier, multilinguisme avancé et expérience utilisateur collaborative. Elle est prête à se positionner comme une solution SaaS B2B incontournable en Europe.</w:t>
      </w:r>
    </w:p>
    <w:p w14:paraId="12E4F2AA" w14:textId="77777777" w:rsidR="00245AB8" w:rsidRPr="009C1254" w:rsidRDefault="00000000">
      <w:pPr>
        <w:pStyle w:val="Titre1"/>
        <w:rPr>
          <w:lang w:val="fr-FR"/>
        </w:rPr>
      </w:pPr>
      <w:r w:rsidRPr="009C1254">
        <w:rPr>
          <w:lang w:val="fr-FR"/>
        </w:rPr>
        <w:t>13. RECOMMANDATIONS STRATÉGIQUES COMPLÉMENTAIRES</w:t>
      </w:r>
    </w:p>
    <w:p w14:paraId="743E1FD9" w14:textId="77777777" w:rsidR="00245AB8" w:rsidRPr="009C1254" w:rsidRDefault="00000000">
      <w:pPr>
        <w:rPr>
          <w:lang w:val="fr-FR"/>
        </w:rPr>
      </w:pPr>
      <w:r w:rsidRPr="009C1254">
        <w:rPr>
          <w:lang w:val="fr-FR"/>
        </w:rPr>
        <w:t>- Proposer un essai API gratuit (100 min) pour les développeurs.</w:t>
      </w:r>
      <w:r w:rsidRPr="009C1254">
        <w:rPr>
          <w:lang w:val="fr-FR"/>
        </w:rPr>
        <w:br/>
        <w:t xml:space="preserve">- Renforcer les intégrations vidéo (YouTube, </w:t>
      </w:r>
      <w:proofErr w:type="spellStart"/>
      <w:r w:rsidRPr="009C1254">
        <w:rPr>
          <w:lang w:val="fr-FR"/>
        </w:rPr>
        <w:t>Vimeo</w:t>
      </w:r>
      <w:proofErr w:type="spellEnd"/>
      <w:r w:rsidRPr="009C1254">
        <w:rPr>
          <w:lang w:val="fr-FR"/>
        </w:rPr>
        <w:t>) pour la traduction sous-titrée.</w:t>
      </w:r>
      <w:r w:rsidRPr="009C1254">
        <w:rPr>
          <w:lang w:val="fr-FR"/>
        </w:rPr>
        <w:br/>
        <w:t>- Intégrer un module 'AI Voice Studio' pour permettre la création de voix IA (</w:t>
      </w:r>
      <w:proofErr w:type="spellStart"/>
      <w:r w:rsidRPr="009C1254">
        <w:rPr>
          <w:lang w:val="fr-FR"/>
        </w:rPr>
        <w:t>voice</w:t>
      </w:r>
      <w:proofErr w:type="spellEnd"/>
      <w:r w:rsidRPr="009C1254">
        <w:rPr>
          <w:lang w:val="fr-FR"/>
        </w:rPr>
        <w:t xml:space="preserve"> </w:t>
      </w:r>
      <w:proofErr w:type="spellStart"/>
      <w:r w:rsidRPr="009C1254">
        <w:rPr>
          <w:lang w:val="fr-FR"/>
        </w:rPr>
        <w:t>cloning</w:t>
      </w:r>
      <w:proofErr w:type="spellEnd"/>
      <w:r w:rsidRPr="009C1254">
        <w:rPr>
          <w:lang w:val="fr-FR"/>
        </w:rPr>
        <w:t>).</w:t>
      </w:r>
      <w:r w:rsidRPr="009C1254">
        <w:rPr>
          <w:lang w:val="fr-FR"/>
        </w:rPr>
        <w:br/>
        <w:t>- Créer un espace de personnalisation sectorielle avancée (juridique, médical, éducation, entreprise).</w:t>
      </w:r>
      <w:r w:rsidRPr="009C1254">
        <w:rPr>
          <w:lang w:val="fr-FR"/>
        </w:rPr>
        <w:br/>
        <w:t>- Ajouter une offre intermédiaire à 59 €/mois pour 1000 minutes de transcription/traduction.</w:t>
      </w:r>
      <w:r w:rsidRPr="009C1254">
        <w:rPr>
          <w:lang w:val="fr-FR"/>
        </w:rPr>
        <w:br/>
      </w:r>
    </w:p>
    <w:sectPr w:rsidR="00245AB8" w:rsidRPr="009C1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74553">
    <w:abstractNumId w:val="8"/>
  </w:num>
  <w:num w:numId="2" w16cid:durableId="1789466848">
    <w:abstractNumId w:val="6"/>
  </w:num>
  <w:num w:numId="3" w16cid:durableId="248541974">
    <w:abstractNumId w:val="5"/>
  </w:num>
  <w:num w:numId="4" w16cid:durableId="1685012197">
    <w:abstractNumId w:val="4"/>
  </w:num>
  <w:num w:numId="5" w16cid:durableId="453864745">
    <w:abstractNumId w:val="7"/>
  </w:num>
  <w:num w:numId="6" w16cid:durableId="189540195">
    <w:abstractNumId w:val="3"/>
  </w:num>
  <w:num w:numId="7" w16cid:durableId="2098398904">
    <w:abstractNumId w:val="2"/>
  </w:num>
  <w:num w:numId="8" w16cid:durableId="431323910">
    <w:abstractNumId w:val="1"/>
  </w:num>
  <w:num w:numId="9" w16cid:durableId="14365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E0E"/>
    <w:rsid w:val="00034616"/>
    <w:rsid w:val="00056989"/>
    <w:rsid w:val="0006063C"/>
    <w:rsid w:val="000F02CC"/>
    <w:rsid w:val="0015074B"/>
    <w:rsid w:val="00182CC9"/>
    <w:rsid w:val="00245AB8"/>
    <w:rsid w:val="0029639D"/>
    <w:rsid w:val="00326F90"/>
    <w:rsid w:val="009C1254"/>
    <w:rsid w:val="009F1A28"/>
    <w:rsid w:val="00AA1D8D"/>
    <w:rsid w:val="00AE4750"/>
    <w:rsid w:val="00B47730"/>
    <w:rsid w:val="00B9061E"/>
    <w:rsid w:val="00C209A6"/>
    <w:rsid w:val="00CB0664"/>
    <w:rsid w:val="00F3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59403"/>
  <w14:defaultImageDpi w14:val="300"/>
  <w15:docId w15:val="{35A4572A-4C57-49E4-A175-78C9152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Yakatshi</cp:lastModifiedBy>
  <cp:revision>3</cp:revision>
  <dcterms:created xsi:type="dcterms:W3CDTF">2025-07-29T00:40:00Z</dcterms:created>
  <dcterms:modified xsi:type="dcterms:W3CDTF">2025-08-01T18:23:00Z</dcterms:modified>
  <cp:category/>
</cp:coreProperties>
</file>