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6C9B" w14:textId="77777777" w:rsidR="005B2DA6" w:rsidRPr="005B2DA6" w:rsidRDefault="005B2DA6" w:rsidP="005B2DA6">
      <w:pPr>
        <w:jc w:val="center"/>
        <w:rPr>
          <w:b/>
          <w:bCs/>
        </w:rPr>
      </w:pPr>
      <w:r w:rsidRPr="005B2DA6">
        <w:rPr>
          <w:b/>
          <w:bCs/>
        </w:rPr>
        <w:t>Skill learning as a predictor of literacy abilities and related impairments among second-graders from low-SES</w:t>
      </w:r>
    </w:p>
    <w:p w14:paraId="7E11C8AD" w14:textId="77777777" w:rsidR="00CC6C6A" w:rsidRPr="005B2DA6" w:rsidRDefault="00CC6C6A" w:rsidP="005B2DA6">
      <w:pPr>
        <w:jc w:val="center"/>
        <w:rPr>
          <w:b/>
          <w:bCs/>
        </w:rPr>
      </w:pPr>
    </w:p>
    <w:p w14:paraId="5DC16A79" w14:textId="77777777" w:rsidR="007D1292" w:rsidRPr="007D1292" w:rsidRDefault="007D1292" w:rsidP="007D1292">
      <w:pPr>
        <w:bidi/>
      </w:pPr>
      <w:r w:rsidRPr="007D1292">
        <w:rPr>
          <w:rtl/>
        </w:rPr>
        <w:t xml:space="preserve">להלן </w:t>
      </w:r>
      <w:r w:rsidRPr="007D1292">
        <w:rPr>
          <w:b/>
          <w:bCs/>
          <w:rtl/>
        </w:rPr>
        <w:t>סיכום ברור ומדויק בעברית</w:t>
      </w:r>
      <w:r w:rsidRPr="007D1292">
        <w:rPr>
          <w:rtl/>
        </w:rPr>
        <w:t xml:space="preserve"> של עיקרי המחקר וממצאיו, בהתבסס על הטקסט שסיפקת מהמאמר ב</w:t>
      </w:r>
      <w:r w:rsidRPr="007D1292">
        <w:rPr>
          <w:rtl/>
        </w:rPr>
        <w:noBreakHyphen/>
      </w:r>
      <w:r w:rsidRPr="007D1292">
        <w:t xml:space="preserve">ScienceDirect. </w:t>
      </w:r>
      <w:r w:rsidRPr="007D1292">
        <w:rPr>
          <w:rtl/>
        </w:rPr>
        <w:t>הסיכום נשען ישירות על תוכן המסמך, כולל ציטוטים קצרים כנדרש</w:t>
      </w:r>
      <w:r w:rsidRPr="007D1292">
        <w:t>.</w:t>
      </w:r>
    </w:p>
    <w:p w14:paraId="601E9001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rFonts w:ascii="Segoe UI Emoji" w:hAnsi="Segoe UI Emoji" w:cs="Segoe UI Emoji"/>
          <w:b/>
          <w:bCs/>
        </w:rPr>
        <w:t>⭐</w:t>
      </w:r>
      <w:r w:rsidRPr="007D1292">
        <w:rPr>
          <w:b/>
          <w:bCs/>
        </w:rPr>
        <w:t xml:space="preserve"> </w:t>
      </w:r>
      <w:r w:rsidRPr="007D1292">
        <w:rPr>
          <w:b/>
          <w:bCs/>
          <w:rtl/>
        </w:rPr>
        <w:t>עיקרי המחקר – מה הוא בחן</w:t>
      </w:r>
      <w:r w:rsidRPr="007D1292">
        <w:rPr>
          <w:b/>
          <w:bCs/>
        </w:rPr>
        <w:t>?</w:t>
      </w:r>
    </w:p>
    <w:p w14:paraId="0F874D5C" w14:textId="77777777" w:rsidR="007D1292" w:rsidRPr="007D1292" w:rsidRDefault="007D1292" w:rsidP="007D1292">
      <w:pPr>
        <w:bidi/>
      </w:pPr>
      <w:r w:rsidRPr="007D1292">
        <w:rPr>
          <w:rtl/>
        </w:rPr>
        <w:t xml:space="preserve">המחקר בחן </w:t>
      </w:r>
      <w:r w:rsidRPr="007D1292">
        <w:rPr>
          <w:b/>
          <w:bCs/>
          <w:rtl/>
        </w:rPr>
        <w:t>כיצד למידה מוטורית פרוצדורלית</w:t>
      </w:r>
      <w:r w:rsidRPr="007D1292">
        <w:rPr>
          <w:rtl/>
        </w:rPr>
        <w:t xml:space="preserve"> </w:t>
      </w:r>
      <w:r w:rsidRPr="007D1292">
        <w:t xml:space="preserve">– </w:t>
      </w:r>
      <w:r w:rsidRPr="007D1292">
        <w:rPr>
          <w:rtl/>
        </w:rPr>
        <w:t xml:space="preserve">ובעיקר יכולת ללמוד ולייצב מיומנות כתיבה חדשה – קשורה להתפתחות </w:t>
      </w:r>
      <w:r w:rsidRPr="007D1292">
        <w:rPr>
          <w:b/>
          <w:bCs/>
          <w:rtl/>
        </w:rPr>
        <w:t>מיומנויות אוריינות</w:t>
      </w:r>
      <w:r w:rsidRPr="007D1292">
        <w:rPr>
          <w:rtl/>
        </w:rPr>
        <w:t xml:space="preserve"> (קריאה וכתיבה) אצל ילדים בכיתה ב' ממשפחות בעלות מצב סוציו־אקונומי נמוך</w:t>
      </w:r>
      <w:r w:rsidRPr="007D1292">
        <w:t>.</w:t>
      </w:r>
    </w:p>
    <w:p w14:paraId="54AF717A" w14:textId="77777777" w:rsidR="007D1292" w:rsidRPr="007D1292" w:rsidRDefault="007D1292" w:rsidP="007D1292">
      <w:pPr>
        <w:bidi/>
      </w:pPr>
      <w:r w:rsidRPr="007D1292">
        <w:rPr>
          <w:rtl/>
        </w:rPr>
        <w:t>המשתנים המרכזיים שנבדקו</w:t>
      </w:r>
      <w:r w:rsidRPr="007D1292">
        <w:t>:</w:t>
      </w:r>
    </w:p>
    <w:p w14:paraId="69A131DB" w14:textId="77777777" w:rsidR="007D1292" w:rsidRPr="007D1292" w:rsidRDefault="007D1292" w:rsidP="007D1292">
      <w:pPr>
        <w:numPr>
          <w:ilvl w:val="0"/>
          <w:numId w:val="1"/>
        </w:numPr>
        <w:bidi/>
      </w:pPr>
      <w:r w:rsidRPr="007D1292">
        <w:rPr>
          <w:b/>
          <w:bCs/>
          <w:rtl/>
        </w:rPr>
        <w:t>למידת מיומנות מוטורית</w:t>
      </w:r>
      <w:r w:rsidRPr="007D1292">
        <w:rPr>
          <w:rtl/>
        </w:rPr>
        <w:t xml:space="preserve"> באמצעות </w:t>
      </w:r>
      <w:r w:rsidRPr="007D1292">
        <w:rPr>
          <w:i/>
          <w:iCs/>
        </w:rPr>
        <w:t>Invented Letter Task (ILT)</w:t>
      </w:r>
      <w:r w:rsidRPr="007D1292">
        <w:t xml:space="preserve"> – </w:t>
      </w:r>
      <w:r w:rsidRPr="007D1292">
        <w:rPr>
          <w:rtl/>
        </w:rPr>
        <w:t xml:space="preserve">ביצוע ביום הראשון (למידה) </w:t>
      </w:r>
      <w:r w:rsidRPr="007D1292">
        <w:t xml:space="preserve">– </w:t>
      </w:r>
      <w:r w:rsidRPr="007D1292">
        <w:rPr>
          <w:rtl/>
        </w:rPr>
        <w:t>ביצוע שבועיים לאחר מכן (אוטומטיות)</w:t>
      </w:r>
    </w:p>
    <w:p w14:paraId="680284E9" w14:textId="77777777" w:rsidR="007D1292" w:rsidRPr="007D1292" w:rsidRDefault="007D1292" w:rsidP="007D1292">
      <w:pPr>
        <w:numPr>
          <w:ilvl w:val="0"/>
          <w:numId w:val="1"/>
        </w:numPr>
        <w:bidi/>
      </w:pPr>
      <w:r w:rsidRPr="007D1292">
        <w:rPr>
          <w:b/>
          <w:bCs/>
          <w:rtl/>
        </w:rPr>
        <w:t>יכולות קוגניטיביות ולשוניות</w:t>
      </w:r>
      <w:r w:rsidRPr="007D1292">
        <w:t xml:space="preserve">: </w:t>
      </w:r>
      <w:r w:rsidRPr="007D1292">
        <w:rPr>
          <w:rtl/>
        </w:rPr>
        <w:t>זיכרון עבודה, מודעות פונולוגית, אוצר מילים</w:t>
      </w:r>
    </w:p>
    <w:p w14:paraId="43B1BD21" w14:textId="77777777" w:rsidR="007D1292" w:rsidRPr="007D1292" w:rsidRDefault="007D1292" w:rsidP="007D1292">
      <w:pPr>
        <w:numPr>
          <w:ilvl w:val="0"/>
          <w:numId w:val="1"/>
        </w:numPr>
        <w:bidi/>
      </w:pPr>
      <w:r w:rsidRPr="007D1292">
        <w:rPr>
          <w:b/>
          <w:bCs/>
          <w:rtl/>
        </w:rPr>
        <w:t>יכולות מוטוריות עדינות</w:t>
      </w:r>
    </w:p>
    <w:p w14:paraId="14B176B4" w14:textId="77777777" w:rsidR="007D1292" w:rsidRPr="007D1292" w:rsidRDefault="007D1292" w:rsidP="007D1292">
      <w:pPr>
        <w:numPr>
          <w:ilvl w:val="0"/>
          <w:numId w:val="1"/>
        </w:numPr>
        <w:bidi/>
      </w:pPr>
      <w:r w:rsidRPr="007D1292">
        <w:rPr>
          <w:b/>
          <w:bCs/>
          <w:rtl/>
        </w:rPr>
        <w:t>מיומנויות אוריינות ברמת המילה והטקסט</w:t>
      </w:r>
      <w:r w:rsidRPr="007D1292">
        <w:t xml:space="preserve">: </w:t>
      </w:r>
      <w:r w:rsidRPr="007D1292">
        <w:rPr>
          <w:rtl/>
        </w:rPr>
        <w:t>כתיבה, איות, שטף קריאה</w:t>
      </w:r>
    </w:p>
    <w:p w14:paraId="77239774" w14:textId="77777777" w:rsidR="007D1292" w:rsidRPr="007D1292" w:rsidRDefault="007D1292" w:rsidP="007D1292">
      <w:pPr>
        <w:numPr>
          <w:ilvl w:val="0"/>
          <w:numId w:val="1"/>
        </w:numPr>
        <w:bidi/>
      </w:pPr>
      <w:r w:rsidRPr="007D1292">
        <w:rPr>
          <w:b/>
          <w:bCs/>
          <w:rtl/>
        </w:rPr>
        <w:t>תוצאות אוריינות סופיות</w:t>
      </w:r>
      <w:r w:rsidRPr="007D1292">
        <w:t xml:space="preserve">: </w:t>
      </w:r>
      <w:r w:rsidRPr="007D1292">
        <w:rPr>
          <w:rtl/>
        </w:rPr>
        <w:t>הבנת הנקרא והבעה בכתב</w:t>
      </w:r>
    </w:p>
    <w:p w14:paraId="2B762298" w14:textId="77777777" w:rsidR="007D1292" w:rsidRPr="007D1292" w:rsidRDefault="007D1292" w:rsidP="007D1292">
      <w:pPr>
        <w:bidi/>
      </w:pPr>
      <w:r w:rsidRPr="007D1292">
        <w:rPr>
          <w:rtl/>
        </w:rPr>
        <w:t>המחקר עקב אחר 124 ילדים לאורך שנת הלימודים בכיתה ב</w:t>
      </w:r>
      <w:r w:rsidRPr="007D1292">
        <w:t>'.</w:t>
      </w:r>
    </w:p>
    <w:p w14:paraId="6E19F8F5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rFonts w:ascii="Segoe UI Emoji" w:hAnsi="Segoe UI Emoji" w:cs="Segoe UI Emoji"/>
          <w:b/>
          <w:bCs/>
        </w:rPr>
        <w:t>⭐</w:t>
      </w:r>
      <w:r w:rsidRPr="007D1292">
        <w:rPr>
          <w:b/>
          <w:bCs/>
        </w:rPr>
        <w:t xml:space="preserve"> </w:t>
      </w:r>
      <w:r w:rsidRPr="007D1292">
        <w:rPr>
          <w:b/>
          <w:bCs/>
          <w:rtl/>
        </w:rPr>
        <w:t>ממצאים מרכזיים</w:t>
      </w:r>
    </w:p>
    <w:p w14:paraId="7570C3BD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b/>
          <w:bCs/>
        </w:rPr>
        <w:t xml:space="preserve">1. </w:t>
      </w:r>
      <w:r w:rsidRPr="007D1292">
        <w:rPr>
          <w:b/>
          <w:bCs/>
          <w:rtl/>
        </w:rPr>
        <w:t>למידת מיומנות מוטורית מנבאת הישגים באוריינות</w:t>
      </w:r>
    </w:p>
    <w:p w14:paraId="021229DE" w14:textId="77777777" w:rsidR="007D1292" w:rsidRPr="007D1292" w:rsidRDefault="007D1292" w:rsidP="007D1292">
      <w:pPr>
        <w:bidi/>
      </w:pPr>
      <w:r w:rsidRPr="007D1292">
        <w:rPr>
          <w:rtl/>
        </w:rPr>
        <w:t>המחקר מצא כי</w:t>
      </w:r>
      <w:r w:rsidRPr="007D1292">
        <w:t>:</w:t>
      </w:r>
    </w:p>
    <w:p w14:paraId="0DDCD509" w14:textId="77777777" w:rsidR="007D1292" w:rsidRPr="007D1292" w:rsidRDefault="007D1292" w:rsidP="007D1292">
      <w:pPr>
        <w:bidi/>
      </w:pPr>
      <w:r w:rsidRPr="007D1292">
        <w:t>“skill-learning first-day achievements… and two-week post-training performance… served as predictors of reading comprehension and written expression.” (</w:t>
      </w:r>
      <w:r w:rsidRPr="007D1292">
        <w:rPr>
          <w:rtl/>
        </w:rPr>
        <w:t>ציטוט מתוך המסמך</w:t>
      </w:r>
      <w:r w:rsidRPr="007D1292">
        <w:t>)</w:t>
      </w:r>
    </w:p>
    <w:p w14:paraId="6BE57444" w14:textId="77777777" w:rsidR="007D1292" w:rsidRPr="007D1292" w:rsidRDefault="007D1292" w:rsidP="007D1292">
      <w:pPr>
        <w:bidi/>
      </w:pPr>
      <w:r w:rsidRPr="007D1292">
        <w:rPr>
          <w:rtl/>
        </w:rPr>
        <w:t>כלומר</w:t>
      </w:r>
      <w:r w:rsidRPr="007D1292">
        <w:t>:</w:t>
      </w:r>
    </w:p>
    <w:p w14:paraId="5CAA35CF" w14:textId="77777777" w:rsidR="007D1292" w:rsidRPr="007D1292" w:rsidRDefault="007D1292" w:rsidP="007D1292">
      <w:pPr>
        <w:numPr>
          <w:ilvl w:val="0"/>
          <w:numId w:val="2"/>
        </w:numPr>
        <w:bidi/>
      </w:pPr>
      <w:r w:rsidRPr="007D1292">
        <w:rPr>
          <w:b/>
          <w:bCs/>
          <w:rtl/>
        </w:rPr>
        <w:t>ההתקדמות ביום הראשון</w:t>
      </w:r>
      <w:r w:rsidRPr="007D1292">
        <w:rPr>
          <w:rtl/>
        </w:rPr>
        <w:t xml:space="preserve"> </w:t>
      </w:r>
      <w:r w:rsidRPr="007D1292">
        <w:t>(</w:t>
      </w:r>
      <w:r w:rsidRPr="007D1292">
        <w:rPr>
          <w:rtl/>
        </w:rPr>
        <w:t>למידה מהירה</w:t>
      </w:r>
      <w:r w:rsidRPr="007D1292">
        <w:t>)</w:t>
      </w:r>
    </w:p>
    <w:p w14:paraId="08DF2FA1" w14:textId="77777777" w:rsidR="007D1292" w:rsidRPr="007D1292" w:rsidRDefault="007D1292" w:rsidP="007D1292">
      <w:pPr>
        <w:numPr>
          <w:ilvl w:val="0"/>
          <w:numId w:val="2"/>
        </w:numPr>
        <w:bidi/>
      </w:pPr>
      <w:r w:rsidRPr="007D1292">
        <w:rPr>
          <w:b/>
          <w:bCs/>
          <w:rtl/>
        </w:rPr>
        <w:t>והביצוע לאחר שבועיים</w:t>
      </w:r>
      <w:r w:rsidRPr="007D1292">
        <w:rPr>
          <w:rtl/>
        </w:rPr>
        <w:t xml:space="preserve"> </w:t>
      </w:r>
      <w:r w:rsidRPr="007D1292">
        <w:t>(</w:t>
      </w:r>
      <w:r w:rsidRPr="007D1292">
        <w:rPr>
          <w:rtl/>
        </w:rPr>
        <w:t>אוטומטיות</w:t>
      </w:r>
      <w:r w:rsidRPr="007D1292">
        <w:t>)</w:t>
      </w:r>
    </w:p>
    <w:p w14:paraId="7532D667" w14:textId="77777777" w:rsidR="007D1292" w:rsidRPr="007D1292" w:rsidRDefault="007D1292" w:rsidP="007D1292">
      <w:pPr>
        <w:bidi/>
      </w:pPr>
      <w:r w:rsidRPr="007D1292">
        <w:rPr>
          <w:rtl/>
        </w:rPr>
        <w:t xml:space="preserve">שתיהן מנבאות את </w:t>
      </w:r>
      <w:r w:rsidRPr="007D1292">
        <w:rPr>
          <w:b/>
          <w:bCs/>
          <w:rtl/>
        </w:rPr>
        <w:t>הבנת הנקרא</w:t>
      </w:r>
      <w:r w:rsidRPr="007D1292">
        <w:rPr>
          <w:rtl/>
        </w:rPr>
        <w:t xml:space="preserve"> ו</w:t>
      </w:r>
      <w:r w:rsidRPr="007D1292">
        <w:rPr>
          <w:b/>
          <w:bCs/>
          <w:rtl/>
        </w:rPr>
        <w:t>הבעה בכתב</w:t>
      </w:r>
      <w:r w:rsidRPr="007D1292">
        <w:rPr>
          <w:rtl/>
        </w:rPr>
        <w:t xml:space="preserve"> בסוף השנה</w:t>
      </w:r>
      <w:r w:rsidRPr="007D1292">
        <w:t>.</w:t>
      </w:r>
    </w:p>
    <w:p w14:paraId="3A581FFC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b/>
          <w:bCs/>
        </w:rPr>
        <w:t xml:space="preserve">2. </w:t>
      </w:r>
      <w:r w:rsidRPr="007D1292">
        <w:rPr>
          <w:b/>
          <w:bCs/>
          <w:rtl/>
        </w:rPr>
        <w:t>הקשר בין למידה מוטורית לבין יכולות לשוניות וקוגניטיביות</w:t>
      </w:r>
    </w:p>
    <w:p w14:paraId="61CFD60B" w14:textId="77777777" w:rsidR="007D1292" w:rsidRPr="007D1292" w:rsidRDefault="007D1292" w:rsidP="007D1292">
      <w:pPr>
        <w:bidi/>
      </w:pPr>
      <w:r w:rsidRPr="007D1292">
        <w:rPr>
          <w:rtl/>
        </w:rPr>
        <w:t>המודל הראה כי יכולות כמו</w:t>
      </w:r>
      <w:r w:rsidRPr="007D1292">
        <w:t>:</w:t>
      </w:r>
    </w:p>
    <w:p w14:paraId="7D53597B" w14:textId="77777777" w:rsidR="007D1292" w:rsidRPr="007D1292" w:rsidRDefault="007D1292" w:rsidP="007D1292">
      <w:pPr>
        <w:numPr>
          <w:ilvl w:val="0"/>
          <w:numId w:val="3"/>
        </w:numPr>
        <w:bidi/>
      </w:pPr>
      <w:r w:rsidRPr="007D1292">
        <w:rPr>
          <w:rtl/>
        </w:rPr>
        <w:t>מודעות פונולוגית</w:t>
      </w:r>
    </w:p>
    <w:p w14:paraId="019CBCB2" w14:textId="77777777" w:rsidR="007D1292" w:rsidRPr="007D1292" w:rsidRDefault="007D1292" w:rsidP="007D1292">
      <w:pPr>
        <w:numPr>
          <w:ilvl w:val="0"/>
          <w:numId w:val="3"/>
        </w:numPr>
        <w:bidi/>
      </w:pPr>
      <w:r w:rsidRPr="007D1292">
        <w:rPr>
          <w:rtl/>
        </w:rPr>
        <w:t>אוצר מילים</w:t>
      </w:r>
    </w:p>
    <w:p w14:paraId="74FFB9A0" w14:textId="77777777" w:rsidR="007D1292" w:rsidRPr="007D1292" w:rsidRDefault="007D1292" w:rsidP="007D1292">
      <w:pPr>
        <w:numPr>
          <w:ilvl w:val="0"/>
          <w:numId w:val="3"/>
        </w:numPr>
        <w:bidi/>
      </w:pPr>
      <w:r w:rsidRPr="007D1292">
        <w:rPr>
          <w:rtl/>
        </w:rPr>
        <w:t>זיכרון עבודה</w:t>
      </w:r>
    </w:p>
    <w:p w14:paraId="11811B7A" w14:textId="77777777" w:rsidR="007D1292" w:rsidRPr="007D1292" w:rsidRDefault="007D1292" w:rsidP="007D1292">
      <w:pPr>
        <w:numPr>
          <w:ilvl w:val="0"/>
          <w:numId w:val="3"/>
        </w:numPr>
        <w:bidi/>
      </w:pPr>
      <w:r w:rsidRPr="007D1292">
        <w:rPr>
          <w:rtl/>
        </w:rPr>
        <w:t>שטף קריאה</w:t>
      </w:r>
    </w:p>
    <w:p w14:paraId="2107C900" w14:textId="77777777" w:rsidR="007D1292" w:rsidRPr="007D1292" w:rsidRDefault="007D1292" w:rsidP="007D1292">
      <w:pPr>
        <w:numPr>
          <w:ilvl w:val="0"/>
          <w:numId w:val="3"/>
        </w:numPr>
        <w:bidi/>
      </w:pPr>
      <w:r w:rsidRPr="007D1292">
        <w:rPr>
          <w:rtl/>
        </w:rPr>
        <w:t>כתיבה מהירה</w:t>
      </w:r>
    </w:p>
    <w:p w14:paraId="42B6C8E3" w14:textId="77777777" w:rsidR="007D1292" w:rsidRPr="007D1292" w:rsidRDefault="007D1292" w:rsidP="007D1292">
      <w:pPr>
        <w:bidi/>
      </w:pPr>
      <w:r w:rsidRPr="007D1292">
        <w:rPr>
          <w:rtl/>
        </w:rPr>
        <w:t>משמשות כמתווכות בין ביצועי ה</w:t>
      </w:r>
      <w:r w:rsidRPr="007D1292">
        <w:rPr>
          <w:rtl/>
        </w:rPr>
        <w:noBreakHyphen/>
      </w:r>
      <w:r w:rsidRPr="007D1292">
        <w:t xml:space="preserve">ILT </w:t>
      </w:r>
      <w:r w:rsidRPr="007D1292">
        <w:rPr>
          <w:rtl/>
        </w:rPr>
        <w:t>לבין הישגים באוריינות</w:t>
      </w:r>
      <w:r w:rsidRPr="007D1292">
        <w:t>.</w:t>
      </w:r>
    </w:p>
    <w:p w14:paraId="794575AB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b/>
          <w:bCs/>
        </w:rPr>
        <w:lastRenderedPageBreak/>
        <w:t xml:space="preserve">3. </w:t>
      </w:r>
      <w:r w:rsidRPr="007D1292">
        <w:rPr>
          <w:b/>
          <w:bCs/>
          <w:rtl/>
        </w:rPr>
        <w:t>זיהוי ילדים בסיכון ללקות אוריינות</w:t>
      </w:r>
    </w:p>
    <w:p w14:paraId="78C00CB7" w14:textId="77777777" w:rsidR="007D1292" w:rsidRPr="007D1292" w:rsidRDefault="007D1292" w:rsidP="007D1292">
      <w:pPr>
        <w:bidi/>
      </w:pPr>
      <w:r w:rsidRPr="007D1292">
        <w:rPr>
          <w:rtl/>
        </w:rPr>
        <w:t xml:space="preserve">המודל שימש גם לניבוי </w:t>
      </w:r>
      <w:r w:rsidRPr="007D1292">
        <w:rPr>
          <w:b/>
          <w:bCs/>
          <w:rtl/>
        </w:rPr>
        <w:t>סיכון לפגיעה בהבנת הנקרא או בהבעה בכתב</w:t>
      </w:r>
      <w:r w:rsidRPr="007D1292">
        <w:t xml:space="preserve">. </w:t>
      </w:r>
      <w:r w:rsidRPr="007D1292">
        <w:rPr>
          <w:rtl/>
        </w:rPr>
        <w:t>נמצא כי הקשרים דומים אך לא זהים לניבוי הישגים גבוהים – כלומר</w:t>
      </w:r>
      <w:r w:rsidRPr="007D1292">
        <w:t xml:space="preserve">, </w:t>
      </w:r>
      <w:r w:rsidRPr="007D1292">
        <w:rPr>
          <w:b/>
          <w:bCs/>
          <w:rtl/>
        </w:rPr>
        <w:t>הגורמים שמנבאים הצלחה אינם בהכרח אותם גורמים שמנבאים סיכון</w:t>
      </w:r>
      <w:r w:rsidRPr="007D1292">
        <w:t>.</w:t>
      </w:r>
    </w:p>
    <w:p w14:paraId="7AB4C263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b/>
          <w:bCs/>
        </w:rPr>
        <w:t xml:space="preserve">4. </w:t>
      </w:r>
      <w:r w:rsidRPr="007D1292">
        <w:rPr>
          <w:b/>
          <w:bCs/>
          <w:rtl/>
        </w:rPr>
        <w:t>חשיבות מיוחדת לילדים ממשפחות בעלות</w:t>
      </w:r>
      <w:r w:rsidRPr="007D1292">
        <w:rPr>
          <w:b/>
          <w:bCs/>
        </w:rPr>
        <w:t xml:space="preserve"> SES </w:t>
      </w:r>
      <w:r w:rsidRPr="007D1292">
        <w:rPr>
          <w:b/>
          <w:bCs/>
          <w:rtl/>
        </w:rPr>
        <w:t>נמוך</w:t>
      </w:r>
    </w:p>
    <w:p w14:paraId="03923E30" w14:textId="77777777" w:rsidR="007D1292" w:rsidRPr="007D1292" w:rsidRDefault="007D1292" w:rsidP="007D1292">
      <w:pPr>
        <w:bidi/>
      </w:pPr>
      <w:r w:rsidRPr="007D1292">
        <w:rPr>
          <w:rtl/>
        </w:rPr>
        <w:t>המחקר מדגיש כי ילדים ממשפחות עניות נמצאים בסיכון גבוה יותר לפערים באוריינות, ולכן</w:t>
      </w:r>
      <w:r w:rsidRPr="007D1292">
        <w:t>:</w:t>
      </w:r>
    </w:p>
    <w:p w14:paraId="1C687269" w14:textId="77777777" w:rsidR="007D1292" w:rsidRPr="007D1292" w:rsidRDefault="007D1292" w:rsidP="007D1292">
      <w:pPr>
        <w:bidi/>
      </w:pPr>
      <w:r w:rsidRPr="007D1292">
        <w:t>“This study underscores the importance of skill-learning abilities for literacy development in second-grade children from low-income families.”</w:t>
      </w:r>
    </w:p>
    <w:p w14:paraId="6DF9D7BF" w14:textId="77777777" w:rsidR="007D1292" w:rsidRPr="007D1292" w:rsidRDefault="007D1292" w:rsidP="007D1292">
      <w:pPr>
        <w:bidi/>
      </w:pPr>
      <w:r w:rsidRPr="007D1292">
        <w:rPr>
          <w:rtl/>
        </w:rPr>
        <w:t>המשמעות</w:t>
      </w:r>
      <w:r w:rsidRPr="007D1292">
        <w:t xml:space="preserve">: </w:t>
      </w:r>
      <w:r w:rsidRPr="007D1292">
        <w:rPr>
          <w:b/>
          <w:bCs/>
          <w:rtl/>
        </w:rPr>
        <w:t>יכולת ללמוד מיומנות חדשה במהירות ולהפוך אותה לאוטומטית היא גורם מפתח בהתפתחות אוריינות</w:t>
      </w:r>
      <w:r w:rsidRPr="007D1292">
        <w:t xml:space="preserve">, </w:t>
      </w:r>
      <w:r w:rsidRPr="007D1292">
        <w:rPr>
          <w:rtl/>
        </w:rPr>
        <w:t>במיוחד באוכלוסיות מוחלשות</w:t>
      </w:r>
      <w:r w:rsidRPr="007D1292">
        <w:t>.</w:t>
      </w:r>
    </w:p>
    <w:p w14:paraId="24D69DAB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rFonts w:ascii="Segoe UI Emoji" w:hAnsi="Segoe UI Emoji" w:cs="Segoe UI Emoji"/>
          <w:b/>
          <w:bCs/>
        </w:rPr>
        <w:t>⭐</w:t>
      </w:r>
      <w:r w:rsidRPr="007D1292">
        <w:rPr>
          <w:b/>
          <w:bCs/>
        </w:rPr>
        <w:t xml:space="preserve"> </w:t>
      </w:r>
      <w:r w:rsidRPr="007D1292">
        <w:rPr>
          <w:b/>
          <w:bCs/>
          <w:rtl/>
        </w:rPr>
        <w:t>משמעות חינוכית</w:t>
      </w:r>
    </w:p>
    <w:p w14:paraId="586B7685" w14:textId="77777777" w:rsidR="007D1292" w:rsidRPr="007D1292" w:rsidRDefault="007D1292" w:rsidP="007D1292">
      <w:pPr>
        <w:bidi/>
      </w:pPr>
      <w:r w:rsidRPr="007D1292">
        <w:rPr>
          <w:rtl/>
        </w:rPr>
        <w:t>המחקר מציע כי</w:t>
      </w:r>
      <w:r w:rsidRPr="007D1292">
        <w:t>:</w:t>
      </w:r>
    </w:p>
    <w:p w14:paraId="2DAEBE82" w14:textId="77777777" w:rsidR="007D1292" w:rsidRPr="007D1292" w:rsidRDefault="007D1292" w:rsidP="007D1292">
      <w:pPr>
        <w:numPr>
          <w:ilvl w:val="0"/>
          <w:numId w:val="4"/>
        </w:numPr>
        <w:bidi/>
      </w:pPr>
      <w:r w:rsidRPr="007D1292">
        <w:rPr>
          <w:rtl/>
        </w:rPr>
        <w:t>ניתן להשתמש במשימות כמו</w:t>
      </w:r>
      <w:r w:rsidRPr="007D1292">
        <w:t xml:space="preserve"> ILT </w:t>
      </w:r>
      <w:r w:rsidRPr="007D1292">
        <w:rPr>
          <w:rtl/>
        </w:rPr>
        <w:t xml:space="preserve">כדי </w:t>
      </w:r>
      <w:r w:rsidRPr="007D1292">
        <w:rPr>
          <w:b/>
          <w:bCs/>
          <w:rtl/>
        </w:rPr>
        <w:t>לזהות מוקדם ילדים בסיכון</w:t>
      </w:r>
      <w:r w:rsidRPr="007D1292">
        <w:t>.</w:t>
      </w:r>
    </w:p>
    <w:p w14:paraId="23CF542D" w14:textId="77777777" w:rsidR="007D1292" w:rsidRPr="007D1292" w:rsidRDefault="007D1292" w:rsidP="007D1292">
      <w:pPr>
        <w:numPr>
          <w:ilvl w:val="0"/>
          <w:numId w:val="4"/>
        </w:numPr>
        <w:bidi/>
      </w:pPr>
      <w:r w:rsidRPr="007D1292">
        <w:rPr>
          <w:rtl/>
        </w:rPr>
        <w:t>אימון מוקדם במיומנויות בסיסיות (מוטוריות, לשוניות וקוגניטיביות) יכול לשפר משמעותית את תוצאות האוריינות</w:t>
      </w:r>
      <w:r w:rsidRPr="007D1292">
        <w:t>.</w:t>
      </w:r>
    </w:p>
    <w:p w14:paraId="63DCF8BE" w14:textId="77777777" w:rsidR="007D1292" w:rsidRPr="007D1292" w:rsidRDefault="007D1292" w:rsidP="007D1292">
      <w:pPr>
        <w:numPr>
          <w:ilvl w:val="0"/>
          <w:numId w:val="4"/>
        </w:numPr>
        <w:bidi/>
      </w:pPr>
      <w:r w:rsidRPr="007D1292">
        <w:rPr>
          <w:rtl/>
        </w:rPr>
        <w:t>יש חשיבות רבה להתערבות מוקדמת בבתי ספר בעלי</w:t>
      </w:r>
      <w:r w:rsidRPr="007D1292">
        <w:t xml:space="preserve"> SES </w:t>
      </w:r>
      <w:r w:rsidRPr="007D1292">
        <w:rPr>
          <w:rtl/>
        </w:rPr>
        <w:t>נמוך</w:t>
      </w:r>
      <w:r w:rsidRPr="007D1292">
        <w:t>.</w:t>
      </w:r>
    </w:p>
    <w:p w14:paraId="2F3F8C48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rFonts w:ascii="Segoe UI Emoji" w:hAnsi="Segoe UI Emoji" w:cs="Segoe UI Emoji"/>
          <w:b/>
          <w:bCs/>
        </w:rPr>
        <w:t>⭐</w:t>
      </w:r>
      <w:r w:rsidRPr="007D1292">
        <w:rPr>
          <w:b/>
          <w:bCs/>
        </w:rPr>
        <w:t xml:space="preserve"> </w:t>
      </w:r>
      <w:r w:rsidRPr="007D1292">
        <w:rPr>
          <w:b/>
          <w:bCs/>
          <w:rtl/>
        </w:rPr>
        <w:t>סיכום קצר במיוחד</w:t>
      </w:r>
    </w:p>
    <w:p w14:paraId="33F57847" w14:textId="77777777" w:rsidR="007D1292" w:rsidRDefault="007D1292" w:rsidP="007D1292">
      <w:pPr>
        <w:bidi/>
        <w:rPr>
          <w:rtl/>
        </w:rPr>
      </w:pPr>
      <w:r w:rsidRPr="007D1292">
        <w:rPr>
          <w:rtl/>
        </w:rPr>
        <w:t xml:space="preserve">המחקר מראה כי </w:t>
      </w:r>
      <w:r w:rsidRPr="007D1292">
        <w:rPr>
          <w:b/>
          <w:bCs/>
          <w:rtl/>
        </w:rPr>
        <w:t>למידה מוטורית פרוצדורלית</w:t>
      </w:r>
      <w:r w:rsidRPr="007D1292">
        <w:rPr>
          <w:rtl/>
        </w:rPr>
        <w:t xml:space="preserve"> </w:t>
      </w:r>
      <w:r w:rsidRPr="007D1292">
        <w:t xml:space="preserve">– </w:t>
      </w:r>
      <w:r w:rsidRPr="007D1292">
        <w:rPr>
          <w:rtl/>
        </w:rPr>
        <w:t xml:space="preserve">היכולת ללמוד ולייצב מיומנות כתיבה חדשה – מהווה </w:t>
      </w:r>
      <w:r w:rsidRPr="007D1292">
        <w:rPr>
          <w:b/>
          <w:bCs/>
          <w:rtl/>
        </w:rPr>
        <w:t>גורם משמעותי בניבוי הבנת הנקרא והבעה בכתב</w:t>
      </w:r>
      <w:r w:rsidRPr="007D1292">
        <w:rPr>
          <w:rtl/>
        </w:rPr>
        <w:t xml:space="preserve"> אצל ילדים בכיתה ב</w:t>
      </w:r>
      <w:r w:rsidRPr="007D1292">
        <w:t xml:space="preserve">'. </w:t>
      </w:r>
      <w:r w:rsidRPr="007D1292">
        <w:rPr>
          <w:rtl/>
        </w:rPr>
        <w:t>הקשרים מתקיימים גם לאחר שליטה בגורמים לשוניים וקוגניטיביים אחרים</w:t>
      </w:r>
      <w:r w:rsidRPr="007D1292">
        <w:t xml:space="preserve">. </w:t>
      </w:r>
      <w:r w:rsidRPr="007D1292">
        <w:rPr>
          <w:rtl/>
        </w:rPr>
        <w:t>המודל מאפשר גם לזהות ילדים בסיכון ללקות אוריינות, ומדגיש את חשיבות ההתערבות המוקדמת, במיוחד באוכלוסיות מוחלשות</w:t>
      </w:r>
      <w:r w:rsidRPr="007D1292">
        <w:t>.</w:t>
      </w:r>
    </w:p>
    <w:p w14:paraId="1ED702EA" w14:textId="77777777" w:rsidR="007D1292" w:rsidRPr="007D1292" w:rsidRDefault="007D1292" w:rsidP="007D1292">
      <w:pPr>
        <w:bidi/>
      </w:pPr>
    </w:p>
    <w:p w14:paraId="63F2643E" w14:textId="77777777" w:rsidR="007D1292" w:rsidRPr="007D1292" w:rsidRDefault="007D1292" w:rsidP="007D1292">
      <w:pPr>
        <w:bidi/>
      </w:pPr>
      <w:r w:rsidRPr="007D1292">
        <w:rPr>
          <w:rtl/>
        </w:rPr>
        <w:t xml:space="preserve">להלן </w:t>
      </w:r>
      <w:r w:rsidRPr="007D1292">
        <w:rPr>
          <w:b/>
          <w:bCs/>
          <w:rtl/>
        </w:rPr>
        <w:t>תרשים זרימה טקסטואלי ברור ומובנה</w:t>
      </w:r>
      <w:r w:rsidRPr="007D1292">
        <w:rPr>
          <w:rtl/>
        </w:rPr>
        <w:t xml:space="preserve"> של </w:t>
      </w:r>
      <w:r w:rsidRPr="007D1292">
        <w:rPr>
          <w:i/>
          <w:iCs/>
          <w:rtl/>
        </w:rPr>
        <w:t>המודל התיאורטי</w:t>
      </w:r>
      <w:r w:rsidRPr="007D1292">
        <w:rPr>
          <w:rtl/>
        </w:rPr>
        <w:t xml:space="preserve"> כפי שעולה מהמחקר. הוא מתאים לשילוב במצגת, מסמך או גרפיקה שתיצור בהמשך</w:t>
      </w:r>
      <w:r w:rsidRPr="007D1292">
        <w:t>.</w:t>
      </w:r>
    </w:p>
    <w:p w14:paraId="41C8AF4F" w14:textId="77777777" w:rsidR="007D1292" w:rsidRDefault="00000000">
      <w:pPr>
        <w:bidi/>
        <w:rPr>
          <w:color w:val="1F4E79"/>
          <w:sz w:val="28"/>
          <w:szCs w:val="28"/>
        </w:rPr>
      </w:pPr>
      <w:r w:rsidRPr="005B2DA6">
        <w:rPr>
          <w:rFonts w:ascii="Segoe UI Emoji" w:hAnsi="Segoe UI Emoji" w:cs="Segoe UI Emoji"/>
          <w:b/>
          <w:bCs/>
          <w:color w:val="1F4E79"/>
          <w:sz w:val="28"/>
          <w:szCs w:val="28"/>
        </w:rPr>
        <w:t>⭐</w:t>
      </w:r>
      <w:r w:rsidRPr="005B2DA6">
        <w:rPr>
          <w:b/>
          <w:bCs/>
          <w:color w:val="1F4E79"/>
          <w:sz w:val="28"/>
          <w:szCs w:val="28"/>
        </w:rPr>
        <w:t xml:space="preserve"> </w:t>
      </w:r>
      <w:r w:rsidRPr="005B2DA6">
        <w:rPr>
          <w:b/>
          <w:bCs/>
          <w:color w:val="1F4E79"/>
          <w:sz w:val="28"/>
          <w:szCs w:val="28"/>
          <w:rtl/>
        </w:rPr>
        <w:t>תרשים זרימה</w:t>
      </w:r>
      <w:r w:rsidR="005B2DA6" w:rsidRPr="005B2DA6">
        <w:rPr>
          <w:rFonts w:hint="cs"/>
          <w:b/>
          <w:bCs/>
          <w:color w:val="1F4E79"/>
          <w:sz w:val="28"/>
          <w:szCs w:val="28"/>
          <w:rtl/>
        </w:rPr>
        <w:t xml:space="preserve"> </w:t>
      </w:r>
      <w:r w:rsidR="005B2DA6" w:rsidRPr="005B2DA6">
        <w:rPr>
          <w:rFonts w:ascii="Arial" w:hAnsi="Arial" w:cs="Arial" w:hint="cs"/>
          <w:b/>
          <w:bCs/>
          <w:color w:val="1F4E79"/>
          <w:sz w:val="28"/>
          <w:szCs w:val="28"/>
          <w:rtl/>
        </w:rPr>
        <w:t>חזותי</w:t>
      </w:r>
      <w:r w:rsidRPr="005B2DA6">
        <w:rPr>
          <w:b/>
          <w:bCs/>
          <w:color w:val="1F4E79"/>
          <w:sz w:val="28"/>
          <w:szCs w:val="28"/>
          <w:rtl/>
        </w:rPr>
        <w:t>: המודל התיאורטי לניבוי אוריינות</w:t>
      </w:r>
    </w:p>
    <w:tbl>
      <w:tblPr>
        <w:tblStyle w:val="GridTable4-Accent1"/>
        <w:bidiVisual/>
        <w:tblW w:w="5000" w:type="pct"/>
        <w:tblLook w:val="04A0" w:firstRow="1" w:lastRow="0" w:firstColumn="1" w:lastColumn="0" w:noHBand="0" w:noVBand="1"/>
      </w:tblPr>
      <w:tblGrid>
        <w:gridCol w:w="2525"/>
        <w:gridCol w:w="721"/>
        <w:gridCol w:w="5770"/>
      </w:tblGrid>
      <w:tr w:rsidR="005B2DA6" w14:paraId="2DFE03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shd w:val="clear" w:color="auto" w:fill="1F4E79"/>
            <w:hideMark/>
          </w:tcPr>
          <w:p w14:paraId="033F49C7" w14:textId="77777777" w:rsidR="005B2DA6" w:rsidRDefault="005B2DA6">
            <w:pPr>
              <w:bidi/>
              <w:spacing w:after="160"/>
              <w:jc w:val="center"/>
              <w:rPr>
                <w:color w:val="FFFFFF"/>
                <w:lang/>
              </w:rPr>
            </w:pPr>
            <w:r>
              <w:rPr>
                <w:rFonts w:hint="cs"/>
                <w:color w:val="FFFFFF"/>
                <w:rtl/>
              </w:rPr>
              <w:t>מודל ניבוי אוריינות: מלמידה פרוצדורלית ועד זיהוי סיכון</w:t>
            </w:r>
          </w:p>
        </w:tc>
      </w:tr>
      <w:tr w:rsidR="005B2DA6" w14:paraId="7422FF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pct"/>
            <w:shd w:val="clear" w:color="auto" w:fill="D9EAF7"/>
            <w:hideMark/>
          </w:tcPr>
          <w:p w14:paraId="04CAC670" w14:textId="77777777" w:rsidR="005B2DA6" w:rsidRDefault="005B2DA6">
            <w:pPr>
              <w:bidi/>
              <w:spacing w:after="160"/>
              <w:jc w:val="center"/>
              <w:rPr>
                <w:color w:val="1F4E79"/>
                <w:rtl/>
              </w:rPr>
            </w:pPr>
            <w:r>
              <w:rPr>
                <w:rFonts w:hint="cs"/>
                <w:color w:val="1F4E79"/>
                <w:rtl/>
              </w:rPr>
              <w:t>1. מנגנוני למידה</w:t>
            </w:r>
          </w:p>
          <w:p w14:paraId="722B58B4" w14:textId="77777777" w:rsidR="005B2DA6" w:rsidRDefault="005B2DA6">
            <w:pPr>
              <w:bidi/>
              <w:spacing w:after="16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למידה פרוצדורלית</w:t>
            </w:r>
            <w:r>
              <w:rPr>
                <w:rtl/>
              </w:rPr>
              <w:br/>
            </w:r>
            <w:r>
              <w:t>PLS</w:t>
            </w:r>
          </w:p>
        </w:tc>
        <w:tc>
          <w:tcPr>
            <w:tcW w:w="400" w:type="pct"/>
            <w:shd w:val="clear" w:color="auto" w:fill="F2F2F2"/>
            <w:vAlign w:val="center"/>
            <w:hideMark/>
          </w:tcPr>
          <w:p w14:paraId="03F6DD11" w14:textId="77777777" w:rsidR="005B2DA6" w:rsidRDefault="005B2DA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E79"/>
                <w:sz w:val="36"/>
                <w:szCs w:val="36"/>
                <w:rtl/>
              </w:rPr>
            </w:pPr>
            <w:r>
              <w:rPr>
                <w:rFonts w:ascii="Segoe UI Symbol" w:hAnsi="Segoe UI Symbol" w:cs="Segoe UI Symbol" w:hint="cs"/>
                <w:b/>
                <w:bCs/>
                <w:color w:val="1F4E79"/>
                <w:sz w:val="36"/>
                <w:szCs w:val="36"/>
                <w:rtl/>
              </w:rPr>
              <w:t>⬅</w:t>
            </w:r>
          </w:p>
        </w:tc>
        <w:tc>
          <w:tcPr>
            <w:tcW w:w="3200" w:type="pct"/>
            <w:shd w:val="clear" w:color="auto" w:fill="EAF3F8"/>
            <w:hideMark/>
          </w:tcPr>
          <w:p w14:paraId="308B8967" w14:textId="77777777" w:rsidR="005B2DA6" w:rsidRDefault="005B2DA6">
            <w:pPr>
              <w:bidi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משמעות:</w:t>
            </w:r>
            <w:r>
              <w:rPr>
                <w:rFonts w:hint="cs"/>
                <w:rtl/>
              </w:rPr>
              <w:t xml:space="preserve"> יכולת הילד לרכוש מיומנות חדשה, לשפר ביצוע ולהפוך אותו לאוטומטי לאורך זמן.</w:t>
            </w:r>
          </w:p>
        </w:tc>
      </w:tr>
      <w:tr w:rsidR="005B2DA6" w14:paraId="1BA04C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F0D9"/>
            <w:hideMark/>
          </w:tcPr>
          <w:p w14:paraId="7D9F45E6" w14:textId="77777777" w:rsidR="005B2DA6" w:rsidRDefault="005B2DA6">
            <w:pPr>
              <w:bidi/>
              <w:jc w:val="center"/>
              <w:rPr>
                <w:color w:val="548235"/>
                <w:rtl/>
              </w:rPr>
            </w:pPr>
            <w:r>
              <w:rPr>
                <w:rFonts w:hint="cs"/>
                <w:color w:val="548235"/>
                <w:rtl/>
              </w:rPr>
              <w:t xml:space="preserve">2. משימת </w:t>
            </w:r>
            <w:r>
              <w:rPr>
                <w:rFonts w:hint="cs"/>
                <w:color w:val="548235"/>
              </w:rPr>
              <w:t>ILT</w:t>
            </w:r>
          </w:p>
          <w:p w14:paraId="624980F6" w14:textId="77777777" w:rsidR="005B2DA6" w:rsidRDefault="005B2DA6">
            <w:pPr>
              <w:bidi/>
              <w:spacing w:after="16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ביצוע ביום הראשון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ביצוע לאחר שבועיים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38E559AD" w14:textId="77777777" w:rsidR="005B2DA6" w:rsidRDefault="005B2DA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48235"/>
                <w:sz w:val="36"/>
                <w:szCs w:val="36"/>
                <w:rtl/>
              </w:rPr>
            </w:pPr>
            <w:r>
              <w:rPr>
                <w:rFonts w:ascii="Segoe UI Symbol" w:hAnsi="Segoe UI Symbol" w:cs="Segoe UI Symbol" w:hint="cs"/>
                <w:b/>
                <w:bCs/>
                <w:color w:val="548235"/>
                <w:sz w:val="36"/>
                <w:szCs w:val="36"/>
                <w:rtl/>
              </w:rPr>
              <w:t>⬅</w:t>
            </w:r>
          </w:p>
        </w:tc>
        <w:tc>
          <w:tcPr>
            <w:tcW w:w="0" w:type="auto"/>
            <w:shd w:val="clear" w:color="auto" w:fill="F4FAF0"/>
            <w:hideMark/>
          </w:tcPr>
          <w:p w14:paraId="51AE026F" w14:textId="77777777" w:rsidR="005B2DA6" w:rsidRDefault="005B2DA6">
            <w:pPr>
              <w:bidi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מה נמדד?</w:t>
            </w:r>
            <w:r>
              <w:rPr>
                <w:rFonts w:hint="cs"/>
                <w:rtl/>
              </w:rPr>
              <w:t xml:space="preserve"> למידה ראשונית, שימור מיומנות ואוטומטיות של ביצוע מוטורי הקשור לכתיבה.</w:t>
            </w:r>
          </w:p>
        </w:tc>
      </w:tr>
      <w:tr w:rsidR="005B2DA6" w14:paraId="26B832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/>
            <w:hideMark/>
          </w:tcPr>
          <w:p w14:paraId="6F97D4E8" w14:textId="77777777" w:rsidR="005B2DA6" w:rsidRDefault="005B2DA6">
            <w:pPr>
              <w:bidi/>
              <w:spacing w:after="160"/>
              <w:jc w:val="center"/>
              <w:rPr>
                <w:color w:val="7F6000"/>
                <w:rtl/>
              </w:rPr>
            </w:pPr>
            <w:r>
              <w:rPr>
                <w:rFonts w:hint="cs"/>
                <w:color w:val="7F6000"/>
                <w:rtl/>
              </w:rPr>
              <w:t>3. יכולות בסיס</w:t>
            </w:r>
          </w:p>
          <w:p w14:paraId="2ECFB1B5" w14:textId="77777777" w:rsidR="005B2DA6" w:rsidRDefault="005B2DA6">
            <w:pPr>
              <w:bidi/>
              <w:spacing w:after="16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פונולוגיה · אוצר מילים · זיכרון עבודה · מוטוריקה עדינה · שטף קריאה · מהירות כתיבה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70E1361B" w14:textId="77777777" w:rsidR="005B2DA6" w:rsidRDefault="005B2DA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6000"/>
                <w:sz w:val="36"/>
                <w:szCs w:val="36"/>
                <w:rtl/>
              </w:rPr>
            </w:pPr>
            <w:r>
              <w:rPr>
                <w:rFonts w:ascii="Segoe UI Symbol" w:hAnsi="Segoe UI Symbol" w:cs="Segoe UI Symbol" w:hint="cs"/>
                <w:b/>
                <w:bCs/>
                <w:color w:val="7F6000"/>
                <w:sz w:val="36"/>
                <w:szCs w:val="36"/>
                <w:rtl/>
              </w:rPr>
              <w:t>⬅</w:t>
            </w:r>
          </w:p>
        </w:tc>
        <w:tc>
          <w:tcPr>
            <w:tcW w:w="0" w:type="auto"/>
            <w:shd w:val="clear" w:color="auto" w:fill="FFF9E6"/>
            <w:hideMark/>
          </w:tcPr>
          <w:p w14:paraId="0AE5A359" w14:textId="77777777" w:rsidR="005B2DA6" w:rsidRDefault="005B2DA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תפקיד במודל:</w:t>
            </w:r>
            <w:r>
              <w:rPr>
                <w:rFonts w:hint="cs"/>
                <w:rtl/>
              </w:rPr>
              <w:t xml:space="preserve"> יכולות אלה מתווכות בין ביצועי ה־</w:t>
            </w:r>
            <w:r>
              <w:rPr>
                <w:rFonts w:hint="cs"/>
              </w:rPr>
              <w:t>ILT</w:t>
            </w:r>
            <w:r>
              <w:rPr>
                <w:rFonts w:hint="cs"/>
                <w:rtl/>
              </w:rPr>
              <w:t xml:space="preserve"> לבין הישגים באוריינות.</w:t>
            </w:r>
          </w:p>
        </w:tc>
      </w:tr>
      <w:tr w:rsidR="005B2DA6" w14:paraId="5487CA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CE4D6"/>
            <w:hideMark/>
          </w:tcPr>
          <w:p w14:paraId="03732FB5" w14:textId="77777777" w:rsidR="005B2DA6" w:rsidRDefault="005B2DA6">
            <w:pPr>
              <w:bidi/>
              <w:spacing w:after="160"/>
              <w:jc w:val="center"/>
              <w:rPr>
                <w:color w:val="C55A11"/>
                <w:rtl/>
              </w:rPr>
            </w:pPr>
            <w:r>
              <w:rPr>
                <w:rFonts w:hint="cs"/>
                <w:color w:val="C55A11"/>
                <w:rtl/>
              </w:rPr>
              <w:lastRenderedPageBreak/>
              <w:t>4. אוריינות מתקדמת</w:t>
            </w:r>
          </w:p>
          <w:p w14:paraId="74F9D764" w14:textId="77777777" w:rsidR="005B2DA6" w:rsidRDefault="005B2DA6">
            <w:pPr>
              <w:bidi/>
              <w:spacing w:after="16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איות · כתיבה · שטף קריאה · הבנת הנקרא · הבעה בכתב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2FC910B7" w14:textId="77777777" w:rsidR="005B2DA6" w:rsidRDefault="005B2DA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55A11"/>
                <w:sz w:val="36"/>
                <w:szCs w:val="36"/>
                <w:rtl/>
              </w:rPr>
            </w:pPr>
            <w:r>
              <w:rPr>
                <w:rFonts w:ascii="Segoe UI Symbol" w:hAnsi="Segoe UI Symbol" w:cs="Segoe UI Symbol" w:hint="cs"/>
                <w:b/>
                <w:bCs/>
                <w:color w:val="C55A11"/>
                <w:sz w:val="36"/>
                <w:szCs w:val="36"/>
                <w:rtl/>
              </w:rPr>
              <w:t>⬅</w:t>
            </w:r>
          </w:p>
        </w:tc>
        <w:tc>
          <w:tcPr>
            <w:tcW w:w="0" w:type="auto"/>
            <w:shd w:val="clear" w:color="auto" w:fill="FDF1EA"/>
            <w:hideMark/>
          </w:tcPr>
          <w:p w14:paraId="4F92F9D9" w14:textId="77777777" w:rsidR="005B2DA6" w:rsidRDefault="005B2DA6">
            <w:pPr>
              <w:bidi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תוצאה:</w:t>
            </w:r>
            <w:r>
              <w:rPr>
                <w:rFonts w:hint="cs"/>
                <w:rtl/>
              </w:rPr>
              <w:t xml:space="preserve"> שילוב היכולות הבסיסיות מנבא הישגים בקריאה ובכתיבה בסוף השנה.</w:t>
            </w:r>
          </w:p>
        </w:tc>
      </w:tr>
      <w:tr w:rsidR="005B2DA6" w14:paraId="311F9B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ADCF8"/>
            <w:hideMark/>
          </w:tcPr>
          <w:p w14:paraId="78746ECD" w14:textId="77777777" w:rsidR="005B2DA6" w:rsidRDefault="005B2DA6">
            <w:pPr>
              <w:bidi/>
              <w:spacing w:after="160"/>
              <w:jc w:val="center"/>
              <w:rPr>
                <w:color w:val="7030A0"/>
                <w:rtl/>
              </w:rPr>
            </w:pPr>
            <w:r>
              <w:rPr>
                <w:rFonts w:hint="cs"/>
                <w:color w:val="7030A0"/>
                <w:rtl/>
              </w:rPr>
              <w:t>5. ניבוי סיכון</w:t>
            </w:r>
          </w:p>
          <w:p w14:paraId="25CBAE27" w14:textId="77777777" w:rsidR="005B2DA6" w:rsidRDefault="005B2DA6">
            <w:pPr>
              <w:bidi/>
              <w:spacing w:after="16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סיכון לפגיעה בהבנת הנקרא ובהבעה בכתב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11E4D56E" w14:textId="77777777" w:rsidR="005B2DA6" w:rsidRDefault="005B2DA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30A0"/>
                <w:sz w:val="36"/>
                <w:szCs w:val="36"/>
                <w:rtl/>
              </w:rPr>
            </w:pPr>
            <w:r>
              <w:rPr>
                <w:rFonts w:ascii="Segoe UI Symbol" w:hAnsi="Segoe UI Symbol" w:cs="Segoe UI Symbol" w:hint="cs"/>
                <w:b/>
                <w:bCs/>
                <w:color w:val="7030A0"/>
                <w:sz w:val="36"/>
                <w:szCs w:val="36"/>
                <w:rtl/>
              </w:rPr>
              <w:t>⬅</w:t>
            </w:r>
          </w:p>
        </w:tc>
        <w:tc>
          <w:tcPr>
            <w:tcW w:w="0" w:type="auto"/>
            <w:shd w:val="clear" w:color="auto" w:fill="F6EFFB"/>
            <w:hideMark/>
          </w:tcPr>
          <w:p w14:paraId="12DC8679" w14:textId="77777777" w:rsidR="005B2DA6" w:rsidRDefault="005B2DA6">
            <w:pPr>
              <w:bidi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יישום חינוכי:</w:t>
            </w:r>
            <w:r>
              <w:rPr>
                <w:rFonts w:hint="cs"/>
                <w:rtl/>
              </w:rPr>
              <w:t xml:space="preserve"> זיהוי מוקדם של ילדים בסיכון והתאמת התערבות ממוקדת כבר בשלבים הראשונים.</w:t>
            </w:r>
          </w:p>
        </w:tc>
      </w:tr>
    </w:tbl>
    <w:p w14:paraId="6B076A01" w14:textId="77777777" w:rsidR="005B2DA6" w:rsidRDefault="005B2DA6">
      <w:pPr>
        <w:rPr>
          <w:lang/>
        </w:rPr>
      </w:pPr>
    </w:p>
    <w:p w14:paraId="718141F1" w14:textId="77777777" w:rsidR="007D1292" w:rsidRPr="007D1292" w:rsidRDefault="007D1292" w:rsidP="007D1292">
      <w:pPr>
        <w:bidi/>
        <w:rPr>
          <w:b/>
          <w:bCs/>
        </w:rPr>
      </w:pPr>
      <w:r w:rsidRPr="007D1292">
        <w:rPr>
          <w:rFonts w:ascii="Segoe UI Emoji" w:hAnsi="Segoe UI Emoji" w:cs="Segoe UI Emoji"/>
          <w:b/>
          <w:bCs/>
        </w:rPr>
        <w:t>⭐</w:t>
      </w:r>
      <w:r w:rsidRPr="007D1292">
        <w:rPr>
          <w:b/>
          <w:bCs/>
        </w:rPr>
        <w:t xml:space="preserve"> </w:t>
      </w:r>
      <w:r w:rsidRPr="007D1292">
        <w:rPr>
          <w:b/>
          <w:bCs/>
          <w:rtl/>
        </w:rPr>
        <w:t>הסבר קצר של התרשים</w:t>
      </w:r>
    </w:p>
    <w:p w14:paraId="06CBAE78" w14:textId="77777777" w:rsidR="007D1292" w:rsidRPr="007D1292" w:rsidRDefault="007D1292" w:rsidP="007D1292">
      <w:pPr>
        <w:numPr>
          <w:ilvl w:val="0"/>
          <w:numId w:val="6"/>
        </w:numPr>
        <w:bidi/>
      </w:pPr>
      <w:r w:rsidRPr="007D1292">
        <w:rPr>
          <w:b/>
          <w:bCs/>
          <w:rtl/>
        </w:rPr>
        <w:t>ה</w:t>
      </w:r>
      <w:r w:rsidRPr="007D1292">
        <w:rPr>
          <w:b/>
          <w:bCs/>
          <w:rtl/>
        </w:rPr>
        <w:noBreakHyphen/>
      </w:r>
      <w:r w:rsidRPr="007D1292">
        <w:rPr>
          <w:b/>
          <w:bCs/>
        </w:rPr>
        <w:t>ILT</w:t>
      </w:r>
      <w:r w:rsidRPr="007D1292">
        <w:t xml:space="preserve"> </w:t>
      </w:r>
      <w:r w:rsidRPr="007D1292">
        <w:rPr>
          <w:rtl/>
        </w:rPr>
        <w:t>מייצג את יכולת הלמידה הפרוצדורלית של הילד (למידה + אוטומטיות)</w:t>
      </w:r>
      <w:r w:rsidRPr="007D1292">
        <w:t>.</w:t>
      </w:r>
    </w:p>
    <w:p w14:paraId="4EF0E512" w14:textId="77777777" w:rsidR="007D1292" w:rsidRPr="007D1292" w:rsidRDefault="007D1292" w:rsidP="007D1292">
      <w:pPr>
        <w:numPr>
          <w:ilvl w:val="0"/>
          <w:numId w:val="6"/>
        </w:numPr>
        <w:bidi/>
      </w:pPr>
      <w:r w:rsidRPr="007D1292">
        <w:rPr>
          <w:rtl/>
        </w:rPr>
        <w:t xml:space="preserve">יכולות אלה משפיעות על </w:t>
      </w:r>
      <w:r w:rsidRPr="007D1292">
        <w:rPr>
          <w:b/>
          <w:bCs/>
          <w:rtl/>
        </w:rPr>
        <w:t>מערכת של יכולות בסיס</w:t>
      </w:r>
      <w:r w:rsidRPr="007D1292">
        <w:t xml:space="preserve">: </w:t>
      </w:r>
      <w:r w:rsidRPr="007D1292">
        <w:rPr>
          <w:rtl/>
        </w:rPr>
        <w:t>לשוניות, קוגניטיביות ומוטוריות</w:t>
      </w:r>
      <w:r w:rsidRPr="007D1292">
        <w:t>.</w:t>
      </w:r>
    </w:p>
    <w:p w14:paraId="0A90B537" w14:textId="77777777" w:rsidR="007D1292" w:rsidRPr="007D1292" w:rsidRDefault="007D1292" w:rsidP="007D1292">
      <w:pPr>
        <w:numPr>
          <w:ilvl w:val="0"/>
          <w:numId w:val="6"/>
        </w:numPr>
        <w:bidi/>
      </w:pPr>
      <w:r w:rsidRPr="007D1292">
        <w:rPr>
          <w:rtl/>
        </w:rPr>
        <w:t xml:space="preserve">יכולות הבסיס משפיעות על </w:t>
      </w:r>
      <w:r w:rsidRPr="007D1292">
        <w:rPr>
          <w:b/>
          <w:bCs/>
          <w:rtl/>
        </w:rPr>
        <w:t>מיומנויות אוריינות ברמת המילה והטקסט</w:t>
      </w:r>
      <w:r w:rsidRPr="007D1292">
        <w:t>.</w:t>
      </w:r>
    </w:p>
    <w:p w14:paraId="6C84B201" w14:textId="77777777" w:rsidR="007D1292" w:rsidRPr="007D1292" w:rsidRDefault="007D1292" w:rsidP="007D1292">
      <w:pPr>
        <w:numPr>
          <w:ilvl w:val="0"/>
          <w:numId w:val="6"/>
        </w:numPr>
        <w:bidi/>
      </w:pPr>
      <w:r w:rsidRPr="007D1292">
        <w:rPr>
          <w:rtl/>
        </w:rPr>
        <w:t xml:space="preserve">כל אלה יחד מנבאים את </w:t>
      </w:r>
      <w:r w:rsidRPr="007D1292">
        <w:rPr>
          <w:b/>
          <w:bCs/>
          <w:rtl/>
        </w:rPr>
        <w:t>הבנת הנקרא והבעה בכתב</w:t>
      </w:r>
      <w:r w:rsidRPr="007D1292">
        <w:rPr>
          <w:rtl/>
        </w:rPr>
        <w:t xml:space="preserve"> בסוף השנה</w:t>
      </w:r>
      <w:r w:rsidRPr="007D1292">
        <w:t>.</w:t>
      </w:r>
    </w:p>
    <w:p w14:paraId="39ADC4F4" w14:textId="77777777" w:rsidR="007D1292" w:rsidRPr="007D1292" w:rsidRDefault="007D1292" w:rsidP="007D1292">
      <w:pPr>
        <w:numPr>
          <w:ilvl w:val="0"/>
          <w:numId w:val="6"/>
        </w:numPr>
        <w:bidi/>
      </w:pPr>
      <w:r w:rsidRPr="007D1292">
        <w:rPr>
          <w:rtl/>
        </w:rPr>
        <w:t xml:space="preserve">המודל מאפשר גם לזהות </w:t>
      </w:r>
      <w:r w:rsidRPr="007D1292">
        <w:rPr>
          <w:b/>
          <w:bCs/>
          <w:rtl/>
        </w:rPr>
        <w:t>סיכון לליקויי אוריינות</w:t>
      </w:r>
      <w:r w:rsidRPr="007D1292">
        <w:t>.</w:t>
      </w:r>
    </w:p>
    <w:p w14:paraId="645215CA" w14:textId="77777777" w:rsidR="007D1292" w:rsidRPr="007D1292" w:rsidRDefault="007D1292" w:rsidP="007D1292">
      <w:pPr>
        <w:bidi/>
      </w:pPr>
    </w:p>
    <w:sectPr w:rsidR="007D1292" w:rsidRPr="007D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576"/>
    <w:multiLevelType w:val="multilevel"/>
    <w:tmpl w:val="CC4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3FD6"/>
    <w:multiLevelType w:val="multilevel"/>
    <w:tmpl w:val="8A2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B067A"/>
    <w:multiLevelType w:val="multilevel"/>
    <w:tmpl w:val="4B4E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47C8"/>
    <w:multiLevelType w:val="multilevel"/>
    <w:tmpl w:val="0DC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D43DA"/>
    <w:multiLevelType w:val="multilevel"/>
    <w:tmpl w:val="A27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871CD"/>
    <w:multiLevelType w:val="multilevel"/>
    <w:tmpl w:val="493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72BB9"/>
    <w:multiLevelType w:val="multilevel"/>
    <w:tmpl w:val="09B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76908">
    <w:abstractNumId w:val="1"/>
  </w:num>
  <w:num w:numId="2" w16cid:durableId="105664231">
    <w:abstractNumId w:val="6"/>
  </w:num>
  <w:num w:numId="3" w16cid:durableId="557205897">
    <w:abstractNumId w:val="2"/>
  </w:num>
  <w:num w:numId="4" w16cid:durableId="95097246">
    <w:abstractNumId w:val="4"/>
  </w:num>
  <w:num w:numId="5" w16cid:durableId="1978804653">
    <w:abstractNumId w:val="0"/>
  </w:num>
  <w:num w:numId="6" w16cid:durableId="340552066">
    <w:abstractNumId w:val="3"/>
  </w:num>
  <w:num w:numId="7" w16cid:durableId="2001231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92"/>
    <w:rsid w:val="005B2DA6"/>
    <w:rsid w:val="007D1292"/>
    <w:rsid w:val="00836281"/>
    <w:rsid w:val="008D096A"/>
    <w:rsid w:val="00B25977"/>
    <w:rsid w:val="00CC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8F89"/>
  <w15:chartTrackingRefBased/>
  <w15:docId w15:val="{FBFE88F7-1418-4F60-87B0-7CE2119D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92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D129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12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D1292"/>
    <w:rPr>
      <w:i/>
      <w:iCs/>
    </w:rPr>
  </w:style>
  <w:style w:type="paragraph" w:styleId="NoSpacing">
    <w:name w:val="No Spacing"/>
    <w:uiPriority w:val="1"/>
    <w:qFormat/>
    <w:rsid w:val="007D129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D129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D129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D129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1292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B2DA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/>
    </w:rPr>
  </w:style>
  <w:style w:type="table" w:styleId="GridTable4-Accent1">
    <w:name w:val="Grid Table 4 Accent 1"/>
    <w:basedOn w:val="TableNormal"/>
    <w:uiPriority w:val="49"/>
    <w:rsid w:val="005B2DA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 Grossman</dc:creator>
  <cp:keywords/>
  <dc:description/>
  <cp:lastModifiedBy>Yaki Grossman</cp:lastModifiedBy>
  <cp:revision>1</cp:revision>
  <dcterms:created xsi:type="dcterms:W3CDTF">2026-08-28T11:36:00Z</dcterms:created>
  <dcterms:modified xsi:type="dcterms:W3CDTF">2026-08-28T11:42:00Z</dcterms:modified>
</cp:coreProperties>
</file>