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FFEC" w14:textId="76318AE5" w:rsidR="00CC6C6A" w:rsidRDefault="00806F5B">
      <w:pPr>
        <w:rPr>
          <w:lang w:val="en-US"/>
        </w:rPr>
      </w:pPr>
      <w:r>
        <w:rPr>
          <w:lang w:val="en-US"/>
        </w:rPr>
        <w:t>Here are some general instructions for the development phase:</w:t>
      </w:r>
    </w:p>
    <w:p w14:paraId="5323092A" w14:textId="30DC011B" w:rsidR="00806F5B" w:rsidRDefault="00806F5B" w:rsidP="00806F5B">
      <w:pPr>
        <w:pStyle w:val="ListParagraph"/>
        <w:numPr>
          <w:ilvl w:val="0"/>
          <w:numId w:val="1"/>
        </w:numPr>
        <w:rPr>
          <w:lang w:val="en-US"/>
        </w:rPr>
      </w:pPr>
      <w:r>
        <w:rPr>
          <w:lang w:val="en-US"/>
        </w:rPr>
        <w:t>The application must be developed to support multi-lingual</w:t>
      </w:r>
      <w:r w:rsidR="0081794F">
        <w:rPr>
          <w:lang w:val="en-US"/>
        </w:rPr>
        <w:t xml:space="preserve"> </w:t>
      </w:r>
      <w:r>
        <w:rPr>
          <w:lang w:val="en-US"/>
        </w:rPr>
        <w:t>use.</w:t>
      </w:r>
    </w:p>
    <w:p w14:paraId="4535BC5E" w14:textId="23CA667E" w:rsidR="00806F5B" w:rsidRDefault="00806F5B" w:rsidP="00806F5B">
      <w:pPr>
        <w:pStyle w:val="ListParagraph"/>
        <w:numPr>
          <w:ilvl w:val="0"/>
          <w:numId w:val="1"/>
        </w:numPr>
        <w:rPr>
          <w:lang w:val="en-US"/>
        </w:rPr>
      </w:pPr>
      <w:r>
        <w:rPr>
          <w:lang w:val="en-US"/>
        </w:rPr>
        <w:t>In the first stage (POC) only Hebrew and English languages need to be supported.</w:t>
      </w:r>
    </w:p>
    <w:p w14:paraId="47F99382" w14:textId="4CD69CC7" w:rsidR="00806F5B" w:rsidRDefault="00806F5B" w:rsidP="00806F5B">
      <w:pPr>
        <w:pStyle w:val="ListParagraph"/>
        <w:numPr>
          <w:ilvl w:val="0"/>
          <w:numId w:val="1"/>
        </w:numPr>
        <w:rPr>
          <w:lang w:val="en-US"/>
        </w:rPr>
      </w:pPr>
      <w:r>
        <w:rPr>
          <w:lang w:val="en-US"/>
        </w:rPr>
        <w:t>Make sure that Hebrew language is fully supported which means all written labels and buttons must be with the correct Right to Left (RTL)</w:t>
      </w:r>
      <w:r w:rsidR="00471E14">
        <w:rPr>
          <w:lang w:val="en-US"/>
        </w:rPr>
        <w:t xml:space="preserve"> writing.</w:t>
      </w:r>
    </w:p>
    <w:p w14:paraId="2308D70C" w14:textId="1E298F79" w:rsidR="00E71F81" w:rsidRDefault="00E71F81" w:rsidP="00806F5B">
      <w:pPr>
        <w:pStyle w:val="ListParagraph"/>
        <w:numPr>
          <w:ilvl w:val="0"/>
          <w:numId w:val="1"/>
        </w:numPr>
        <w:rPr>
          <w:lang w:val="en-US"/>
        </w:rPr>
      </w:pPr>
      <w:r>
        <w:rPr>
          <w:lang w:val="en-US"/>
        </w:rPr>
        <w:t xml:space="preserve">Raw data, </w:t>
      </w:r>
      <w:r w:rsidR="005D2E86">
        <w:rPr>
          <w:lang w:val="en-US"/>
        </w:rPr>
        <w:t>such as</w:t>
      </w:r>
      <w:r>
        <w:rPr>
          <w:lang w:val="en-US"/>
        </w:rPr>
        <w:t xml:space="preserve"> pen-lifts, </w:t>
      </w:r>
      <w:r w:rsidR="005D2E86">
        <w:rPr>
          <w:lang w:val="en-US"/>
        </w:rPr>
        <w:t>LTR writing speed, LTR accuracy etc.,</w:t>
      </w:r>
      <w:r>
        <w:rPr>
          <w:lang w:val="en-US"/>
        </w:rPr>
        <w:t xml:space="preserve"> must be stored in the database and not only the computed results. This </w:t>
      </w:r>
      <w:r w:rsidR="005D2E86">
        <w:rPr>
          <w:lang w:val="en-US"/>
        </w:rPr>
        <w:t>will allow</w:t>
      </w:r>
      <w:r>
        <w:rPr>
          <w:lang w:val="en-US"/>
        </w:rPr>
        <w:t xml:space="preserve"> the Analysts to slice and dice and run statistical analysis on the raw data.</w:t>
      </w:r>
    </w:p>
    <w:p w14:paraId="17D833DA" w14:textId="01D2ECE2" w:rsidR="005D2E86" w:rsidRDefault="005D2E86" w:rsidP="00806F5B">
      <w:pPr>
        <w:pStyle w:val="ListParagraph"/>
        <w:numPr>
          <w:ilvl w:val="0"/>
          <w:numId w:val="1"/>
        </w:numPr>
        <w:rPr>
          <w:lang w:val="en-US"/>
        </w:rPr>
      </w:pPr>
      <w:r>
        <w:rPr>
          <w:lang w:val="en-US"/>
        </w:rPr>
        <w:t>All computing formulas factors and weights (such as score computing) should be available for system setup by the System Administrator with default values. These variables can be modified in the Domain level only by the System Administrator.</w:t>
      </w:r>
    </w:p>
    <w:p w14:paraId="50E72F24" w14:textId="1DAC394C" w:rsidR="00B330CC" w:rsidRDefault="00B330CC" w:rsidP="00806F5B">
      <w:pPr>
        <w:pStyle w:val="ListParagraph"/>
        <w:numPr>
          <w:ilvl w:val="0"/>
          <w:numId w:val="1"/>
        </w:numPr>
        <w:rPr>
          <w:lang w:val="en-US"/>
        </w:rPr>
      </w:pPr>
      <w:r>
        <w:rPr>
          <w:lang w:val="en-US"/>
        </w:rPr>
        <w:t>A detailed application log file must be written describing every action performed in the system. The application log structure should be easy to search for specific events.</w:t>
      </w:r>
    </w:p>
    <w:p w14:paraId="7B8FA2A9" w14:textId="52D00403" w:rsidR="0081794F" w:rsidRDefault="0081794F" w:rsidP="00147329">
      <w:pPr>
        <w:pStyle w:val="ListParagraph"/>
        <w:numPr>
          <w:ilvl w:val="0"/>
          <w:numId w:val="1"/>
        </w:numPr>
        <w:rPr>
          <w:lang w:val="en-US"/>
        </w:rPr>
      </w:pPr>
      <w:r>
        <w:rPr>
          <w:lang w:val="en-US"/>
        </w:rPr>
        <w:t xml:space="preserve">The system will enable </w:t>
      </w:r>
      <w:r w:rsidR="00147329">
        <w:rPr>
          <w:lang w:val="en-US"/>
        </w:rPr>
        <w:t xml:space="preserve">the System Administrator </w:t>
      </w:r>
      <w:r>
        <w:rPr>
          <w:lang w:val="en-US"/>
        </w:rPr>
        <w:t xml:space="preserve">to load new canvases for different LTR or real letters </w:t>
      </w:r>
      <w:r w:rsidR="00803C06">
        <w:rPr>
          <w:lang w:val="en-US"/>
        </w:rPr>
        <w:t xml:space="preserve">(intervention phase) </w:t>
      </w:r>
      <w:r>
        <w:rPr>
          <w:lang w:val="en-US"/>
        </w:rPr>
        <w:t xml:space="preserve">for different languages as may be defined by </w:t>
      </w:r>
      <w:r w:rsidR="00147329">
        <w:rPr>
          <w:lang w:val="en-US"/>
        </w:rPr>
        <w:t xml:space="preserve">researchers.  The canvases will be grouped by Language </w:t>
      </w:r>
      <w:r w:rsidR="009A45B9">
        <w:rPr>
          <w:lang w:val="en-US"/>
        </w:rPr>
        <w:t xml:space="preserve"> and set(s) under language </w:t>
      </w:r>
      <w:r w:rsidR="00147329">
        <w:rPr>
          <w:lang w:val="en-US"/>
        </w:rPr>
        <w:t xml:space="preserve">so that the selected language will determine which set of canvases will become available for </w:t>
      </w:r>
      <w:r w:rsidR="00803C06">
        <w:rPr>
          <w:lang w:val="en-US"/>
        </w:rPr>
        <w:t>planning</w:t>
      </w:r>
      <w:r w:rsidR="00147329">
        <w:rPr>
          <w:lang w:val="en-US"/>
        </w:rPr>
        <w:t xml:space="preserve"> the sessions.  </w:t>
      </w:r>
    </w:p>
    <w:p w14:paraId="6F5985CE" w14:textId="7E15D4C0" w:rsidR="00147329" w:rsidRDefault="00147329" w:rsidP="00806F5B">
      <w:pPr>
        <w:pStyle w:val="ListParagraph"/>
        <w:numPr>
          <w:ilvl w:val="0"/>
          <w:numId w:val="1"/>
        </w:numPr>
        <w:rPr>
          <w:lang w:val="en-US"/>
        </w:rPr>
      </w:pPr>
      <w:r>
        <w:rPr>
          <w:lang w:val="en-US"/>
        </w:rPr>
        <w:t xml:space="preserve">The basic graphics of a canvas layout must be </w:t>
      </w:r>
      <w:r w:rsidR="00D85DAD">
        <w:rPr>
          <w:lang w:val="en-US"/>
        </w:rPr>
        <w:t>kept</w:t>
      </w:r>
      <w:r>
        <w:rPr>
          <w:lang w:val="en-US"/>
        </w:rPr>
        <w:t xml:space="preserve"> </w:t>
      </w:r>
      <w:r w:rsidR="00D85DAD">
        <w:rPr>
          <w:lang w:val="en-US"/>
        </w:rPr>
        <w:t xml:space="preserve">- </w:t>
      </w:r>
      <w:r>
        <w:rPr>
          <w:lang w:val="en-US"/>
        </w:rPr>
        <w:t>Blocks, Dots (structuring the ILT or Letters in the intervention phase), Notebook lines (in different styles).</w:t>
      </w:r>
    </w:p>
    <w:p w14:paraId="37AFD7D2" w14:textId="77777777" w:rsidR="008B5B80" w:rsidRDefault="00D85DAD" w:rsidP="00806F5B">
      <w:pPr>
        <w:pStyle w:val="ListParagraph"/>
        <w:numPr>
          <w:ilvl w:val="0"/>
          <w:numId w:val="1"/>
        </w:numPr>
        <w:rPr>
          <w:lang w:val="en-US"/>
        </w:rPr>
      </w:pPr>
      <w:r>
        <w:rPr>
          <w:lang w:val="en-US"/>
        </w:rPr>
        <w:t>For each new canvas the system will enable to define related formula(s) for instance</w:t>
      </w:r>
      <w:r w:rsidR="008B5B80">
        <w:rPr>
          <w:lang w:val="en-US"/>
        </w:rPr>
        <w:t>:</w:t>
      </w:r>
      <w:r>
        <w:rPr>
          <w:lang w:val="en-US"/>
        </w:rPr>
        <w:t xml:space="preserve"> in a 4 dots ILT the accuracy can be defined as: line direction = A</w:t>
      </w:r>
      <w:r w:rsidR="009062C2">
        <w:rPr>
          <w:lang w:val="en-US"/>
        </w:rPr>
        <w:t>-&gt;</w:t>
      </w:r>
      <w:r>
        <w:rPr>
          <w:lang w:val="en-US"/>
        </w:rPr>
        <w:t>C</w:t>
      </w:r>
      <w:r w:rsidR="009062C2">
        <w:rPr>
          <w:lang w:val="en-US"/>
        </w:rPr>
        <w:t>-&gt;</w:t>
      </w:r>
      <w:r>
        <w:rPr>
          <w:lang w:val="en-US"/>
        </w:rPr>
        <w:t>B</w:t>
      </w:r>
      <w:r w:rsidR="009062C2">
        <w:rPr>
          <w:lang w:val="en-US"/>
        </w:rPr>
        <w:t>-&gt;</w:t>
      </w:r>
      <w:r>
        <w:rPr>
          <w:lang w:val="en-US"/>
        </w:rPr>
        <w:t>D with different accuracy radius (hit) for each dot.</w:t>
      </w:r>
    </w:p>
    <w:p w14:paraId="29F062DF" w14:textId="77777777" w:rsidR="008B5B80" w:rsidRDefault="008B5B80" w:rsidP="008B5B80">
      <w:pPr>
        <w:pStyle w:val="ListParagraph"/>
        <w:rPr>
          <w:lang w:val="en-US"/>
        </w:rPr>
      </w:pPr>
      <w:r>
        <w:rPr>
          <w:lang w:val="en-US"/>
        </w:rPr>
        <w:t>T</w:t>
      </w:r>
      <w:r w:rsidR="00D85DAD">
        <w:rPr>
          <w:lang w:val="en-US"/>
        </w:rPr>
        <w:t>he ILT draw line speed default benchmark value will be set</w:t>
      </w:r>
      <w:r w:rsidR="009062C2">
        <w:rPr>
          <w:lang w:val="en-US"/>
        </w:rPr>
        <w:t>.</w:t>
      </w:r>
    </w:p>
    <w:p w14:paraId="72BF845B" w14:textId="754D1DD7" w:rsidR="00D85DAD" w:rsidRDefault="008B5B80" w:rsidP="008B5B80">
      <w:pPr>
        <w:pStyle w:val="ListParagraph"/>
        <w:rPr>
          <w:lang w:val="en-US"/>
        </w:rPr>
      </w:pPr>
      <w:r>
        <w:rPr>
          <w:lang w:val="en-US"/>
        </w:rPr>
        <w:t>T</w:t>
      </w:r>
      <w:r w:rsidR="009062C2">
        <w:rPr>
          <w:lang w:val="en-US"/>
        </w:rPr>
        <w:t>he number of pen lifts per block and the block filling orde</w:t>
      </w:r>
      <w:r>
        <w:rPr>
          <w:lang w:val="en-US"/>
        </w:rPr>
        <w:t xml:space="preserve">r will be defined by drawing </w:t>
      </w:r>
      <w:r w:rsidR="00CB231B">
        <w:rPr>
          <w:lang w:val="en-US"/>
        </w:rPr>
        <w:t xml:space="preserve">“a sample block filling” </w:t>
      </w:r>
      <w:r>
        <w:rPr>
          <w:lang w:val="en-US"/>
        </w:rPr>
        <w:t>on the new canvas displayed on the tablet by the System Administrator.</w:t>
      </w:r>
    </w:p>
    <w:p w14:paraId="79662D39" w14:textId="6DE41625" w:rsidR="00EC58F8" w:rsidRDefault="00EC58F8" w:rsidP="00EC58F8">
      <w:pPr>
        <w:pStyle w:val="ListParagraph"/>
        <w:numPr>
          <w:ilvl w:val="0"/>
          <w:numId w:val="1"/>
        </w:numPr>
        <w:rPr>
          <w:lang w:val="en-US"/>
        </w:rPr>
      </w:pPr>
      <w:r>
        <w:rPr>
          <w:lang w:val="en-US"/>
        </w:rPr>
        <w:t>System configuration settings which relate to the ILT process, can be modified by the System Administrator on the Region level so that different regions may have different settings.</w:t>
      </w:r>
    </w:p>
    <w:p w14:paraId="39E52ABE" w14:textId="77777777" w:rsidR="00803C06" w:rsidRDefault="00803C06" w:rsidP="005D2E86">
      <w:pPr>
        <w:ind w:left="360"/>
        <w:rPr>
          <w:u w:val="single"/>
          <w:lang w:val="en-US"/>
        </w:rPr>
      </w:pPr>
    </w:p>
    <w:p w14:paraId="18F397E1" w14:textId="4A1F9D5F" w:rsidR="0081794F" w:rsidRPr="008F1AE9" w:rsidRDefault="008F1AE9" w:rsidP="005D2E86">
      <w:pPr>
        <w:ind w:left="360"/>
        <w:rPr>
          <w:u w:val="single"/>
          <w:lang w:val="en-US"/>
        </w:rPr>
      </w:pPr>
      <w:r w:rsidRPr="008F1AE9">
        <w:rPr>
          <w:u w:val="single"/>
          <w:lang w:val="en-US"/>
        </w:rPr>
        <w:t>Remarks and answers from the researches + my notes</w:t>
      </w:r>
    </w:p>
    <w:p w14:paraId="1C02D994" w14:textId="77777777" w:rsidR="0081794F" w:rsidRPr="0081794F" w:rsidRDefault="0081794F" w:rsidP="0081794F">
      <w:pPr>
        <w:ind w:left="360"/>
      </w:pPr>
      <w:r w:rsidRPr="0081794F">
        <w:t>Confirmed the dot-touch radius is 3.5 mm per DDD v1.4/v1.5 (FRS leaves it unspecified), and found 16 Hebrew letter sheets</w:t>
      </w:r>
      <w:r w:rsidRPr="0081794F">
        <w:rPr>
          <w:rtl/>
          <w:lang w:val="en-US"/>
        </w:rPr>
        <w:t xml:space="preserve"> </w:t>
      </w:r>
      <w:r w:rsidRPr="0081794F">
        <w:t>plus the Tet intervention sheet in the repo. Now updating the decisions register with these answers and a proposed solution for each open point</w:t>
      </w:r>
      <w:r w:rsidRPr="0081794F">
        <w:rPr>
          <w:rtl/>
          <w:lang w:val="en-US"/>
        </w:rPr>
        <w:t>.</w:t>
      </w:r>
    </w:p>
    <w:p w14:paraId="3461B5F1" w14:textId="77777777" w:rsidR="0081794F" w:rsidRPr="0081794F" w:rsidRDefault="0081794F" w:rsidP="0081794F">
      <w:pPr>
        <w:ind w:left="360"/>
        <w:rPr>
          <w:rtl/>
          <w:lang w:val="en-US"/>
        </w:rPr>
      </w:pPr>
      <w:r w:rsidRPr="0081794F">
        <w:t>The researchers' replies close almost everything. I updated</w:t>
      </w:r>
      <w:r w:rsidRPr="0081794F">
        <w:rPr>
          <w:rtl/>
          <w:lang w:val="en-US"/>
        </w:rPr>
        <w:t xml:space="preserve"> </w:t>
      </w:r>
      <w:hyperlink r:id="rId6" w:tgtFrame="_blank" w:history="1">
        <w:r w:rsidRPr="0081794F">
          <w:rPr>
            <w:rStyle w:val="Hyperlink"/>
          </w:rPr>
          <w:t>the decisions register</w:t>
        </w:r>
      </w:hyperlink>
      <w:r w:rsidRPr="0081794F">
        <w:rPr>
          <w:rtl/>
          <w:lang w:val="en-US"/>
        </w:rPr>
        <w:t xml:space="preserve"> </w:t>
      </w:r>
      <w:r w:rsidRPr="0081794F">
        <w:t>with a concrete solution for each point</w:t>
      </w:r>
      <w:r w:rsidRPr="0081794F">
        <w:rPr>
          <w:rtl/>
          <w:lang w:val="en-US"/>
        </w:rPr>
        <w:t xml:space="preserve">. </w:t>
      </w:r>
      <w:r w:rsidRPr="0081794F">
        <w:t>Anything the researchers haven't fixed becomes a setting in the ILT setup screen with a sensible default</w:t>
      </w:r>
      <w:r w:rsidRPr="0081794F">
        <w:rPr>
          <w:rtl/>
          <w:lang w:val="en-US"/>
        </w:rPr>
        <w:t xml:space="preserve">, </w:t>
      </w:r>
    </w:p>
    <w:p w14:paraId="238DBAB7" w14:textId="77777777" w:rsidR="0081794F" w:rsidRPr="0081794F" w:rsidRDefault="0081794F" w:rsidP="0081794F">
      <w:pPr>
        <w:ind w:left="360"/>
        <w:rPr>
          <w:rtl/>
          <w:lang w:val="en-US"/>
        </w:rPr>
      </w:pPr>
      <w:r w:rsidRPr="0081794F">
        <w:t>so the system can be used now and tuned once real data exists</w:t>
      </w:r>
      <w:r w:rsidRPr="0081794F">
        <w:rPr>
          <w:rtl/>
          <w:lang w:val="en-US"/>
        </w:rPr>
        <w:t>.</w:t>
      </w:r>
    </w:p>
    <w:p w14:paraId="0F40C1FF" w14:textId="77777777" w:rsidR="0081794F" w:rsidRPr="0081794F" w:rsidRDefault="0081794F" w:rsidP="0081794F">
      <w:pPr>
        <w:ind w:left="360"/>
        <w:rPr>
          <w:rtl/>
          <w:lang w:val="en-US"/>
        </w:rPr>
      </w:pPr>
      <w:r w:rsidRPr="0081794F">
        <w:rPr>
          <w:b/>
          <w:bCs/>
        </w:rPr>
        <w:t>My proposed solutions</w:t>
      </w:r>
      <w:r w:rsidRPr="0081794F">
        <w:rPr>
          <w:b/>
          <w:bCs/>
          <w:rtl/>
          <w:lang w:val="en-US"/>
        </w:rPr>
        <w:t>:</w:t>
      </w:r>
    </w:p>
    <w:p w14:paraId="425EFA00" w14:textId="10384F4A" w:rsidR="0081794F" w:rsidRDefault="0081794F" w:rsidP="0081794F">
      <w:pPr>
        <w:numPr>
          <w:ilvl w:val="0"/>
          <w:numId w:val="2"/>
        </w:numPr>
        <w:rPr>
          <w:lang w:val="en-US"/>
        </w:rPr>
      </w:pPr>
      <w:r w:rsidRPr="0081794F">
        <w:rPr>
          <w:b/>
          <w:bCs/>
        </w:rPr>
        <w:t>Dot radius</w:t>
      </w:r>
      <w:r w:rsidRPr="0081794F">
        <w:rPr>
          <w:b/>
          <w:bCs/>
          <w:rtl/>
          <w:lang w:val="en-US"/>
        </w:rPr>
        <w:t>:</w:t>
      </w:r>
      <w:r w:rsidRPr="0081794F">
        <w:rPr>
          <w:rtl/>
          <w:lang w:val="en-US"/>
        </w:rPr>
        <w:t xml:space="preserve"> </w:t>
      </w:r>
      <w:r w:rsidRPr="0081794F">
        <w:t>the DDD sets 3.5 mm; the FRS doesn't specify it. It becomes a setup-screen</w:t>
      </w:r>
      <w:r w:rsidRPr="0081794F">
        <w:rPr>
          <w:rtl/>
          <w:lang w:val="en-US"/>
        </w:rPr>
        <w:t xml:space="preserve"> </w:t>
      </w:r>
      <w:r w:rsidRPr="0081794F">
        <w:t>setting, default 3.5 mm. The allowed range is capped at 5 mm so neighbouring dots (11.4 mm apart) can't overlap</w:t>
      </w:r>
      <w:r w:rsidRPr="0081794F">
        <w:rPr>
          <w:rtl/>
          <w:lang w:val="en-US"/>
        </w:rPr>
        <w:t>.</w:t>
      </w:r>
    </w:p>
    <w:p w14:paraId="4C2C788C" w14:textId="086FB53A" w:rsidR="00401516" w:rsidRDefault="00401516" w:rsidP="00401516">
      <w:pPr>
        <w:ind w:left="720"/>
        <w:rPr>
          <w:lang w:val="en-US"/>
        </w:rPr>
      </w:pPr>
      <w:r>
        <w:rPr>
          <w:lang w:val="en-US"/>
        </w:rPr>
        <w:lastRenderedPageBreak/>
        <w:t xml:space="preserve">Note! To measure ILT line accuracy it is mandatory to set the Dot radius per </w:t>
      </w:r>
      <w:r w:rsidR="000D5385">
        <w:rPr>
          <w:lang w:val="en-US"/>
        </w:rPr>
        <w:t>dot</w:t>
      </w:r>
      <w:r>
        <w:rPr>
          <w:lang w:val="en-US"/>
        </w:rPr>
        <w:t>. Explanations: according to the researcher accuracy is measured specifically for dot B</w:t>
      </w:r>
      <w:r w:rsidR="000D5385">
        <w:rPr>
          <w:lang w:val="en-US"/>
        </w:rPr>
        <w:t>. The</w:t>
      </w:r>
      <w:r>
        <w:rPr>
          <w:lang w:val="en-US"/>
        </w:rPr>
        <w:t xml:space="preserve"> line must closely hit dot B. Less important for accuracy is if the line starts exactly on for A or finishes exactly on dot C</w:t>
      </w:r>
      <w:r w:rsidR="00E702FD">
        <w:rPr>
          <w:lang w:val="en-US"/>
        </w:rPr>
        <w:t xml:space="preserve"> (see remark about ILT accuracy below)</w:t>
      </w:r>
      <w:r>
        <w:rPr>
          <w:lang w:val="en-US"/>
        </w:rPr>
        <w:t xml:space="preserve">. For </w:t>
      </w:r>
      <w:r w:rsidR="00E702FD">
        <w:rPr>
          <w:lang w:val="en-US"/>
        </w:rPr>
        <w:t>example,</w:t>
      </w:r>
      <w:r>
        <w:rPr>
          <w:lang w:val="en-US"/>
        </w:rPr>
        <w:t xml:space="preserve"> the setting will </w:t>
      </w:r>
      <w:r w:rsidR="000D5385">
        <w:rPr>
          <w:lang w:val="en-US"/>
        </w:rPr>
        <w:t>be set</w:t>
      </w:r>
      <w:r>
        <w:rPr>
          <w:lang w:val="en-US"/>
        </w:rPr>
        <w:t xml:space="preserve"> as follows</w:t>
      </w:r>
      <w:r w:rsidR="00ED7700">
        <w:rPr>
          <w:lang w:val="en-US"/>
        </w:rPr>
        <w:t xml:space="preserve"> (this is an example of how the accuracy score computing setting is entered in the </w:t>
      </w:r>
      <w:r w:rsidR="000D5385">
        <w:rPr>
          <w:lang w:val="en-US"/>
        </w:rPr>
        <w:t>setup:</w:t>
      </w:r>
    </w:p>
    <w:tbl>
      <w:tblPr>
        <w:tblStyle w:val="TableGrid"/>
        <w:tblW w:w="0" w:type="auto"/>
        <w:tblInd w:w="720" w:type="dxa"/>
        <w:tblLook w:val="04A0" w:firstRow="1" w:lastRow="0" w:firstColumn="1" w:lastColumn="0" w:noHBand="0" w:noVBand="1"/>
      </w:tblPr>
      <w:tblGrid>
        <w:gridCol w:w="1402"/>
        <w:gridCol w:w="1417"/>
        <w:gridCol w:w="2552"/>
      </w:tblGrid>
      <w:tr w:rsidR="00ED7700" w14:paraId="7A8A4CD5" w14:textId="3AF11408" w:rsidTr="00E702FD">
        <w:tc>
          <w:tcPr>
            <w:tcW w:w="1402" w:type="dxa"/>
          </w:tcPr>
          <w:p w14:paraId="37E8DB56" w14:textId="21CFF098" w:rsidR="00ED7700" w:rsidRDefault="00ED7700" w:rsidP="00401516">
            <w:pPr>
              <w:rPr>
                <w:lang w:val="en-US"/>
              </w:rPr>
            </w:pPr>
            <w:r>
              <w:rPr>
                <w:lang w:val="en-US"/>
              </w:rPr>
              <w:t>Dot</w:t>
            </w:r>
          </w:p>
        </w:tc>
        <w:tc>
          <w:tcPr>
            <w:tcW w:w="1417" w:type="dxa"/>
          </w:tcPr>
          <w:p w14:paraId="46CC5E48" w14:textId="77777777" w:rsidR="00ED7700" w:rsidRDefault="00ED7700" w:rsidP="00401516">
            <w:pPr>
              <w:rPr>
                <w:lang w:val="en-US"/>
              </w:rPr>
            </w:pPr>
            <w:r>
              <w:rPr>
                <w:lang w:val="en-US"/>
              </w:rPr>
              <w:t>Radius mm</w:t>
            </w:r>
          </w:p>
          <w:p w14:paraId="7B334FD3" w14:textId="444D5C93" w:rsidR="00E702FD" w:rsidRDefault="00E702FD" w:rsidP="00401516">
            <w:pPr>
              <w:rPr>
                <w:lang w:val="en-US"/>
              </w:rPr>
            </w:pPr>
            <w:r>
              <w:rPr>
                <w:lang w:val="en-US"/>
              </w:rPr>
              <w:t>(default)</w:t>
            </w:r>
          </w:p>
        </w:tc>
        <w:tc>
          <w:tcPr>
            <w:tcW w:w="2552" w:type="dxa"/>
          </w:tcPr>
          <w:p w14:paraId="0AB42A1F" w14:textId="77777777" w:rsidR="00ED7700" w:rsidRDefault="00ED7700" w:rsidP="00401516">
            <w:pPr>
              <w:rPr>
                <w:lang w:val="en-US"/>
              </w:rPr>
            </w:pPr>
            <w:r>
              <w:rPr>
                <w:lang w:val="en-US"/>
              </w:rPr>
              <w:t>Accuracy score weight</w:t>
            </w:r>
          </w:p>
          <w:p w14:paraId="4D9A4D8F" w14:textId="21B7AE22" w:rsidR="00E702FD" w:rsidRDefault="00E702FD" w:rsidP="00401516">
            <w:pPr>
              <w:rPr>
                <w:lang w:val="en-US"/>
              </w:rPr>
            </w:pPr>
            <w:r>
              <w:rPr>
                <w:lang w:val="en-US"/>
              </w:rPr>
              <w:t>Default values</w:t>
            </w:r>
          </w:p>
        </w:tc>
      </w:tr>
      <w:tr w:rsidR="00ED7700" w14:paraId="295ECF2A" w14:textId="339E5698" w:rsidTr="00E702FD">
        <w:tc>
          <w:tcPr>
            <w:tcW w:w="1402" w:type="dxa"/>
          </w:tcPr>
          <w:p w14:paraId="26B278E6" w14:textId="14175C01" w:rsidR="00ED7700" w:rsidRDefault="00ED7700" w:rsidP="00401516">
            <w:pPr>
              <w:rPr>
                <w:lang w:val="en-US"/>
              </w:rPr>
            </w:pPr>
            <w:r>
              <w:rPr>
                <w:lang w:val="en-US"/>
              </w:rPr>
              <w:t>A</w:t>
            </w:r>
          </w:p>
        </w:tc>
        <w:tc>
          <w:tcPr>
            <w:tcW w:w="1417" w:type="dxa"/>
          </w:tcPr>
          <w:p w14:paraId="27D4CA3A" w14:textId="70F5805E" w:rsidR="00ED7700" w:rsidRDefault="00ED7700" w:rsidP="00401516">
            <w:pPr>
              <w:rPr>
                <w:lang w:val="en-US"/>
              </w:rPr>
            </w:pPr>
            <w:r>
              <w:rPr>
                <w:lang w:val="en-US"/>
              </w:rPr>
              <w:t>3.5</w:t>
            </w:r>
          </w:p>
        </w:tc>
        <w:tc>
          <w:tcPr>
            <w:tcW w:w="2552" w:type="dxa"/>
          </w:tcPr>
          <w:p w14:paraId="5C6CD16B" w14:textId="37E84ED4" w:rsidR="00ED7700" w:rsidRDefault="00ED7700" w:rsidP="00401516">
            <w:pPr>
              <w:rPr>
                <w:lang w:val="en-US"/>
              </w:rPr>
            </w:pPr>
            <w:r>
              <w:rPr>
                <w:lang w:val="en-US"/>
              </w:rPr>
              <w:t>5%</w:t>
            </w:r>
          </w:p>
        </w:tc>
      </w:tr>
      <w:tr w:rsidR="00ED7700" w14:paraId="60D083A7" w14:textId="55AAEBA8" w:rsidTr="00E702FD">
        <w:tc>
          <w:tcPr>
            <w:tcW w:w="1402" w:type="dxa"/>
          </w:tcPr>
          <w:p w14:paraId="353E4BA9" w14:textId="415F065D" w:rsidR="00ED7700" w:rsidRDefault="00ED7700" w:rsidP="00401516">
            <w:pPr>
              <w:rPr>
                <w:lang w:val="en-US"/>
              </w:rPr>
            </w:pPr>
            <w:r>
              <w:rPr>
                <w:lang w:val="en-US"/>
              </w:rPr>
              <w:t>B</w:t>
            </w:r>
          </w:p>
        </w:tc>
        <w:tc>
          <w:tcPr>
            <w:tcW w:w="1417" w:type="dxa"/>
          </w:tcPr>
          <w:p w14:paraId="31E95E39" w14:textId="37F72956" w:rsidR="00ED7700" w:rsidRDefault="00ED7700" w:rsidP="00401516">
            <w:pPr>
              <w:rPr>
                <w:lang w:val="en-US"/>
              </w:rPr>
            </w:pPr>
            <w:r>
              <w:rPr>
                <w:lang w:val="en-US"/>
              </w:rPr>
              <w:t>0.5</w:t>
            </w:r>
          </w:p>
        </w:tc>
        <w:tc>
          <w:tcPr>
            <w:tcW w:w="2552" w:type="dxa"/>
          </w:tcPr>
          <w:p w14:paraId="191F7A8E" w14:textId="3E901E21" w:rsidR="00ED7700" w:rsidRDefault="00ED7700" w:rsidP="00401516">
            <w:pPr>
              <w:rPr>
                <w:lang w:val="en-US"/>
              </w:rPr>
            </w:pPr>
            <w:r>
              <w:rPr>
                <w:lang w:val="en-US"/>
              </w:rPr>
              <w:t>90%</w:t>
            </w:r>
          </w:p>
        </w:tc>
      </w:tr>
      <w:tr w:rsidR="00ED7700" w14:paraId="7B666FDC" w14:textId="67AD49FD" w:rsidTr="00E702FD">
        <w:tc>
          <w:tcPr>
            <w:tcW w:w="1402" w:type="dxa"/>
          </w:tcPr>
          <w:p w14:paraId="10207859" w14:textId="45164A40" w:rsidR="00ED7700" w:rsidRDefault="00ED7700" w:rsidP="00401516">
            <w:pPr>
              <w:rPr>
                <w:lang w:val="en-US"/>
              </w:rPr>
            </w:pPr>
            <w:r>
              <w:rPr>
                <w:lang w:val="en-US"/>
              </w:rPr>
              <w:t>C</w:t>
            </w:r>
          </w:p>
        </w:tc>
        <w:tc>
          <w:tcPr>
            <w:tcW w:w="1417" w:type="dxa"/>
          </w:tcPr>
          <w:p w14:paraId="48B5A421" w14:textId="72FA651B" w:rsidR="00ED7700" w:rsidRDefault="00ED7700" w:rsidP="00401516">
            <w:pPr>
              <w:rPr>
                <w:lang w:val="en-US"/>
              </w:rPr>
            </w:pPr>
            <w:r>
              <w:rPr>
                <w:lang w:val="en-US"/>
              </w:rPr>
              <w:t>3.5</w:t>
            </w:r>
          </w:p>
        </w:tc>
        <w:tc>
          <w:tcPr>
            <w:tcW w:w="2552" w:type="dxa"/>
          </w:tcPr>
          <w:p w14:paraId="7DFC55C9" w14:textId="269A7650" w:rsidR="00ED7700" w:rsidRDefault="00ED7700" w:rsidP="00401516">
            <w:pPr>
              <w:rPr>
                <w:lang w:val="en-US"/>
              </w:rPr>
            </w:pPr>
            <w:r>
              <w:rPr>
                <w:lang w:val="en-US"/>
              </w:rPr>
              <w:t>5%</w:t>
            </w:r>
          </w:p>
        </w:tc>
      </w:tr>
      <w:tr w:rsidR="00ED7700" w14:paraId="2AD8EE06" w14:textId="77777777" w:rsidTr="00E702FD">
        <w:tc>
          <w:tcPr>
            <w:tcW w:w="1402" w:type="dxa"/>
          </w:tcPr>
          <w:p w14:paraId="5D1EA833" w14:textId="77777777" w:rsidR="00ED7700" w:rsidRDefault="00ED7700" w:rsidP="00401516">
            <w:pPr>
              <w:rPr>
                <w:lang w:val="en-US"/>
              </w:rPr>
            </w:pPr>
          </w:p>
        </w:tc>
        <w:tc>
          <w:tcPr>
            <w:tcW w:w="1417" w:type="dxa"/>
          </w:tcPr>
          <w:p w14:paraId="7C2786D0" w14:textId="45CD63F6" w:rsidR="00ED7700" w:rsidRDefault="00ED7700" w:rsidP="00401516">
            <w:pPr>
              <w:rPr>
                <w:lang w:val="en-US"/>
              </w:rPr>
            </w:pPr>
            <w:r>
              <w:rPr>
                <w:lang w:val="en-US"/>
              </w:rPr>
              <w:t>To</w:t>
            </w:r>
            <w:r w:rsidR="00E702FD">
              <w:rPr>
                <w:lang w:val="en-US"/>
              </w:rPr>
              <w:t>tal &gt;</w:t>
            </w:r>
          </w:p>
        </w:tc>
        <w:tc>
          <w:tcPr>
            <w:tcW w:w="2552" w:type="dxa"/>
          </w:tcPr>
          <w:p w14:paraId="136BD50C" w14:textId="72DBBC84" w:rsidR="00ED7700" w:rsidRDefault="00E702FD" w:rsidP="00401516">
            <w:pPr>
              <w:rPr>
                <w:lang w:val="en-US"/>
              </w:rPr>
            </w:pPr>
            <w:r>
              <w:rPr>
                <w:lang w:val="en-US"/>
              </w:rPr>
              <w:t>100%</w:t>
            </w:r>
          </w:p>
        </w:tc>
      </w:tr>
    </w:tbl>
    <w:p w14:paraId="45C12AFD" w14:textId="77777777" w:rsidR="00401516" w:rsidRPr="00401516" w:rsidRDefault="00401516" w:rsidP="00401516">
      <w:pPr>
        <w:ind w:left="720"/>
        <w:rPr>
          <w:rtl/>
          <w:lang w:val="en-US"/>
        </w:rPr>
      </w:pPr>
    </w:p>
    <w:p w14:paraId="37F55B6C" w14:textId="41A9534D" w:rsidR="00803C06" w:rsidRDefault="0081794F" w:rsidP="00CB231B">
      <w:pPr>
        <w:numPr>
          <w:ilvl w:val="0"/>
          <w:numId w:val="3"/>
        </w:numPr>
        <w:ind w:left="360"/>
        <w:rPr>
          <w:lang w:val="en-US"/>
        </w:rPr>
      </w:pPr>
      <w:r w:rsidRPr="00CB231B">
        <w:rPr>
          <w:b/>
          <w:bCs/>
        </w:rPr>
        <w:t>English mirroring</w:t>
      </w:r>
      <w:r w:rsidRPr="00CB231B">
        <w:rPr>
          <w:b/>
          <w:bCs/>
          <w:rtl/>
          <w:lang w:val="en-US"/>
        </w:rPr>
        <w:t>:</w:t>
      </w:r>
      <w:r w:rsidRPr="00CB231B">
        <w:rPr>
          <w:rtl/>
          <w:lang w:val="en-US"/>
        </w:rPr>
        <w:t xml:space="preserve"> </w:t>
      </w:r>
      <w:r w:rsidRPr="0081794F">
        <w:t>a per-language setting for fill direction and</w:t>
      </w:r>
      <w:r w:rsidRPr="00CB231B">
        <w:rPr>
          <w:rtl/>
          <w:lang w:val="en-US"/>
        </w:rPr>
        <w:t xml:space="preserve"> </w:t>
      </w:r>
      <w:r w:rsidRPr="0081794F">
        <w:t xml:space="preserve">mirroring. </w:t>
      </w:r>
      <w:r w:rsidR="00CB231B" w:rsidRPr="00CB231B">
        <w:rPr>
          <w:lang w:val="en-US"/>
        </w:rPr>
        <w:t xml:space="preserve"> </w:t>
      </w:r>
    </w:p>
    <w:p w14:paraId="2ED48283" w14:textId="17ED7E27" w:rsidR="00CB231B" w:rsidRDefault="00E702FD" w:rsidP="00CB231B">
      <w:pPr>
        <w:rPr>
          <w:lang w:val="en-US"/>
        </w:rPr>
      </w:pPr>
      <w:r>
        <w:rPr>
          <w:lang w:val="en-US"/>
        </w:rPr>
        <w:t xml:space="preserve">Note! </w:t>
      </w:r>
      <w:r w:rsidR="00CB231B" w:rsidRPr="00CB231B">
        <w:rPr>
          <w:lang w:val="en-US"/>
        </w:rPr>
        <w:t>Make it configurable when selecting the Language</w:t>
      </w:r>
      <w:r>
        <w:rPr>
          <w:lang w:val="en-US"/>
        </w:rPr>
        <w:t xml:space="preserve"> in the system level or domain level setup</w:t>
      </w:r>
      <w:r w:rsidR="00CB231B" w:rsidRPr="00CB231B">
        <w:rPr>
          <w:lang w:val="en-US"/>
        </w:rPr>
        <w:t xml:space="preserve">.  For </w:t>
      </w:r>
      <w:r w:rsidR="00CB231B">
        <w:rPr>
          <w:lang w:val="en-US"/>
        </w:rPr>
        <w:t xml:space="preserve">example: Selected language: English </w:t>
      </w:r>
    </w:p>
    <w:p w14:paraId="2A22017D" w14:textId="15364EDD" w:rsidR="009A45B9" w:rsidRDefault="009A45B9" w:rsidP="00CB231B">
      <w:pPr>
        <w:rPr>
          <w:lang w:val="en-US"/>
        </w:rPr>
      </w:pPr>
      <w:r>
        <w:rPr>
          <w:lang w:val="en-US"/>
        </w:rPr>
        <w:t>Select LTR block canvas: (from a drop-down list of available canvases)</w:t>
      </w:r>
    </w:p>
    <w:p w14:paraId="22C362ED" w14:textId="56685565" w:rsidR="009A45B9" w:rsidRDefault="009A45B9" w:rsidP="009A45B9">
      <w:pPr>
        <w:rPr>
          <w:lang w:val="en-US"/>
        </w:rPr>
      </w:pPr>
      <w:r>
        <w:rPr>
          <w:lang w:val="en-US"/>
        </w:rPr>
        <w:t>Select Notebook canvas: (from a drop-down list of available canvases)</w:t>
      </w:r>
    </w:p>
    <w:p w14:paraId="6B79FDFC" w14:textId="4456BF85" w:rsidR="009A45B9" w:rsidRDefault="009A45B9" w:rsidP="009A45B9">
      <w:pPr>
        <w:rPr>
          <w:lang w:val="en-US"/>
        </w:rPr>
      </w:pPr>
      <w:r>
        <w:rPr>
          <w:lang w:val="en-US"/>
        </w:rPr>
        <w:t>Select Real Letter canvas: (from a drop-down list of available canvas sets)</w:t>
      </w:r>
    </w:p>
    <w:p w14:paraId="696D299C" w14:textId="4C730BCD" w:rsidR="00CB231B" w:rsidRDefault="00CB231B" w:rsidP="00CB231B">
      <w:pPr>
        <w:rPr>
          <w:lang w:val="en-US"/>
        </w:rPr>
      </w:pPr>
      <w:r>
        <w:rPr>
          <w:lang w:val="en-US"/>
        </w:rPr>
        <w:t>Fill direction: Left to Right</w:t>
      </w:r>
      <w:r w:rsidR="009A45B9">
        <w:rPr>
          <w:lang w:val="en-US"/>
        </w:rPr>
        <w:t xml:space="preserve"> (drop-down list of optional directions)</w:t>
      </w:r>
    </w:p>
    <w:p w14:paraId="63DCC1B6" w14:textId="32EDD4AA" w:rsidR="00CB231B" w:rsidRDefault="00CB231B" w:rsidP="000D5385">
      <w:pPr>
        <w:rPr>
          <w:lang w:val="en-US"/>
        </w:rPr>
      </w:pPr>
      <w:r>
        <w:rPr>
          <w:lang w:val="en-US"/>
        </w:rPr>
        <w:t>Mirrored block</w:t>
      </w:r>
      <w:r w:rsidR="009A45B9">
        <w:rPr>
          <w:lang w:val="en-US"/>
        </w:rPr>
        <w:t>: Yes/No</w:t>
      </w:r>
    </w:p>
    <w:p w14:paraId="4C5037BB" w14:textId="77777777" w:rsidR="00CB231B" w:rsidRPr="00CB231B" w:rsidRDefault="00CB231B" w:rsidP="000D5385">
      <w:pPr>
        <w:rPr>
          <w:rtl/>
          <w:lang w:val="en-US"/>
        </w:rPr>
      </w:pPr>
    </w:p>
    <w:p w14:paraId="183228C8" w14:textId="77777777" w:rsidR="0081794F" w:rsidRPr="00CB231B" w:rsidRDefault="0081794F" w:rsidP="000D5385">
      <w:pPr>
        <w:numPr>
          <w:ilvl w:val="0"/>
          <w:numId w:val="3"/>
        </w:numPr>
        <w:ind w:left="360"/>
        <w:rPr>
          <w:rtl/>
          <w:lang w:val="en-US"/>
        </w:rPr>
      </w:pPr>
      <w:r w:rsidRPr="0081794F">
        <w:t>ESTI SUGGESTS TO KEEP AN OPTION FOR MIRRORING IN ENGLISH. SINCE NO RESEARCH HAS BEEN DONE FOR WRITTEN LANGUAGE ACQUISITION IN LEFT TO RIGHT LANGUAGES WITH THE ILT(TO CHECK WHAT DIRECTION OF SEGMENT IS EASIER FOR AN ENGLISH WRITER); AND SINCE THERE ARE SOME LETTERS THAT ARE FORMATTED IN ENGLISH  AS THE ILT IS NOW (E.G B P); AND THERE IS A GOOD OPTION TO COMPARE FROM PREVIOUS DATA. THEREFORE IT IS WISE TO KEEP BOTH OPTIONS AS AN OPEN CHOICE.   </w:t>
      </w:r>
    </w:p>
    <w:p w14:paraId="575333AE" w14:textId="77777777" w:rsidR="0081794F" w:rsidRPr="0081794F" w:rsidRDefault="0081794F" w:rsidP="0081794F">
      <w:pPr>
        <w:ind w:left="360"/>
        <w:rPr>
          <w:rtl/>
          <w:lang w:val="en-US"/>
        </w:rPr>
      </w:pPr>
    </w:p>
    <w:p w14:paraId="2DF28ECD" w14:textId="77777777" w:rsidR="0081794F" w:rsidRPr="0081794F" w:rsidRDefault="0081794F" w:rsidP="0081794F">
      <w:pPr>
        <w:numPr>
          <w:ilvl w:val="0"/>
          <w:numId w:val="4"/>
        </w:numPr>
        <w:rPr>
          <w:rtl/>
          <w:lang w:val="en-US"/>
        </w:rPr>
      </w:pPr>
      <w:r w:rsidRPr="0081794F">
        <w:rPr>
          <w:b/>
          <w:bCs/>
        </w:rPr>
        <w:t>ILT accuracy</w:t>
      </w:r>
      <w:r w:rsidRPr="0081794F">
        <w:rPr>
          <w:b/>
          <w:bCs/>
          <w:rtl/>
          <w:lang w:val="en-US"/>
        </w:rPr>
        <w:t>:</w:t>
      </w:r>
      <w:r w:rsidRPr="0081794F">
        <w:rPr>
          <w:rtl/>
          <w:lang w:val="en-US"/>
        </w:rPr>
        <w:t xml:space="preserve"> </w:t>
      </w:r>
      <w:r w:rsidRPr="0081794F">
        <w:t>a letter counts as correct when the dots are touched in order A→B→C</w:t>
      </w:r>
      <w:r w:rsidRPr="0081794F">
        <w:rPr>
          <w:rtl/>
          <w:lang w:val="en-US"/>
        </w:rPr>
        <w:t xml:space="preserve">, </w:t>
      </w:r>
      <w:r w:rsidRPr="0081794F">
        <w:t>its</w:t>
      </w:r>
      <w:r w:rsidRPr="0081794F">
        <w:rPr>
          <w:rtl/>
          <w:lang w:val="en-US"/>
        </w:rPr>
        <w:t xml:space="preserve"> </w:t>
      </w:r>
      <w:r w:rsidRPr="0081794F">
        <w:t>width is 9–13 mm</w:t>
      </w:r>
      <w:r w:rsidRPr="0081794F">
        <w:rPr>
          <w:rtl/>
          <w:lang w:val="en-US"/>
        </w:rPr>
        <w:t xml:space="preserve">, </w:t>
      </w:r>
      <w:r w:rsidRPr="0081794F">
        <w:t>and it's written without lifting the pen. Block accuracy is correct letters out of 15. Each condition can be switched on or off, so the team can test which definition best matches the paper ILT results</w:t>
      </w:r>
      <w:r w:rsidRPr="0081794F">
        <w:rPr>
          <w:rtl/>
          <w:lang w:val="en-US"/>
        </w:rPr>
        <w:t>.</w:t>
      </w:r>
    </w:p>
    <w:p w14:paraId="4D5D1A3A" w14:textId="77777777" w:rsidR="0081794F" w:rsidRPr="0081794F" w:rsidRDefault="0081794F" w:rsidP="0081794F">
      <w:pPr>
        <w:ind w:left="360"/>
      </w:pPr>
      <w:r w:rsidRPr="0081794F">
        <w:rPr>
          <w:rtl/>
          <w:lang w:val="en-US"/>
        </w:rPr>
        <w:t> </w:t>
      </w:r>
      <w:r w:rsidRPr="0081794F">
        <w:t>the dots are touched in order</w:t>
      </w:r>
      <w:r w:rsidRPr="0081794F">
        <w:rPr>
          <w:rtl/>
          <w:lang w:val="en-US"/>
        </w:rPr>
        <w:t xml:space="preserve"> </w:t>
      </w:r>
      <w:r w:rsidRPr="0081794F">
        <w:t>A→B→C</w:t>
      </w:r>
      <w:r w:rsidRPr="0081794F">
        <w:rPr>
          <w:rtl/>
          <w:lang w:val="en-US"/>
        </w:rPr>
        <w:t xml:space="preserve">   - </w:t>
      </w:r>
      <w:r w:rsidRPr="0081794F">
        <w:t>ONLY DOT B</w:t>
      </w:r>
      <w:r w:rsidRPr="0081794F">
        <w:rPr>
          <w:rtl/>
          <w:lang w:val="en-US"/>
        </w:rPr>
        <w:t xml:space="preserve"> </w:t>
      </w:r>
      <w:r w:rsidRPr="0081794F">
        <w:rPr>
          <w:b/>
          <w:bCs/>
        </w:rPr>
        <w:t>MUST</w:t>
      </w:r>
      <w:r w:rsidRPr="0081794F">
        <w:rPr>
          <w:b/>
          <w:bCs/>
          <w:rtl/>
          <w:lang w:val="en-US"/>
        </w:rPr>
        <w:t xml:space="preserve"> </w:t>
      </w:r>
      <w:r w:rsidRPr="0081794F">
        <w:t>BE TOUCHED TO BE CONSIDERED</w:t>
      </w:r>
      <w:r w:rsidRPr="0081794F">
        <w:rPr>
          <w:rtl/>
          <w:lang w:val="en-US"/>
        </w:rPr>
        <w:t> 0=</w:t>
      </w:r>
      <w:r w:rsidRPr="0081794F">
        <w:t>CORRECT. THE DIRECTION OF THE WRITING SHOULD BE FROM TOP DOWN. SO THE ORDER SHOULD BE AS IT IS WRITTEN</w:t>
      </w:r>
      <w:r w:rsidRPr="0081794F">
        <w:rPr>
          <w:rtl/>
          <w:lang w:val="en-US"/>
        </w:rPr>
        <w:t> </w:t>
      </w:r>
      <w:r w:rsidRPr="0081794F">
        <w:t>A→B→C</w:t>
      </w:r>
      <w:r w:rsidRPr="0081794F">
        <w:rPr>
          <w:rtl/>
          <w:lang w:val="en-US"/>
        </w:rPr>
        <w:t xml:space="preserve"> </w:t>
      </w:r>
      <w:r w:rsidRPr="0081794F">
        <w:t>BUT IT IS CONSIDERED ACCURATE IF IT TOUCHES DOT B</w:t>
      </w:r>
      <w:r w:rsidRPr="0081794F">
        <w:rPr>
          <w:rtl/>
          <w:lang w:val="en-US"/>
        </w:rPr>
        <w:t>. </w:t>
      </w:r>
    </w:p>
    <w:p w14:paraId="7D21B9FF" w14:textId="77777777" w:rsidR="00E702FD" w:rsidRDefault="0081794F" w:rsidP="0081794F">
      <w:pPr>
        <w:ind w:left="360"/>
        <w:rPr>
          <w:lang w:val="en-US"/>
        </w:rPr>
      </w:pPr>
      <w:r w:rsidRPr="0081794F">
        <w:t>ACCURACY FOR THE PURPOSE OF MEASURING MEMORY CONSOLIDATION AND  LEARNING  IS MEASURED BY  THE 2 FACTORS ;PEN LIFTS AND TOUCHING THE B DOT</w:t>
      </w:r>
      <w:r w:rsidRPr="0081794F">
        <w:br/>
        <w:t>accuracy for future building standardised results should include the segment size, direction, as mentioned above and pen lifts. </w:t>
      </w:r>
    </w:p>
    <w:p w14:paraId="07C3EF0D" w14:textId="6037ED34" w:rsidR="0081794F" w:rsidRPr="0081794F" w:rsidRDefault="00E702FD" w:rsidP="0081794F">
      <w:pPr>
        <w:ind w:left="360"/>
        <w:rPr>
          <w:rtl/>
          <w:lang w:val="en-US"/>
        </w:rPr>
      </w:pPr>
      <w:r>
        <w:rPr>
          <w:lang w:val="en-US"/>
        </w:rPr>
        <w:lastRenderedPageBreak/>
        <w:t xml:space="preserve">Note! I think radius 0 from dot B is not realistic so </w:t>
      </w:r>
      <w:r w:rsidR="004A4C93">
        <w:rPr>
          <w:lang w:val="en-US"/>
        </w:rPr>
        <w:t>in the example above the setting for the B radius is to 0.5mm with a weight of 90%.  In case the researchers insist on absolute accuracy they can ask the admin to set it up to 0.0mm and 100% weight.</w:t>
      </w:r>
      <w:r w:rsidR="0081794F" w:rsidRPr="0081794F">
        <w:t> </w:t>
      </w:r>
    </w:p>
    <w:p w14:paraId="187C3EA5" w14:textId="77777777" w:rsidR="0081794F" w:rsidRPr="00865B34" w:rsidRDefault="0081794F" w:rsidP="0081794F">
      <w:pPr>
        <w:numPr>
          <w:ilvl w:val="0"/>
          <w:numId w:val="5"/>
        </w:numPr>
      </w:pPr>
      <w:r w:rsidRPr="0081794F">
        <w:rPr>
          <w:rtl/>
          <w:lang w:val="en-US"/>
        </w:rPr>
        <w:t> </w:t>
      </w:r>
      <w:r w:rsidRPr="0081794F">
        <w:t xml:space="preserve">its width is 9–13 mm, ESTI MARKED AN IMPORTANT FACTOR: SPEED IS CALCULATED AS SEGMENT SIZE \ TIME .  SOME RESEARCH  MEASURED SPEED AND IT WAS  AN IMPORTANT FACTOR. BUT MEASURING THE SIZE OF THE SEGMENT IS NOT FOR  </w:t>
      </w:r>
      <w:r w:rsidRPr="0081794F">
        <w:rPr>
          <w:b/>
          <w:bCs/>
        </w:rPr>
        <w:t>ACCURACY</w:t>
      </w:r>
      <w:r w:rsidRPr="0081794F">
        <w:t>.  SO THE MEASURES OF THE SIGMENT SIZE IS FOR SPEED CALCULATION.  </w:t>
      </w:r>
    </w:p>
    <w:p w14:paraId="622DF1C6" w14:textId="77777777" w:rsidR="008C1C99" w:rsidRDefault="00865B34" w:rsidP="00865B34">
      <w:pPr>
        <w:ind w:left="720"/>
        <w:rPr>
          <w:lang w:val="en-US"/>
        </w:rPr>
      </w:pPr>
      <w:r>
        <w:rPr>
          <w:lang w:val="en-US"/>
        </w:rPr>
        <w:t xml:space="preserve">Note! Size = ILT line length from the touching point of A radius going through B radius and finishing in C radius. Each ILT line speed should be calculated and recorded. However the Average ILT speed should be calculated in Block level as follows: </w:t>
      </w:r>
    </w:p>
    <w:p w14:paraId="7C0D00B4" w14:textId="0B30A555" w:rsidR="00865B34" w:rsidRDefault="008C1C99" w:rsidP="00865B34">
      <w:pPr>
        <w:ind w:left="720"/>
        <w:rPr>
          <w:lang w:val="en-US"/>
        </w:rPr>
      </w:pPr>
      <w:r w:rsidRPr="00312476">
        <w:rPr>
          <w:b/>
          <w:bCs/>
          <w:lang w:val="en-US"/>
        </w:rPr>
        <w:t>Average ILT Speed</w:t>
      </w:r>
      <w:r>
        <w:rPr>
          <w:lang w:val="en-US"/>
        </w:rPr>
        <w:t xml:space="preserve"> = </w:t>
      </w:r>
      <w:r w:rsidR="00865B34">
        <w:rPr>
          <w:lang w:val="en-US"/>
        </w:rPr>
        <w:t>sum (ILT line length) / sum (time of ILT line draw</w:t>
      </w:r>
      <w:r>
        <w:rPr>
          <w:lang w:val="en-US"/>
        </w:rPr>
        <w:t>)</w:t>
      </w:r>
      <w:r w:rsidR="00865B34">
        <w:rPr>
          <w:lang w:val="en-US"/>
        </w:rPr>
        <w:t xml:space="preserve"> </w:t>
      </w:r>
    </w:p>
    <w:p w14:paraId="195741CC" w14:textId="461CE0DB" w:rsidR="008C1C99" w:rsidRDefault="008C1C99" w:rsidP="00865B34">
      <w:pPr>
        <w:ind w:left="720"/>
        <w:rPr>
          <w:lang w:val="en-US"/>
        </w:rPr>
      </w:pPr>
      <w:r>
        <w:rPr>
          <w:lang w:val="en-US"/>
        </w:rPr>
        <w:t xml:space="preserve">In the setting page there must be a value for a benchmark ILT </w:t>
      </w:r>
      <w:r w:rsidR="002349A0">
        <w:rPr>
          <w:lang w:val="en-US"/>
        </w:rPr>
        <w:t>speed</w:t>
      </w:r>
      <w:r w:rsidR="00CE7167">
        <w:rPr>
          <w:lang w:val="en-US"/>
        </w:rPr>
        <w:t xml:space="preserve">, named as </w:t>
      </w:r>
      <w:r w:rsidR="00CE7167" w:rsidRPr="00312476">
        <w:rPr>
          <w:b/>
          <w:bCs/>
          <w:lang w:val="en-US"/>
        </w:rPr>
        <w:t>Normal ILT Speed</w:t>
      </w:r>
      <w:r w:rsidR="00CE7167">
        <w:rPr>
          <w:lang w:val="en-US"/>
        </w:rPr>
        <w:t xml:space="preserve"> (mm/sec),</w:t>
      </w:r>
      <w:r w:rsidR="002349A0">
        <w:rPr>
          <w:lang w:val="en-US"/>
        </w:rPr>
        <w:t xml:space="preserve"> so that the Average ILT speed can be scored in relation to the benchmark as a reference.</w:t>
      </w:r>
    </w:p>
    <w:p w14:paraId="50A9E45F" w14:textId="1729B250" w:rsidR="00CE7167" w:rsidRDefault="00CE7167" w:rsidP="00865B34">
      <w:pPr>
        <w:ind w:left="720"/>
        <w:rPr>
          <w:lang w:val="en-US"/>
        </w:rPr>
      </w:pPr>
      <w:r>
        <w:rPr>
          <w:lang w:val="en-US"/>
        </w:rPr>
        <w:t xml:space="preserve">The Normal ILT Speed will be computed by collecting a sample of one raw of ILT block drawn </w:t>
      </w:r>
      <w:r w:rsidR="00312476">
        <w:rPr>
          <w:lang w:val="en-US"/>
        </w:rPr>
        <w:t xml:space="preserve">on a connected tablet </w:t>
      </w:r>
      <w:r>
        <w:rPr>
          <w:lang w:val="en-US"/>
        </w:rPr>
        <w:t>by a</w:t>
      </w:r>
      <w:r w:rsidRPr="00CE7167">
        <w:rPr>
          <w:lang w:val="en-US"/>
        </w:rPr>
        <w:t xml:space="preserve"> person skilled in writing</w:t>
      </w:r>
      <w:r>
        <w:rPr>
          <w:lang w:val="en-US"/>
        </w:rPr>
        <w:t>, with [Accept] (or [Clear])</w:t>
      </w:r>
      <w:r w:rsidR="00312476">
        <w:rPr>
          <w:lang w:val="en-US"/>
        </w:rPr>
        <w:t xml:space="preserve"> buttons of</w:t>
      </w:r>
      <w:r>
        <w:rPr>
          <w:lang w:val="en-US"/>
        </w:rPr>
        <w:t xml:space="preserve"> the sampling results</w:t>
      </w:r>
      <w:r w:rsidR="00367218">
        <w:rPr>
          <w:lang w:val="en-US"/>
        </w:rPr>
        <w:t xml:space="preserve">. Additional setting variable for the speed is - </w:t>
      </w:r>
      <w:r w:rsidR="00367218" w:rsidRPr="00367218">
        <w:rPr>
          <w:lang w:val="en-US"/>
        </w:rPr>
        <w:t>Flexibility range for deviation</w:t>
      </w:r>
      <w:r w:rsidR="00367218">
        <w:rPr>
          <w:lang w:val="en-US"/>
        </w:rPr>
        <w:t xml:space="preserve"> (in +/- %). For example:  the computed Normal ILT Speed = 19.45mm/sec and the </w:t>
      </w:r>
      <w:r w:rsidR="00367218" w:rsidRPr="00367218">
        <w:rPr>
          <w:lang w:val="en-US"/>
        </w:rPr>
        <w:t>Flexibility range for deviation</w:t>
      </w:r>
      <w:r w:rsidR="00367218">
        <w:rPr>
          <w:lang w:val="en-US"/>
        </w:rPr>
        <w:t xml:space="preserve"> is 10% then the reference </w:t>
      </w:r>
      <w:r w:rsidR="007A2EE0">
        <w:rPr>
          <w:lang w:val="en-US"/>
        </w:rPr>
        <w:t xml:space="preserve">Normal ILT speed is in the range of 17.50 to 21.40. </w:t>
      </w:r>
    </w:p>
    <w:p w14:paraId="10145D0D" w14:textId="20927EF3" w:rsidR="007A2EE0" w:rsidRDefault="007A2EE0" w:rsidP="00865B34">
      <w:pPr>
        <w:ind w:left="720"/>
        <w:rPr>
          <w:lang w:val="en-US"/>
        </w:rPr>
      </w:pPr>
      <w:r>
        <w:rPr>
          <w:lang w:val="en-US"/>
        </w:rPr>
        <w:t xml:space="preserve">Average ILT speed (X) </w:t>
      </w:r>
      <w:r w:rsidR="00312476">
        <w:rPr>
          <w:lang w:val="en-US"/>
        </w:rPr>
        <w:t>less</w:t>
      </w:r>
      <w:r>
        <w:rPr>
          <w:lang w:val="en-US"/>
        </w:rPr>
        <w:t xml:space="preserve"> than </w:t>
      </w:r>
      <w:r w:rsidR="00312476">
        <w:rPr>
          <w:lang w:val="en-US"/>
        </w:rPr>
        <w:t>17.50mm/sec</w:t>
      </w:r>
      <w:r>
        <w:rPr>
          <w:lang w:val="en-US"/>
        </w:rPr>
        <w:t xml:space="preserve"> will </w:t>
      </w:r>
      <w:r w:rsidR="00312476">
        <w:rPr>
          <w:lang w:val="en-US"/>
        </w:rPr>
        <w:t>score</w:t>
      </w:r>
      <w:r>
        <w:rPr>
          <w:lang w:val="en-US"/>
        </w:rPr>
        <w:t xml:space="preserve"> according to the following formula: 100 / (</w:t>
      </w:r>
      <w:r w:rsidR="00312476">
        <w:rPr>
          <w:lang w:val="en-US"/>
        </w:rPr>
        <w:t>17.50 / X</w:t>
      </w:r>
      <w:r>
        <w:rPr>
          <w:lang w:val="en-US"/>
        </w:rPr>
        <w:t>) where 100 is the best score.  For example:</w:t>
      </w:r>
    </w:p>
    <w:p w14:paraId="5EBC2AAA" w14:textId="62ABDE86" w:rsidR="007A2EE0" w:rsidRDefault="007A2EE0" w:rsidP="00865B34">
      <w:pPr>
        <w:ind w:left="720"/>
        <w:rPr>
          <w:lang w:val="en-US"/>
        </w:rPr>
      </w:pPr>
      <w:r>
        <w:rPr>
          <w:lang w:val="en-US"/>
        </w:rPr>
        <w:t xml:space="preserve">Average ILT speed = </w:t>
      </w:r>
      <w:r w:rsidR="00312476">
        <w:rPr>
          <w:lang w:val="en-US"/>
        </w:rPr>
        <w:t>15.00mm/sec</w:t>
      </w:r>
    </w:p>
    <w:p w14:paraId="0B53C351" w14:textId="27CB7C25" w:rsidR="00312476" w:rsidRDefault="00312476" w:rsidP="00865B34">
      <w:pPr>
        <w:ind w:left="720"/>
        <w:rPr>
          <w:lang w:val="en-US"/>
        </w:rPr>
      </w:pPr>
      <w:r>
        <w:rPr>
          <w:lang w:val="en-US"/>
        </w:rPr>
        <w:t>ILT Speed Score = 100 / (17.50 / 15.00) = 85.71</w:t>
      </w:r>
    </w:p>
    <w:p w14:paraId="68EA8224" w14:textId="77777777" w:rsidR="00B55211" w:rsidRDefault="00B55211" w:rsidP="00865B34">
      <w:pPr>
        <w:ind w:left="720"/>
        <w:rPr>
          <w:lang w:val="en-US"/>
        </w:rPr>
      </w:pPr>
    </w:p>
    <w:p w14:paraId="23117E58" w14:textId="5EFA5892" w:rsidR="004F3BC7" w:rsidRDefault="004F3BC7" w:rsidP="00865B34">
      <w:pPr>
        <w:ind w:left="720"/>
        <w:rPr>
          <w:lang w:val="en-US"/>
        </w:rPr>
      </w:pPr>
      <w:r w:rsidRPr="004F3BC7">
        <w:rPr>
          <w:noProof/>
          <w:lang w:val="en-US"/>
        </w:rPr>
        <w:drawing>
          <wp:inline distT="0" distB="0" distL="0" distR="0" wp14:anchorId="0698BE48" wp14:editId="2C0C36B2">
            <wp:extent cx="5731510" cy="1511935"/>
            <wp:effectExtent l="0" t="0" r="2540" b="0"/>
            <wp:docPr id="76779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11935"/>
                    </a:xfrm>
                    <a:prstGeom prst="rect">
                      <a:avLst/>
                    </a:prstGeom>
                    <a:noFill/>
                    <a:ln>
                      <a:noFill/>
                    </a:ln>
                  </pic:spPr>
                </pic:pic>
              </a:graphicData>
            </a:graphic>
          </wp:inline>
        </w:drawing>
      </w:r>
    </w:p>
    <w:p w14:paraId="050EF59F" w14:textId="55F43B1E" w:rsidR="00B55211" w:rsidRDefault="004F3BC7" w:rsidP="004F3BC7">
      <w:pPr>
        <w:ind w:left="720"/>
        <w:rPr>
          <w:lang w:val="en-US"/>
        </w:rPr>
      </w:pPr>
      <w:r>
        <w:rPr>
          <w:lang w:val="en-US"/>
        </w:rPr>
        <w:t xml:space="preserve">Add a [Replay] button in each of the session summary </w:t>
      </w:r>
      <w:r w:rsidR="00B55211">
        <w:rPr>
          <w:lang w:val="en-US"/>
        </w:rPr>
        <w:t>boxes</w:t>
      </w:r>
      <w:r>
        <w:rPr>
          <w:lang w:val="en-US"/>
        </w:rPr>
        <w:t>. Clicking [Replay] will play the Mirrored Cockpit (like in Video mode with video controls bar</w:t>
      </w:r>
      <w:r w:rsidR="00B55211">
        <w:rPr>
          <w:lang w:val="en-US"/>
        </w:rPr>
        <w:t>)</w:t>
      </w:r>
      <w:r>
        <w:rPr>
          <w:lang w:val="en-US"/>
        </w:rPr>
        <w:t>. In Replay</w:t>
      </w:r>
      <w:r w:rsidR="00C21981">
        <w:rPr>
          <w:lang w:val="en-US"/>
        </w:rPr>
        <w:t xml:space="preserve">, </w:t>
      </w:r>
      <w:r w:rsidR="00D8776B">
        <w:rPr>
          <w:lang w:val="en-US"/>
        </w:rPr>
        <w:t>present</w:t>
      </w:r>
      <w:r w:rsidR="00C21981">
        <w:rPr>
          <w:lang w:val="en-US"/>
        </w:rPr>
        <w:t xml:space="preserve"> the computed ILT speed (value</w:t>
      </w:r>
      <w:r w:rsidR="00C21981" w:rsidRPr="00B55211">
        <w:rPr>
          <w:u w:val="single"/>
          <w:lang w:val="en-US"/>
        </w:rPr>
        <w:t>) under each house</w:t>
      </w:r>
      <w:r w:rsidR="00C21981">
        <w:rPr>
          <w:lang w:val="en-US"/>
        </w:rPr>
        <w:t xml:space="preserve"> in the cockpit. </w:t>
      </w:r>
      <w:r w:rsidR="00B55211">
        <w:rPr>
          <w:lang w:val="en-US"/>
        </w:rPr>
        <w:t xml:space="preserve"> Also display </w:t>
      </w:r>
      <w:r w:rsidR="00D8776B">
        <w:rPr>
          <w:lang w:val="en-US"/>
        </w:rPr>
        <w:t xml:space="preserve">the pen movement data which </w:t>
      </w:r>
      <w:r w:rsidR="00B55211">
        <w:rPr>
          <w:lang w:val="en-US"/>
        </w:rPr>
        <w:t>was</w:t>
      </w:r>
      <w:r w:rsidR="00D8776B">
        <w:rPr>
          <w:lang w:val="en-US"/>
        </w:rPr>
        <w:t xml:space="preserve"> recorde</w:t>
      </w:r>
      <w:r w:rsidR="00B55211">
        <w:rPr>
          <w:lang w:val="en-US"/>
        </w:rPr>
        <w:t>d during the session.</w:t>
      </w:r>
    </w:p>
    <w:p w14:paraId="158CE423" w14:textId="77777777" w:rsidR="00B55211" w:rsidRDefault="00B55211">
      <w:pPr>
        <w:rPr>
          <w:lang w:val="en-US"/>
        </w:rPr>
      </w:pPr>
      <w:r>
        <w:rPr>
          <w:lang w:val="en-US"/>
        </w:rPr>
        <w:br w:type="page"/>
      </w:r>
    </w:p>
    <w:p w14:paraId="2AC4AB81" w14:textId="2F32BF31" w:rsidR="00C21981" w:rsidRDefault="00B55211" w:rsidP="004F3BC7">
      <w:pPr>
        <w:ind w:left="720"/>
        <w:rPr>
          <w:rFonts w:hint="cs"/>
          <w:rtl/>
          <w:lang w:val="en-US"/>
        </w:rPr>
      </w:pPr>
      <w:r>
        <w:rPr>
          <w:lang w:val="en-US"/>
        </w:rPr>
        <w:lastRenderedPageBreak/>
        <w:t xml:space="preserve">Add a line to the Clinical Telemetry – Average LTR </w:t>
      </w:r>
      <w:proofErr w:type="spellStart"/>
      <w:r>
        <w:rPr>
          <w:lang w:val="en-US"/>
        </w:rPr>
        <w:t>Spped</w:t>
      </w:r>
      <w:proofErr w:type="spellEnd"/>
    </w:p>
    <w:p w14:paraId="5F881655" w14:textId="37271953" w:rsidR="00C21981" w:rsidRDefault="00C21981" w:rsidP="00865B34">
      <w:pPr>
        <w:ind w:left="720"/>
        <w:rPr>
          <w:lang w:val="en-US"/>
        </w:rPr>
      </w:pPr>
      <w:r w:rsidRPr="00C21981">
        <w:drawing>
          <wp:inline distT="0" distB="0" distL="0" distR="0" wp14:anchorId="72035014" wp14:editId="2EB57BB8">
            <wp:extent cx="5731510" cy="3347720"/>
            <wp:effectExtent l="0" t="0" r="2540" b="5080"/>
            <wp:docPr id="6356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02754" name=""/>
                    <pic:cNvPicPr/>
                  </pic:nvPicPr>
                  <pic:blipFill>
                    <a:blip r:embed="rId8"/>
                    <a:stretch>
                      <a:fillRect/>
                    </a:stretch>
                  </pic:blipFill>
                  <pic:spPr>
                    <a:xfrm>
                      <a:off x="0" y="0"/>
                      <a:ext cx="5731510" cy="3347720"/>
                    </a:xfrm>
                    <a:prstGeom prst="rect">
                      <a:avLst/>
                    </a:prstGeom>
                  </pic:spPr>
                </pic:pic>
              </a:graphicData>
            </a:graphic>
          </wp:inline>
        </w:drawing>
      </w:r>
    </w:p>
    <w:p w14:paraId="6156D1DB" w14:textId="6382825D" w:rsidR="00C21981" w:rsidRPr="00C21981" w:rsidRDefault="00FC2492" w:rsidP="00FC2492">
      <w:pPr>
        <w:rPr>
          <w:lang w:val="en-US"/>
        </w:rPr>
      </w:pPr>
      <w:r>
        <w:rPr>
          <w:lang w:val="en-US"/>
        </w:rPr>
        <w:t xml:space="preserve">Note! How to compute block </w:t>
      </w:r>
      <w:r w:rsidRPr="00FC2492">
        <w:rPr>
          <w:b/>
          <w:bCs/>
          <w:lang w:val="en-US"/>
        </w:rPr>
        <w:t>Pen-lift scoring</w:t>
      </w:r>
      <w:r>
        <w:rPr>
          <w:lang w:val="en-US"/>
        </w:rPr>
        <w:t>:  in the current ILT block the normal number of pen lifts is 15 – moving from one letter to another. So, 15 pen lifts = 100. If the actual number of pen lifts is X than the score is calculated as: Score = 100 / (X / 15).  For example: number of pen lifts = 17, the score = 100 / (17 / 15) = 88.23</w:t>
      </w:r>
    </w:p>
    <w:p w14:paraId="717BFBA8" w14:textId="2CB9964D" w:rsidR="0081794F" w:rsidRPr="0081794F" w:rsidRDefault="0081794F" w:rsidP="0081794F">
      <w:pPr>
        <w:numPr>
          <w:ilvl w:val="0"/>
          <w:numId w:val="6"/>
        </w:numPr>
        <w:rPr>
          <w:rtl/>
          <w:lang w:val="en-US"/>
        </w:rPr>
      </w:pPr>
      <w:r w:rsidRPr="0081794F">
        <w:rPr>
          <w:b/>
          <w:bCs/>
        </w:rPr>
        <w:t>Composite and Pass/Fail</w:t>
      </w:r>
      <w:r w:rsidRPr="0081794F">
        <w:rPr>
          <w:b/>
          <w:bCs/>
          <w:rtl/>
          <w:lang w:val="en-US"/>
        </w:rPr>
        <w:t>:</w:t>
      </w:r>
      <w:r w:rsidRPr="0081794F">
        <w:rPr>
          <w:rtl/>
          <w:lang w:val="en-US"/>
        </w:rPr>
        <w:t xml:space="preserve"> </w:t>
      </w:r>
      <w:r w:rsidRPr="0081794F">
        <w:t>Is this part of the intervention program? or the ILT</w:t>
      </w:r>
      <w:r w:rsidRPr="0081794F">
        <w:rPr>
          <w:rtl/>
          <w:lang w:val="en-US"/>
        </w:rPr>
        <w:t>?  </w:t>
      </w:r>
      <w:r w:rsidRPr="0081794F">
        <w:t>weights of 50% time, 25% accuracy</w:t>
      </w:r>
      <w:r w:rsidRPr="0081794F">
        <w:rPr>
          <w:rtl/>
          <w:lang w:val="en-US"/>
        </w:rPr>
        <w:t xml:space="preserve">  </w:t>
      </w:r>
      <w:r w:rsidRPr="0081794F">
        <w:t>and 25% pen lifts</w:t>
      </w:r>
      <w:r w:rsidRPr="0081794F">
        <w:rPr>
          <w:rtl/>
          <w:lang w:val="en-US"/>
        </w:rPr>
        <w:t xml:space="preserve">, </w:t>
      </w:r>
      <w:r w:rsidRPr="0081794F">
        <w:t>for both it is</w:t>
      </w:r>
      <w:r w:rsidRPr="0081794F">
        <w:rPr>
          <w:rtl/>
          <w:lang w:val="en-US"/>
        </w:rPr>
        <w:t> </w:t>
      </w:r>
      <w:r w:rsidRPr="0081794F">
        <w:t>CORRECT. BUT THERE MUST BE A SEPERATE</w:t>
      </w:r>
      <w:r w:rsidRPr="0081794F">
        <w:rPr>
          <w:rtl/>
          <w:lang w:val="en-US"/>
        </w:rPr>
        <w:t xml:space="preserve">  </w:t>
      </w:r>
      <w:r w:rsidRPr="0081794F">
        <w:t>SCORE FOR EACH COMPONANT on the ILT</w:t>
      </w:r>
      <w:r w:rsidRPr="0081794F">
        <w:rPr>
          <w:rtl/>
          <w:lang w:val="en-US"/>
        </w:rPr>
        <w:t> </w:t>
      </w:r>
      <w:r w:rsidRPr="0081794F">
        <w:t>plus</w:t>
      </w:r>
      <w:r w:rsidRPr="0081794F">
        <w:rPr>
          <w:rtl/>
          <w:lang w:val="en-US"/>
        </w:rPr>
        <w:t xml:space="preserve"> </w:t>
      </w:r>
      <w:r w:rsidRPr="0081794F">
        <w:t>a</w:t>
      </w:r>
      <w:r w:rsidRPr="0081794F">
        <w:rPr>
          <w:rtl/>
          <w:lang w:val="en-US"/>
        </w:rPr>
        <w:t xml:space="preserve"> </w:t>
      </w:r>
      <w:r w:rsidRPr="0081794F">
        <w:t>Pass/Fail threshold in the Comparative Summary Dashboard, as</w:t>
      </w:r>
      <w:r w:rsidRPr="0081794F">
        <w:rPr>
          <w:rtl/>
          <w:lang w:val="en-US"/>
        </w:rPr>
        <w:t xml:space="preserve"> </w:t>
      </w:r>
      <w:r w:rsidRPr="0081794F">
        <w:t>you suggested</w:t>
      </w:r>
      <w:r w:rsidRPr="0081794F">
        <w:rPr>
          <w:rtl/>
          <w:lang w:val="en-US"/>
        </w:rPr>
        <w:t xml:space="preserve"> </w:t>
      </w:r>
      <w:r w:rsidRPr="0081794F">
        <w:t>for the intervention program</w:t>
      </w:r>
      <w:r w:rsidRPr="0081794F">
        <w:rPr>
          <w:rtl/>
          <w:lang w:val="en-US"/>
        </w:rPr>
        <w:t xml:space="preserve">. </w:t>
      </w:r>
      <w:r w:rsidRPr="0081794F">
        <w:t>The 40/30/30 formula is droppe</w:t>
      </w:r>
      <w:r w:rsidR="003C0836">
        <w:rPr>
          <w:rFonts w:hint="cs"/>
          <w:rtl/>
        </w:rPr>
        <w:t xml:space="preserve"> </w:t>
      </w:r>
      <w:r w:rsidRPr="0081794F">
        <w:t>CORRECT</w:t>
      </w:r>
      <w:r w:rsidRPr="0081794F">
        <w:rPr>
          <w:rtl/>
          <w:lang w:val="en-US"/>
        </w:rPr>
        <w:t> .</w:t>
      </w:r>
    </w:p>
    <w:p w14:paraId="3C725351" w14:textId="77777777" w:rsidR="0081794F" w:rsidRPr="0081794F" w:rsidRDefault="0081794F" w:rsidP="0081794F">
      <w:pPr>
        <w:numPr>
          <w:ilvl w:val="0"/>
          <w:numId w:val="7"/>
        </w:numPr>
        <w:rPr>
          <w:rtl/>
          <w:lang w:val="en-US"/>
        </w:rPr>
      </w:pPr>
      <w:r w:rsidRPr="0081794F">
        <w:rPr>
          <w:b/>
          <w:bCs/>
          <w:rtl/>
          <w:lang w:val="en-US"/>
        </w:rPr>
        <w:t xml:space="preserve">"0/1 </w:t>
      </w:r>
      <w:r w:rsidRPr="0081794F">
        <w:rPr>
          <w:b/>
          <w:bCs/>
        </w:rPr>
        <w:t>per row</w:t>
      </w:r>
      <w:r w:rsidRPr="0081794F">
        <w:rPr>
          <w:b/>
          <w:bCs/>
          <w:rtl/>
          <w:lang w:val="en-US"/>
        </w:rPr>
        <w:t>" (</w:t>
      </w:r>
      <w:r w:rsidRPr="0081794F">
        <w:rPr>
          <w:b/>
          <w:bCs/>
        </w:rPr>
        <w:t>you asked what it means</w:t>
      </w:r>
      <w:r w:rsidRPr="0081794F">
        <w:rPr>
          <w:b/>
          <w:bCs/>
          <w:rtl/>
          <w:lang w:val="en-US"/>
        </w:rPr>
        <w:t>):</w:t>
      </w:r>
      <w:r w:rsidRPr="0081794F">
        <w:rPr>
          <w:rtl/>
          <w:lang w:val="en-US"/>
        </w:rPr>
        <w:t xml:space="preserve"> </w:t>
      </w:r>
      <w:r w:rsidRPr="0081794F">
        <w:t>it summarises Dr. Hollander's own comment. Every</w:t>
      </w:r>
      <w:r w:rsidRPr="0081794F">
        <w:rPr>
          <w:rtl/>
          <w:lang w:val="en-US"/>
        </w:rPr>
        <w:t xml:space="preserve"> </w:t>
      </w:r>
      <w:r w:rsidRPr="0081794F">
        <w:t>intervention letter in each row is marked correct or error</w:t>
      </w:r>
      <w:r w:rsidRPr="0081794F">
        <w:rPr>
          <w:rtl/>
          <w:lang w:val="en-US"/>
        </w:rPr>
        <w:t xml:space="preserve">: </w:t>
      </w:r>
    </w:p>
    <w:p w14:paraId="08F32ADD" w14:textId="77777777" w:rsidR="0081794F" w:rsidRPr="0081794F" w:rsidRDefault="0081794F" w:rsidP="0081794F">
      <w:pPr>
        <w:numPr>
          <w:ilvl w:val="1"/>
          <w:numId w:val="8"/>
        </w:numPr>
      </w:pPr>
      <w:r w:rsidRPr="0081794F">
        <w:rPr>
          <w:b/>
          <w:bCs/>
        </w:rPr>
        <w:t>Row 1</w:t>
      </w:r>
      <w:r w:rsidRPr="0081794F">
        <w:rPr>
          <w:b/>
          <w:bCs/>
          <w:rtl/>
          <w:lang w:val="en-US"/>
        </w:rPr>
        <w:t>:</w:t>
      </w:r>
      <w:r w:rsidRPr="0081794F">
        <w:rPr>
          <w:rtl/>
          <w:lang w:val="en-US"/>
        </w:rPr>
        <w:t xml:space="preserve"> </w:t>
      </w:r>
      <w:r w:rsidRPr="0081794F">
        <w:t>the system checks it automatically (dots in order, no pen lift, except for</w:t>
      </w:r>
      <w:r w:rsidRPr="0081794F">
        <w:rPr>
          <w:rtl/>
          <w:lang w:val="en-US"/>
        </w:rPr>
        <w:t xml:space="preserve"> ה ק ח ת </w:t>
      </w:r>
      <w:r w:rsidRPr="004A4C93">
        <w:rPr>
          <w:color w:val="EE0000"/>
          <w:rtl/>
          <w:lang w:val="en-US"/>
        </w:rPr>
        <w:t>א</w:t>
      </w:r>
      <w:r w:rsidRPr="0081794F">
        <w:rPr>
          <w:rtl/>
          <w:lang w:val="en-US"/>
        </w:rPr>
        <w:t> ).</w:t>
      </w:r>
      <w:r w:rsidRPr="0081794F">
        <w:rPr>
          <w:rFonts w:ascii="Segoe UI Emoji" w:hAnsi="Segoe UI Emoji" w:cs="Segoe UI Emoji" w:hint="cs"/>
          <w:rtl/>
          <w:lang w:val="en-US"/>
        </w:rPr>
        <w:t>👍</w:t>
      </w:r>
    </w:p>
    <w:p w14:paraId="73C00AFE" w14:textId="77777777" w:rsidR="0081794F" w:rsidRPr="0081794F" w:rsidRDefault="0081794F" w:rsidP="0081794F">
      <w:pPr>
        <w:numPr>
          <w:ilvl w:val="1"/>
          <w:numId w:val="9"/>
        </w:numPr>
        <w:rPr>
          <w:rtl/>
          <w:lang w:val="en-US"/>
        </w:rPr>
      </w:pPr>
      <w:r w:rsidRPr="0081794F">
        <w:rPr>
          <w:b/>
          <w:bCs/>
        </w:rPr>
        <w:t>Row 2</w:t>
      </w:r>
      <w:r w:rsidRPr="0081794F">
        <w:rPr>
          <w:b/>
          <w:bCs/>
          <w:rtl/>
          <w:lang w:val="en-US"/>
        </w:rPr>
        <w:t>:</w:t>
      </w:r>
      <w:r w:rsidRPr="0081794F">
        <w:rPr>
          <w:rtl/>
          <w:lang w:val="en-US"/>
        </w:rPr>
        <w:t xml:space="preserve"> </w:t>
      </w:r>
      <w:r w:rsidRPr="0081794F">
        <w:t>the system checks the starting point, and the evaluator confirms the letter's</w:t>
      </w:r>
      <w:r w:rsidRPr="0081794F">
        <w:rPr>
          <w:rtl/>
          <w:lang w:val="en-US"/>
        </w:rPr>
        <w:t xml:space="preserve"> </w:t>
      </w:r>
      <w:r w:rsidRPr="0081794F">
        <w:t>general form</w:t>
      </w:r>
      <w:r w:rsidRPr="0081794F">
        <w:rPr>
          <w:rtl/>
          <w:lang w:val="en-US"/>
        </w:rPr>
        <w:t>.</w:t>
      </w:r>
      <w:r w:rsidRPr="0081794F">
        <w:rPr>
          <w:rFonts w:ascii="Segoe UI Emoji" w:hAnsi="Segoe UI Emoji" w:cs="Segoe UI Emoji" w:hint="cs"/>
          <w:rtl/>
          <w:lang w:val="en-US"/>
        </w:rPr>
        <w:t>👍</w:t>
      </w:r>
    </w:p>
    <w:p w14:paraId="2972A0A5" w14:textId="77777777" w:rsidR="0081794F" w:rsidRPr="0081794F" w:rsidRDefault="0081794F" w:rsidP="0081794F">
      <w:pPr>
        <w:numPr>
          <w:ilvl w:val="1"/>
          <w:numId w:val="10"/>
        </w:numPr>
        <w:rPr>
          <w:rtl/>
          <w:lang w:val="en-US"/>
        </w:rPr>
      </w:pPr>
      <w:r w:rsidRPr="0081794F">
        <w:rPr>
          <w:b/>
          <w:bCs/>
        </w:rPr>
        <w:t>Row 3</w:t>
      </w:r>
      <w:r w:rsidRPr="0081794F">
        <w:rPr>
          <w:b/>
          <w:bCs/>
          <w:rtl/>
          <w:lang w:val="en-US"/>
        </w:rPr>
        <w:t>:</w:t>
      </w:r>
      <w:r w:rsidRPr="0081794F">
        <w:rPr>
          <w:rtl/>
          <w:lang w:val="en-US"/>
        </w:rPr>
        <w:t xml:space="preserve"> </w:t>
      </w:r>
      <w:r w:rsidRPr="0081794F">
        <w:t>the evaluator decides</w:t>
      </w:r>
      <w:r w:rsidRPr="0081794F">
        <w:rPr>
          <w:rtl/>
          <w:lang w:val="en-US"/>
        </w:rPr>
        <w:t>.</w:t>
      </w:r>
      <w:r w:rsidRPr="0081794F">
        <w:rPr>
          <w:rFonts w:ascii="Segoe UI Emoji" w:hAnsi="Segoe UI Emoji" w:cs="Segoe UI Emoji" w:hint="cs"/>
          <w:rtl/>
          <w:lang w:val="en-US"/>
        </w:rPr>
        <w:t>👍</w:t>
      </w:r>
    </w:p>
    <w:p w14:paraId="2D89A2D9" w14:textId="77777777" w:rsidR="0081794F" w:rsidRPr="0081794F" w:rsidRDefault="0081794F" w:rsidP="0081794F">
      <w:pPr>
        <w:numPr>
          <w:ilvl w:val="1"/>
          <w:numId w:val="11"/>
        </w:numPr>
        <w:rPr>
          <w:rtl/>
          <w:lang w:val="en-US"/>
        </w:rPr>
      </w:pPr>
      <w:r w:rsidRPr="0081794F">
        <w:t>The cockpit shows the system's suggestions already filled in, so the evaluator only fixes what they disagree with</w:t>
      </w:r>
      <w:r w:rsidRPr="0081794F">
        <w:rPr>
          <w:rtl/>
          <w:lang w:val="en-US"/>
        </w:rPr>
        <w:t>.</w:t>
      </w:r>
    </w:p>
    <w:p w14:paraId="14392E8F" w14:textId="77777777" w:rsidR="0081794F" w:rsidRPr="0081794F" w:rsidRDefault="0081794F" w:rsidP="0081794F">
      <w:pPr>
        <w:numPr>
          <w:ilvl w:val="0"/>
          <w:numId w:val="12"/>
        </w:numPr>
        <w:rPr>
          <w:rtl/>
          <w:lang w:val="en-US"/>
        </w:rPr>
      </w:pPr>
      <w:r w:rsidRPr="0081794F">
        <w:rPr>
          <w:b/>
          <w:bCs/>
          <w:rtl/>
          <w:lang w:val="en-US"/>
        </w:rPr>
        <w:t>"</w:t>
      </w:r>
      <w:r w:rsidRPr="0081794F">
        <w:rPr>
          <w:b/>
          <w:bCs/>
        </w:rPr>
        <w:t>Automatic trajectory scoring</w:t>
      </w:r>
      <w:r w:rsidRPr="0081794F">
        <w:rPr>
          <w:b/>
          <w:bCs/>
          <w:rtl/>
          <w:lang w:val="en-US"/>
        </w:rPr>
        <w:t>" (</w:t>
      </w:r>
      <w:r w:rsidRPr="0081794F">
        <w:rPr>
          <w:b/>
          <w:bCs/>
        </w:rPr>
        <w:t>you weren't sure</w:t>
      </w:r>
      <w:r w:rsidRPr="0081794F">
        <w:rPr>
          <w:b/>
          <w:bCs/>
          <w:rtl/>
          <w:lang w:val="en-US"/>
        </w:rPr>
        <w:t>):</w:t>
      </w:r>
      <w:r w:rsidRPr="0081794F">
        <w:rPr>
          <w:rtl/>
          <w:lang w:val="en-US"/>
        </w:rPr>
        <w:t xml:space="preserve"> </w:t>
      </w:r>
      <w:r w:rsidRPr="0081794F">
        <w:t>earlier specs had the computer judge</w:t>
      </w:r>
      <w:r w:rsidRPr="0081794F">
        <w:rPr>
          <w:rtl/>
          <w:lang w:val="en-US"/>
        </w:rPr>
        <w:t xml:space="preserve"> </w:t>
      </w:r>
      <w:r w:rsidRPr="0081794F">
        <w:t>row 3 by comparing the child's pen path to a model letter. Under Dr. Hollander's criteria the evaluator decides row 3 instead. The computer's similarity hint never counts, but</w:t>
      </w:r>
      <w:r w:rsidRPr="0081794F">
        <w:rPr>
          <w:rtl/>
          <w:lang w:val="en-US"/>
        </w:rPr>
        <w:t xml:space="preserve"> </w:t>
      </w:r>
      <w:r w:rsidRPr="0081794F">
        <w:t>it's saved so the researchers can later check whether it agrees with evaluators</w:t>
      </w:r>
      <w:r w:rsidRPr="0081794F">
        <w:rPr>
          <w:rtl/>
          <w:lang w:val="en-US"/>
        </w:rPr>
        <w:t>.</w:t>
      </w:r>
      <w:r w:rsidRPr="0081794F">
        <w:t>OK</w:t>
      </w:r>
    </w:p>
    <w:p w14:paraId="70BBE19D" w14:textId="77777777" w:rsidR="0081794F" w:rsidRPr="0081794F" w:rsidRDefault="0081794F" w:rsidP="0081794F">
      <w:pPr>
        <w:numPr>
          <w:ilvl w:val="0"/>
          <w:numId w:val="13"/>
        </w:numPr>
        <w:rPr>
          <w:rtl/>
          <w:lang w:val="en-US"/>
        </w:rPr>
      </w:pPr>
      <w:r w:rsidRPr="0081794F">
        <w:rPr>
          <w:b/>
          <w:bCs/>
        </w:rPr>
        <w:lastRenderedPageBreak/>
        <w:t>Intervention dot positions</w:t>
      </w:r>
      <w:r w:rsidRPr="0081794F">
        <w:rPr>
          <w:b/>
          <w:bCs/>
          <w:rtl/>
          <w:lang w:val="en-US"/>
        </w:rPr>
        <w:t>:</w:t>
      </w:r>
      <w:r w:rsidRPr="0081794F">
        <w:rPr>
          <w:rtl/>
          <w:lang w:val="en-US"/>
        </w:rPr>
        <w:t xml:space="preserve"> </w:t>
      </w:r>
      <w:r w:rsidRPr="0081794F">
        <w:t>I'll measure them from the 16 letter sheets in the repo and</w:t>
      </w:r>
      <w:r w:rsidRPr="0081794F">
        <w:rPr>
          <w:rtl/>
          <w:lang w:val="en-US"/>
        </w:rPr>
        <w:t xml:space="preserve"> </w:t>
      </w:r>
      <w:r w:rsidRPr="0081794F">
        <w:t>produce sheets like the corrected ILT one for the team to check. This needs Python, which gets installed in Phase 0</w:t>
      </w:r>
      <w:r w:rsidRPr="0081794F">
        <w:rPr>
          <w:rtl/>
          <w:lang w:val="en-US"/>
        </w:rPr>
        <w:t>.</w:t>
      </w:r>
    </w:p>
    <w:p w14:paraId="72CB30AE" w14:textId="77777777" w:rsidR="0081794F" w:rsidRPr="0081794F" w:rsidRDefault="0081794F" w:rsidP="0081794F">
      <w:pPr>
        <w:numPr>
          <w:ilvl w:val="0"/>
          <w:numId w:val="14"/>
        </w:numPr>
        <w:rPr>
          <w:rtl/>
          <w:lang w:val="en-US"/>
        </w:rPr>
      </w:pPr>
      <w:r w:rsidRPr="0081794F">
        <w:rPr>
          <w:b/>
          <w:bCs/>
        </w:rPr>
        <w:t>Day protocol</w:t>
      </w:r>
      <w:r w:rsidRPr="0081794F">
        <w:rPr>
          <w:b/>
          <w:bCs/>
          <w:rtl/>
          <w:lang w:val="en-US"/>
        </w:rPr>
        <w:t>:</w:t>
      </w:r>
      <w:r w:rsidRPr="0081794F">
        <w:rPr>
          <w:rtl/>
          <w:lang w:val="en-US"/>
        </w:rPr>
        <w:t xml:space="preserve"> </w:t>
      </w:r>
      <w:r w:rsidRPr="0081794F">
        <w:t>each day becomes an editable list of steps. Day 2's</w:t>
      </w:r>
      <w:r w:rsidRPr="0081794F">
        <w:rPr>
          <w:rtl/>
          <w:lang w:val="en-US"/>
        </w:rPr>
        <w:t xml:space="preserve">   </w:t>
      </w:r>
      <w:r w:rsidRPr="0081794F">
        <w:rPr>
          <w:rFonts w:ascii="Segoe UI Emoji" w:hAnsi="Segoe UI Emoji" w:cs="Segoe UI Emoji" w:hint="cs"/>
          <w:rtl/>
          <w:lang w:val="en-US"/>
        </w:rPr>
        <w:t>👍</w:t>
      </w:r>
      <w:r w:rsidRPr="0081794F">
        <w:rPr>
          <w:rFonts w:ascii="Arial" w:hAnsi="Arial" w:cs="Arial" w:hint="cs"/>
          <w:rtl/>
          <w:lang w:val="en-US"/>
        </w:rPr>
        <w:t> </w:t>
      </w:r>
      <w:r w:rsidRPr="0081794F">
        <w:rPr>
          <w:rtl/>
          <w:lang w:val="en-US"/>
        </w:rPr>
        <w:t xml:space="preserve"> </w:t>
      </w:r>
      <w:r w:rsidRPr="0081794F">
        <w:t>paper-notebook pages</w:t>
      </w:r>
      <w:r w:rsidRPr="0081794F">
        <w:rPr>
          <w:rtl/>
          <w:lang w:val="en-US"/>
        </w:rPr>
        <w:t xml:space="preserve"> </w:t>
      </w:r>
      <w:r w:rsidRPr="0081794F">
        <w:t>are timed by the evaluator in the cockpit</w:t>
      </w:r>
      <w:r w:rsidRPr="0081794F">
        <w:rPr>
          <w:rtl/>
          <w:lang w:val="en-US"/>
        </w:rPr>
        <w:t>.</w:t>
      </w:r>
    </w:p>
    <w:p w14:paraId="78176BBC" w14:textId="77777777" w:rsidR="0081794F" w:rsidRPr="0081794F" w:rsidRDefault="0081794F" w:rsidP="0081794F">
      <w:pPr>
        <w:numPr>
          <w:ilvl w:val="0"/>
          <w:numId w:val="15"/>
        </w:numPr>
        <w:rPr>
          <w:rtl/>
          <w:lang w:val="en-US"/>
        </w:rPr>
      </w:pPr>
      <w:r w:rsidRPr="0081794F">
        <w:rPr>
          <w:b/>
          <w:bCs/>
        </w:rPr>
        <w:t>Ethics</w:t>
      </w:r>
      <w:r w:rsidRPr="0081794F">
        <w:rPr>
          <w:b/>
          <w:bCs/>
          <w:rtl/>
          <w:lang w:val="en-US"/>
        </w:rPr>
        <w:t>:</w:t>
      </w:r>
      <w:r w:rsidRPr="0081794F">
        <w:rPr>
          <w:rtl/>
          <w:lang w:val="en-US"/>
        </w:rPr>
        <w:t xml:space="preserve"> </w:t>
      </w:r>
      <w:r w:rsidRPr="0081794F">
        <w:t>each session is tagged as intervention use (the default) or research use. Research</w:t>
      </w:r>
      <w:r w:rsidRPr="0081794F">
        <w:rPr>
          <w:rtl/>
          <w:lang w:val="en-US"/>
        </w:rPr>
        <w:t xml:space="preserve"> </w:t>
      </w:r>
      <w:r w:rsidRPr="0081794F">
        <w:t>exports only include research-tagged sessions, so they stay empty until approval</w:t>
      </w:r>
      <w:r w:rsidRPr="0081794F">
        <w:rPr>
          <w:rtl/>
          <w:lang w:val="en-US"/>
        </w:rPr>
        <w:t>.</w:t>
      </w:r>
    </w:p>
    <w:p w14:paraId="358CF41F" w14:textId="77777777" w:rsidR="0081794F" w:rsidRPr="0081794F" w:rsidRDefault="0081794F" w:rsidP="0081794F">
      <w:pPr>
        <w:ind w:left="360"/>
        <w:rPr>
          <w:rtl/>
          <w:lang w:val="en-US"/>
        </w:rPr>
      </w:pPr>
      <w:r w:rsidRPr="0081794F">
        <w:rPr>
          <w:b/>
          <w:bCs/>
        </w:rPr>
        <w:t>One suggestion for the team</w:t>
      </w:r>
      <w:r w:rsidRPr="0081794F">
        <w:rPr>
          <w:b/>
          <w:bCs/>
          <w:rtl/>
          <w:lang w:val="en-US"/>
        </w:rPr>
        <w:t>:</w:t>
      </w:r>
      <w:r w:rsidRPr="0081794F">
        <w:rPr>
          <w:rtl/>
          <w:lang w:val="en-US"/>
        </w:rPr>
        <w:t xml:space="preserve"> </w:t>
      </w:r>
      <w:r w:rsidRPr="0081794F">
        <w:t>ask the ethics committee to also approve research use of the data collected during the intervention period. Otherwise those months of data can never be analyzed</w:t>
      </w:r>
      <w:r w:rsidRPr="0081794F">
        <w:rPr>
          <w:rtl/>
          <w:lang w:val="en-US"/>
        </w:rPr>
        <w:t>.</w:t>
      </w:r>
      <w:r w:rsidRPr="0081794F">
        <w:rPr>
          <w:rFonts w:ascii="Segoe UI Emoji" w:hAnsi="Segoe UI Emoji" w:cs="Segoe UI Emoji" w:hint="cs"/>
          <w:rtl/>
          <w:lang w:val="en-US"/>
        </w:rPr>
        <w:t>👍</w:t>
      </w:r>
    </w:p>
    <w:p w14:paraId="7B7E2798" w14:textId="39927B48" w:rsidR="0081794F" w:rsidRPr="0081794F" w:rsidRDefault="0081794F" w:rsidP="0081794F">
      <w:pPr>
        <w:ind w:left="360"/>
        <w:rPr>
          <w:rtl/>
          <w:lang w:val="en-US"/>
        </w:rPr>
      </w:pPr>
      <w:r w:rsidRPr="0081794F">
        <w:rPr>
          <w:b/>
          <w:bCs/>
          <w:rtl/>
          <w:lang w:val="en-US"/>
        </w:rPr>
        <w:t xml:space="preserve">5 </w:t>
      </w:r>
      <w:r w:rsidR="003C0836">
        <w:rPr>
          <w:b/>
          <w:bCs/>
          <w:lang w:val="en-US"/>
        </w:rPr>
        <w:t xml:space="preserve"> </w:t>
      </w:r>
      <w:r w:rsidRPr="0081794F">
        <w:rPr>
          <w:b/>
          <w:bCs/>
        </w:rPr>
        <w:t>small questions remain</w:t>
      </w:r>
      <w:r w:rsidRPr="0081794F">
        <w:rPr>
          <w:rtl/>
          <w:lang w:val="en-US"/>
        </w:rPr>
        <w:t xml:space="preserve">, </w:t>
      </w:r>
      <w:r w:rsidRPr="0081794F">
        <w:t>each with a default so none blocks coding</w:t>
      </w:r>
      <w:r w:rsidRPr="0081794F">
        <w:rPr>
          <w:rtl/>
          <w:lang w:val="en-US"/>
        </w:rPr>
        <w:t>:</w:t>
      </w:r>
    </w:p>
    <w:p w14:paraId="31C1E65C" w14:textId="66D1793E" w:rsidR="0081794F" w:rsidRPr="0081794F" w:rsidRDefault="0081794F" w:rsidP="0081794F">
      <w:pPr>
        <w:numPr>
          <w:ilvl w:val="0"/>
          <w:numId w:val="16"/>
        </w:numPr>
        <w:rPr>
          <w:rtl/>
          <w:lang w:val="en-US"/>
        </w:rPr>
      </w:pPr>
      <w:r w:rsidRPr="0081794F">
        <w:rPr>
          <w:b/>
          <w:bCs/>
        </w:rPr>
        <w:t>Box width 34 or 35 mm</w:t>
      </w:r>
      <w:r w:rsidRPr="0081794F">
        <w:rPr>
          <w:b/>
          <w:bCs/>
          <w:rtl/>
          <w:lang w:val="en-US"/>
        </w:rPr>
        <w:t>?</w:t>
      </w:r>
      <w:r w:rsidRPr="0081794F">
        <w:rPr>
          <w:rtl/>
          <w:lang w:val="en-US"/>
        </w:rPr>
        <w:t xml:space="preserve"> </w:t>
      </w:r>
      <w:r w:rsidRPr="0081794F">
        <w:t>Your reply says 35 × 25, but the corrected sheet measures</w:t>
      </w:r>
      <w:r w:rsidRPr="0081794F">
        <w:rPr>
          <w:rtl/>
          <w:lang w:val="en-US"/>
        </w:rPr>
        <w:t xml:space="preserve"> 34 </w:t>
      </w:r>
      <w:r w:rsidRPr="0081794F">
        <w:t>mm (5 × 34 = 170 mm) and the same reply approved 34 × 25. The attachment you mentioned didn't come through. I'll use 34 mm unless you say otherwise</w:t>
      </w:r>
      <w:r w:rsidRPr="0081794F">
        <w:rPr>
          <w:rtl/>
          <w:lang w:val="en-US"/>
        </w:rPr>
        <w:t>.  </w:t>
      </w:r>
      <w:r w:rsidR="003C0836">
        <w:rPr>
          <w:lang w:val="en-US"/>
        </w:rPr>
        <w:t xml:space="preserve"> </w:t>
      </w:r>
      <w:r w:rsidRPr="0081794F">
        <w:t xml:space="preserve">Corrected </w:t>
      </w:r>
      <w:r w:rsidR="003C0836">
        <w:rPr>
          <w:lang w:val="en-US"/>
        </w:rPr>
        <w:t xml:space="preserve"> </w:t>
      </w:r>
    </w:p>
    <w:p w14:paraId="76AF1FE0" w14:textId="39864084" w:rsidR="0081794F" w:rsidRPr="0081794F" w:rsidRDefault="0081794F" w:rsidP="0081794F">
      <w:pPr>
        <w:numPr>
          <w:ilvl w:val="0"/>
          <w:numId w:val="17"/>
        </w:numPr>
        <w:rPr>
          <w:rtl/>
          <w:lang w:val="en-US"/>
        </w:rPr>
      </w:pPr>
      <w:r w:rsidRPr="0081794F">
        <w:rPr>
          <w:b/>
          <w:bCs/>
        </w:rPr>
        <w:t>Turning time and pen lifts into scores for the composite</w:t>
      </w:r>
      <w:r w:rsidRPr="0081794F">
        <w:rPr>
          <w:b/>
          <w:bCs/>
          <w:rtl/>
          <w:lang w:val="en-US"/>
        </w:rPr>
        <w:t>.</w:t>
      </w:r>
      <w:r w:rsidRPr="0081794F">
        <w:rPr>
          <w:rtl/>
          <w:lang w:val="en-US"/>
        </w:rPr>
        <w:t xml:space="preserve"> </w:t>
      </w:r>
      <w:r w:rsidRPr="0081794F">
        <w:t>I propose a reference time</w:t>
      </w:r>
      <w:r w:rsidRPr="0081794F">
        <w:rPr>
          <w:rtl/>
          <w:lang w:val="en-US"/>
        </w:rPr>
        <w:t xml:space="preserve"> </w:t>
      </w:r>
      <w:r w:rsidRPr="0081794F">
        <w:t>per block and a penalty per pen lift, with both values chosen by the team after the first real blocks</w:t>
      </w:r>
      <w:r w:rsidRPr="0081794F">
        <w:rPr>
          <w:rtl/>
          <w:lang w:val="en-US"/>
        </w:rPr>
        <w:t>.</w:t>
      </w:r>
      <w:r w:rsidR="003C0836">
        <w:rPr>
          <w:lang w:val="en-US"/>
        </w:rPr>
        <w:t xml:space="preserve"> </w:t>
      </w:r>
      <w:r w:rsidRPr="0081794F">
        <w:t>NO Esti did n</w:t>
      </w:r>
      <w:r w:rsidRPr="0081794F">
        <w:rPr>
          <w:lang w:val="en-US"/>
        </w:rPr>
        <w:t>o</w:t>
      </w:r>
      <w:r w:rsidRPr="0081794F">
        <w:t>t a</w:t>
      </w:r>
      <w:r w:rsidR="003C0836" w:rsidRPr="0081794F">
        <w:rPr>
          <w:lang w:val="en-US"/>
        </w:rPr>
        <w:t>approve</w:t>
      </w:r>
    </w:p>
    <w:p w14:paraId="3766C704" w14:textId="6020EFAF" w:rsidR="0081794F" w:rsidRPr="0081794F" w:rsidRDefault="0081794F" w:rsidP="0081794F">
      <w:pPr>
        <w:numPr>
          <w:ilvl w:val="0"/>
          <w:numId w:val="18"/>
        </w:numPr>
        <w:rPr>
          <w:rtl/>
          <w:lang w:val="en-US"/>
        </w:rPr>
      </w:pPr>
      <w:r w:rsidRPr="0081794F">
        <w:rPr>
          <w:b/>
          <w:bCs/>
        </w:rPr>
        <w:t>Is the warm-up block extra</w:t>
      </w:r>
      <w:r w:rsidRPr="0081794F">
        <w:rPr>
          <w:rtl/>
          <w:lang w:val="en-US"/>
        </w:rPr>
        <w:t xml:space="preserve"> </w:t>
      </w:r>
      <w:r w:rsidRPr="0081794F">
        <w:t>(13 blocks on Day 1), and do the two demo videos stay</w:t>
      </w:r>
      <w:r w:rsidRPr="0081794F">
        <w:rPr>
          <w:rtl/>
          <w:lang w:val="en-US"/>
        </w:rPr>
        <w:t>?</w:t>
      </w:r>
      <w:r w:rsidR="003C0836">
        <w:rPr>
          <w:lang w:val="en-US"/>
        </w:rPr>
        <w:t xml:space="preserve"> </w:t>
      </w:r>
      <w:r w:rsidRPr="0081794F">
        <w:t>YES</w:t>
      </w:r>
    </w:p>
    <w:p w14:paraId="7CEDBAFE" w14:textId="3E3495CA" w:rsidR="0081794F" w:rsidRPr="0081794F" w:rsidRDefault="0081794F" w:rsidP="0081794F">
      <w:pPr>
        <w:numPr>
          <w:ilvl w:val="0"/>
          <w:numId w:val="19"/>
        </w:numPr>
        <w:rPr>
          <w:rtl/>
          <w:lang w:val="en-US"/>
        </w:rPr>
      </w:pPr>
      <w:r w:rsidRPr="0081794F">
        <w:rPr>
          <w:b/>
          <w:bCs/>
        </w:rPr>
        <w:t>Answerd</w:t>
      </w:r>
      <w:r w:rsidRPr="0081794F">
        <w:rPr>
          <w:b/>
          <w:bCs/>
          <w:rtl/>
          <w:lang w:val="en-US"/>
        </w:rPr>
        <w:t> </w:t>
      </w:r>
      <w:r w:rsidRPr="0081794F">
        <w:rPr>
          <w:b/>
          <w:bCs/>
        </w:rPr>
        <w:t>English mirroring</w:t>
      </w:r>
      <w:r w:rsidRPr="0081794F">
        <w:rPr>
          <w:b/>
          <w:bCs/>
          <w:rtl/>
          <w:lang w:val="en-US"/>
        </w:rPr>
        <w:t>:</w:t>
      </w:r>
      <w:r w:rsidRPr="0081794F">
        <w:rPr>
          <w:rtl/>
          <w:lang w:val="en-US"/>
        </w:rPr>
        <w:t xml:space="preserve"> </w:t>
      </w:r>
      <w:r w:rsidR="003C0836">
        <w:rPr>
          <w:lang w:val="en-US"/>
        </w:rPr>
        <w:t xml:space="preserve"> see detailed reply above.</w:t>
      </w:r>
    </w:p>
    <w:p w14:paraId="472B9A9C" w14:textId="18478145" w:rsidR="0081794F" w:rsidRPr="0081794F" w:rsidRDefault="0081794F" w:rsidP="0081794F">
      <w:pPr>
        <w:numPr>
          <w:ilvl w:val="0"/>
          <w:numId w:val="20"/>
        </w:numPr>
        <w:rPr>
          <w:rtl/>
          <w:lang w:val="en-US"/>
        </w:rPr>
      </w:pPr>
      <w:r w:rsidRPr="0081794F">
        <w:rPr>
          <w:b/>
          <w:bCs/>
        </w:rPr>
        <w:t>Notebook pages on the tablet</w:t>
      </w:r>
      <w:r w:rsidRPr="0081794F">
        <w:rPr>
          <w:b/>
          <w:bCs/>
          <w:rtl/>
          <w:lang w:val="en-US"/>
        </w:rPr>
        <w:t>:</w:t>
      </w:r>
      <w:r w:rsidRPr="0081794F">
        <w:rPr>
          <w:rtl/>
          <w:lang w:val="en-US"/>
        </w:rPr>
        <w:t xml:space="preserve"> </w:t>
      </w:r>
      <w:r w:rsidRPr="0081794F">
        <w:t>same</w:t>
      </w:r>
      <w:r w:rsidRPr="0081794F">
        <w:rPr>
          <w:rtl/>
          <w:lang w:val="en-US"/>
        </w:rPr>
        <w:t xml:space="preserve"> "&gt;" </w:t>
      </w:r>
      <w:r w:rsidRPr="0081794F">
        <w:t>letter, 3 rows × 5 letters, timed only</w:t>
      </w:r>
      <w:r w:rsidRPr="0081794F">
        <w:rPr>
          <w:rtl/>
          <w:lang w:val="en-US"/>
        </w:rPr>
        <w:t>?</w:t>
      </w:r>
      <w:r w:rsidR="00046FCF">
        <w:rPr>
          <w:lang w:val="en-US"/>
        </w:rPr>
        <w:t xml:space="preserve"> </w:t>
      </w:r>
      <w:r w:rsidRPr="0081794F">
        <w:t>yes</w:t>
      </w:r>
    </w:p>
    <w:p w14:paraId="7753C958" w14:textId="77777777" w:rsidR="0081794F" w:rsidRPr="005D2E86" w:rsidRDefault="0081794F" w:rsidP="005D2E86">
      <w:pPr>
        <w:ind w:left="360"/>
        <w:rPr>
          <w:lang w:val="en-US"/>
        </w:rPr>
      </w:pPr>
    </w:p>
    <w:sectPr w:rsidR="0081794F" w:rsidRPr="005D2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706D"/>
    <w:multiLevelType w:val="multilevel"/>
    <w:tmpl w:val="B6347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3366D"/>
    <w:multiLevelType w:val="hybridMultilevel"/>
    <w:tmpl w:val="F8F2DCE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30C3263"/>
    <w:multiLevelType w:val="multilevel"/>
    <w:tmpl w:val="638EB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A27507"/>
    <w:multiLevelType w:val="multilevel"/>
    <w:tmpl w:val="AE0EBF3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DDA4E05"/>
    <w:multiLevelType w:val="multilevel"/>
    <w:tmpl w:val="978E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004E01"/>
    <w:multiLevelType w:val="multilevel"/>
    <w:tmpl w:val="705AB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22C1A"/>
    <w:multiLevelType w:val="multilevel"/>
    <w:tmpl w:val="ADFE6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14251F"/>
    <w:multiLevelType w:val="multilevel"/>
    <w:tmpl w:val="BDD62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D5039C"/>
    <w:multiLevelType w:val="multilevel"/>
    <w:tmpl w:val="6AF6E5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BC45828"/>
    <w:multiLevelType w:val="multilevel"/>
    <w:tmpl w:val="8D627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F84CCD"/>
    <w:multiLevelType w:val="multilevel"/>
    <w:tmpl w:val="398AD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36645D"/>
    <w:multiLevelType w:val="multilevel"/>
    <w:tmpl w:val="138AF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4901AC"/>
    <w:multiLevelType w:val="multilevel"/>
    <w:tmpl w:val="9F4CB0F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7F04BEE"/>
    <w:multiLevelType w:val="multilevel"/>
    <w:tmpl w:val="44805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A73D1E"/>
    <w:multiLevelType w:val="multilevel"/>
    <w:tmpl w:val="C0DE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5B2B4C"/>
    <w:multiLevelType w:val="multilevel"/>
    <w:tmpl w:val="665E8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CB636E"/>
    <w:multiLevelType w:val="multilevel"/>
    <w:tmpl w:val="6A8AA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3E7F2F"/>
    <w:multiLevelType w:val="multilevel"/>
    <w:tmpl w:val="FB4C39A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DB2639F"/>
    <w:multiLevelType w:val="multilevel"/>
    <w:tmpl w:val="15804B1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F180012"/>
    <w:multiLevelType w:val="multilevel"/>
    <w:tmpl w:val="E2AEA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50385041">
    <w:abstractNumId w:val="1"/>
  </w:num>
  <w:num w:numId="2" w16cid:durableId="1173836120">
    <w:abstractNumId w:val="6"/>
    <w:lvlOverride w:ilvl="0"/>
    <w:lvlOverride w:ilvl="1"/>
    <w:lvlOverride w:ilvl="2"/>
    <w:lvlOverride w:ilvl="3"/>
    <w:lvlOverride w:ilvl="4"/>
    <w:lvlOverride w:ilvl="5"/>
    <w:lvlOverride w:ilvl="6"/>
    <w:lvlOverride w:ilvl="7"/>
    <w:lvlOverride w:ilvl="8"/>
  </w:num>
  <w:num w:numId="3" w16cid:durableId="1631084796">
    <w:abstractNumId w:val="19"/>
    <w:lvlOverride w:ilvl="0"/>
    <w:lvlOverride w:ilvl="1"/>
    <w:lvlOverride w:ilvl="2"/>
    <w:lvlOverride w:ilvl="3"/>
    <w:lvlOverride w:ilvl="4"/>
    <w:lvlOverride w:ilvl="5"/>
    <w:lvlOverride w:ilvl="6"/>
    <w:lvlOverride w:ilvl="7"/>
    <w:lvlOverride w:ilvl="8"/>
  </w:num>
  <w:num w:numId="4" w16cid:durableId="613681114">
    <w:abstractNumId w:val="9"/>
    <w:lvlOverride w:ilvl="0"/>
    <w:lvlOverride w:ilvl="1"/>
    <w:lvlOverride w:ilvl="2"/>
    <w:lvlOverride w:ilvl="3"/>
    <w:lvlOverride w:ilvl="4"/>
    <w:lvlOverride w:ilvl="5"/>
    <w:lvlOverride w:ilvl="6"/>
    <w:lvlOverride w:ilvl="7"/>
    <w:lvlOverride w:ilvl="8"/>
  </w:num>
  <w:num w:numId="5" w16cid:durableId="1551529317">
    <w:abstractNumId w:val="0"/>
    <w:lvlOverride w:ilvl="0"/>
    <w:lvlOverride w:ilvl="1"/>
    <w:lvlOverride w:ilvl="2"/>
    <w:lvlOverride w:ilvl="3"/>
    <w:lvlOverride w:ilvl="4"/>
    <w:lvlOverride w:ilvl="5"/>
    <w:lvlOverride w:ilvl="6"/>
    <w:lvlOverride w:ilvl="7"/>
    <w:lvlOverride w:ilvl="8"/>
  </w:num>
  <w:num w:numId="6" w16cid:durableId="201091835">
    <w:abstractNumId w:val="10"/>
    <w:lvlOverride w:ilvl="0"/>
    <w:lvlOverride w:ilvl="1"/>
    <w:lvlOverride w:ilvl="2"/>
    <w:lvlOverride w:ilvl="3"/>
    <w:lvlOverride w:ilvl="4"/>
    <w:lvlOverride w:ilvl="5"/>
    <w:lvlOverride w:ilvl="6"/>
    <w:lvlOverride w:ilvl="7"/>
    <w:lvlOverride w:ilvl="8"/>
  </w:num>
  <w:num w:numId="7" w16cid:durableId="1056733860">
    <w:abstractNumId w:val="2"/>
    <w:lvlOverride w:ilvl="0"/>
    <w:lvlOverride w:ilvl="1"/>
    <w:lvlOverride w:ilvl="2"/>
    <w:lvlOverride w:ilvl="3"/>
    <w:lvlOverride w:ilvl="4"/>
    <w:lvlOverride w:ilvl="5"/>
    <w:lvlOverride w:ilvl="6"/>
    <w:lvlOverride w:ilvl="7"/>
    <w:lvlOverride w:ilvl="8"/>
  </w:num>
  <w:num w:numId="8" w16cid:durableId="1580478167">
    <w:abstractNumId w:val="14"/>
    <w:lvlOverride w:ilvl="0"/>
    <w:lvlOverride w:ilvl="1"/>
    <w:lvlOverride w:ilvl="2"/>
    <w:lvlOverride w:ilvl="3"/>
    <w:lvlOverride w:ilvl="4"/>
    <w:lvlOverride w:ilvl="5"/>
    <w:lvlOverride w:ilvl="6"/>
    <w:lvlOverride w:ilvl="7"/>
    <w:lvlOverride w:ilvl="8"/>
  </w:num>
  <w:num w:numId="9" w16cid:durableId="313144479">
    <w:abstractNumId w:val="11"/>
    <w:lvlOverride w:ilvl="0"/>
    <w:lvlOverride w:ilvl="1"/>
    <w:lvlOverride w:ilvl="2"/>
    <w:lvlOverride w:ilvl="3"/>
    <w:lvlOverride w:ilvl="4"/>
    <w:lvlOverride w:ilvl="5"/>
    <w:lvlOverride w:ilvl="6"/>
    <w:lvlOverride w:ilvl="7"/>
    <w:lvlOverride w:ilvl="8"/>
  </w:num>
  <w:num w:numId="10" w16cid:durableId="354163365">
    <w:abstractNumId w:val="5"/>
    <w:lvlOverride w:ilvl="0"/>
    <w:lvlOverride w:ilvl="1"/>
    <w:lvlOverride w:ilvl="2"/>
    <w:lvlOverride w:ilvl="3"/>
    <w:lvlOverride w:ilvl="4"/>
    <w:lvlOverride w:ilvl="5"/>
    <w:lvlOverride w:ilvl="6"/>
    <w:lvlOverride w:ilvl="7"/>
    <w:lvlOverride w:ilvl="8"/>
  </w:num>
  <w:num w:numId="11" w16cid:durableId="731075522">
    <w:abstractNumId w:val="16"/>
    <w:lvlOverride w:ilvl="0"/>
    <w:lvlOverride w:ilvl="1"/>
    <w:lvlOverride w:ilvl="2"/>
    <w:lvlOverride w:ilvl="3"/>
    <w:lvlOverride w:ilvl="4"/>
    <w:lvlOverride w:ilvl="5"/>
    <w:lvlOverride w:ilvl="6"/>
    <w:lvlOverride w:ilvl="7"/>
    <w:lvlOverride w:ilvl="8"/>
  </w:num>
  <w:num w:numId="12" w16cid:durableId="1394351808">
    <w:abstractNumId w:val="4"/>
    <w:lvlOverride w:ilvl="0"/>
    <w:lvlOverride w:ilvl="1"/>
    <w:lvlOverride w:ilvl="2"/>
    <w:lvlOverride w:ilvl="3"/>
    <w:lvlOverride w:ilvl="4"/>
    <w:lvlOverride w:ilvl="5"/>
    <w:lvlOverride w:ilvl="6"/>
    <w:lvlOverride w:ilvl="7"/>
    <w:lvlOverride w:ilvl="8"/>
  </w:num>
  <w:num w:numId="13" w16cid:durableId="914365508">
    <w:abstractNumId w:val="7"/>
    <w:lvlOverride w:ilvl="0"/>
    <w:lvlOverride w:ilvl="1"/>
    <w:lvlOverride w:ilvl="2"/>
    <w:lvlOverride w:ilvl="3"/>
    <w:lvlOverride w:ilvl="4"/>
    <w:lvlOverride w:ilvl="5"/>
    <w:lvlOverride w:ilvl="6"/>
    <w:lvlOverride w:ilvl="7"/>
    <w:lvlOverride w:ilvl="8"/>
  </w:num>
  <w:num w:numId="14" w16cid:durableId="65956134">
    <w:abstractNumId w:val="13"/>
    <w:lvlOverride w:ilvl="0"/>
    <w:lvlOverride w:ilvl="1"/>
    <w:lvlOverride w:ilvl="2"/>
    <w:lvlOverride w:ilvl="3"/>
    <w:lvlOverride w:ilvl="4"/>
    <w:lvlOverride w:ilvl="5"/>
    <w:lvlOverride w:ilvl="6"/>
    <w:lvlOverride w:ilvl="7"/>
    <w:lvlOverride w:ilvl="8"/>
  </w:num>
  <w:num w:numId="15" w16cid:durableId="1958487652">
    <w:abstractNumId w:val="15"/>
    <w:lvlOverride w:ilvl="0"/>
    <w:lvlOverride w:ilvl="1"/>
    <w:lvlOverride w:ilvl="2"/>
    <w:lvlOverride w:ilvl="3"/>
    <w:lvlOverride w:ilvl="4"/>
    <w:lvlOverride w:ilvl="5"/>
    <w:lvlOverride w:ilvl="6"/>
    <w:lvlOverride w:ilvl="7"/>
    <w:lvlOverride w:ilvl="8"/>
  </w:num>
  <w:num w:numId="16" w16cid:durableId="16558391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1807028">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063315">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7143482">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8075086">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5B"/>
    <w:rsid w:val="00046FCF"/>
    <w:rsid w:val="000D5385"/>
    <w:rsid w:val="00147329"/>
    <w:rsid w:val="002349A0"/>
    <w:rsid w:val="00312476"/>
    <w:rsid w:val="00367218"/>
    <w:rsid w:val="003C0836"/>
    <w:rsid w:val="00401516"/>
    <w:rsid w:val="00471E14"/>
    <w:rsid w:val="004A4C93"/>
    <w:rsid w:val="004F3BC7"/>
    <w:rsid w:val="005D2E86"/>
    <w:rsid w:val="007A2EE0"/>
    <w:rsid w:val="00803C06"/>
    <w:rsid w:val="00806F5B"/>
    <w:rsid w:val="0081794F"/>
    <w:rsid w:val="00836281"/>
    <w:rsid w:val="00865B34"/>
    <w:rsid w:val="008B5B80"/>
    <w:rsid w:val="008C1C99"/>
    <w:rsid w:val="008D096A"/>
    <w:rsid w:val="008F1AE9"/>
    <w:rsid w:val="009062C2"/>
    <w:rsid w:val="009A45B9"/>
    <w:rsid w:val="00B115DA"/>
    <w:rsid w:val="00B330CC"/>
    <w:rsid w:val="00B55211"/>
    <w:rsid w:val="00C21981"/>
    <w:rsid w:val="00CB231B"/>
    <w:rsid w:val="00CC6C6A"/>
    <w:rsid w:val="00CE7167"/>
    <w:rsid w:val="00D85DAD"/>
    <w:rsid w:val="00D8776B"/>
    <w:rsid w:val="00E3305D"/>
    <w:rsid w:val="00E64D53"/>
    <w:rsid w:val="00E702FD"/>
    <w:rsid w:val="00E71F81"/>
    <w:rsid w:val="00EC58F8"/>
    <w:rsid w:val="00ED7700"/>
    <w:rsid w:val="00FC249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1F49"/>
  <w15:chartTrackingRefBased/>
  <w15:docId w15:val="{37206E67-6F04-4D11-B4C7-3961D5E0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5B"/>
    <w:rPr>
      <w:rFonts w:eastAsiaTheme="majorEastAsia" w:cstheme="majorBidi"/>
      <w:color w:val="272727" w:themeColor="text1" w:themeTint="D8"/>
    </w:rPr>
  </w:style>
  <w:style w:type="paragraph" w:styleId="Title">
    <w:name w:val="Title"/>
    <w:basedOn w:val="Normal"/>
    <w:next w:val="Normal"/>
    <w:link w:val="TitleChar"/>
    <w:uiPriority w:val="10"/>
    <w:qFormat/>
    <w:rsid w:val="0080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5B"/>
    <w:pPr>
      <w:spacing w:before="160"/>
      <w:jc w:val="center"/>
    </w:pPr>
    <w:rPr>
      <w:i/>
      <w:iCs/>
      <w:color w:val="404040" w:themeColor="text1" w:themeTint="BF"/>
    </w:rPr>
  </w:style>
  <w:style w:type="character" w:customStyle="1" w:styleId="QuoteChar">
    <w:name w:val="Quote Char"/>
    <w:basedOn w:val="DefaultParagraphFont"/>
    <w:link w:val="Quote"/>
    <w:uiPriority w:val="29"/>
    <w:rsid w:val="00806F5B"/>
    <w:rPr>
      <w:i/>
      <w:iCs/>
      <w:color w:val="404040" w:themeColor="text1" w:themeTint="BF"/>
    </w:rPr>
  </w:style>
  <w:style w:type="paragraph" w:styleId="ListParagraph">
    <w:name w:val="List Paragraph"/>
    <w:basedOn w:val="Normal"/>
    <w:uiPriority w:val="34"/>
    <w:qFormat/>
    <w:rsid w:val="00806F5B"/>
    <w:pPr>
      <w:ind w:left="720"/>
      <w:contextualSpacing/>
    </w:pPr>
  </w:style>
  <w:style w:type="character" w:styleId="IntenseEmphasis">
    <w:name w:val="Intense Emphasis"/>
    <w:basedOn w:val="DefaultParagraphFont"/>
    <w:uiPriority w:val="21"/>
    <w:qFormat/>
    <w:rsid w:val="00806F5B"/>
    <w:rPr>
      <w:i/>
      <w:iCs/>
      <w:color w:val="2F5496" w:themeColor="accent1" w:themeShade="BF"/>
    </w:rPr>
  </w:style>
  <w:style w:type="paragraph" w:styleId="IntenseQuote">
    <w:name w:val="Intense Quote"/>
    <w:basedOn w:val="Normal"/>
    <w:next w:val="Normal"/>
    <w:link w:val="IntenseQuoteChar"/>
    <w:uiPriority w:val="30"/>
    <w:qFormat/>
    <w:rsid w:val="00806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F5B"/>
    <w:rPr>
      <w:i/>
      <w:iCs/>
      <w:color w:val="2F5496" w:themeColor="accent1" w:themeShade="BF"/>
    </w:rPr>
  </w:style>
  <w:style w:type="character" w:styleId="IntenseReference">
    <w:name w:val="Intense Reference"/>
    <w:basedOn w:val="DefaultParagraphFont"/>
    <w:uiPriority w:val="32"/>
    <w:qFormat/>
    <w:rsid w:val="00806F5B"/>
    <w:rPr>
      <w:b/>
      <w:bCs/>
      <w:smallCaps/>
      <w:color w:val="2F5496" w:themeColor="accent1" w:themeShade="BF"/>
      <w:spacing w:val="5"/>
    </w:rPr>
  </w:style>
  <w:style w:type="character" w:styleId="Hyperlink">
    <w:name w:val="Hyperlink"/>
    <w:basedOn w:val="DefaultParagraphFont"/>
    <w:uiPriority w:val="99"/>
    <w:unhideWhenUsed/>
    <w:rsid w:val="0081794F"/>
    <w:rPr>
      <w:color w:val="0563C1" w:themeColor="hyperlink"/>
      <w:u w:val="single"/>
    </w:rPr>
  </w:style>
  <w:style w:type="character" w:styleId="UnresolvedMention">
    <w:name w:val="Unresolved Mention"/>
    <w:basedOn w:val="DefaultParagraphFont"/>
    <w:uiPriority w:val="99"/>
    <w:semiHidden/>
    <w:unhideWhenUsed/>
    <w:rsid w:val="0081794F"/>
    <w:rPr>
      <w:color w:val="605E5C"/>
      <w:shd w:val="clear" w:color="auto" w:fill="E1DFDD"/>
    </w:rPr>
  </w:style>
  <w:style w:type="paragraph" w:styleId="Revision">
    <w:name w:val="Revision"/>
    <w:hidden/>
    <w:uiPriority w:val="99"/>
    <w:semiHidden/>
    <w:rsid w:val="00CB231B"/>
    <w:pPr>
      <w:spacing w:after="0" w:line="240" w:lineRule="auto"/>
    </w:pPr>
  </w:style>
  <w:style w:type="table" w:styleId="TableGrid">
    <w:name w:val="Table Grid"/>
    <w:basedOn w:val="TableNormal"/>
    <w:uiPriority w:val="39"/>
    <w:rsid w:val="0040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epitaxy/Documents/04_Development_Plan/ILT_Clinical_Decisions_2026-10-25.m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2A5CD-9958-4EB6-9093-15F710B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5</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Yaki Grossman</dc:creator>
  <cp:keywords/>
  <dc:description/>
  <cp:lastModifiedBy>Yaki Grossman</cp:lastModifiedBy>
  <cp:revision>10</cp:revision>
  <cp:lastPrinted>2026-10-28T12:44:00Z</cp:lastPrinted>
  <dcterms:created xsi:type="dcterms:W3CDTF">2026-10-27T16:36:00Z</dcterms:created>
  <dcterms:modified xsi:type="dcterms:W3CDTF">2026-10-28T16:51:00Z</dcterms:modified>
</cp:coreProperties>
</file>