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666909215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7B778F">
            <w:tc>
              <w:tcPr>
                <w:tcW w:w="5746" w:type="dxa"/>
              </w:tcPr>
              <w:p w:rsidR="007B778F" w:rsidRDefault="007B778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7B778F" w:rsidRDefault="007B778F"/>
        <w:p w:rsidR="007B778F" w:rsidRDefault="007B778F"/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7B778F">
            <w:tc>
              <w:tcPr>
                <w:tcW w:w="5746" w:type="dxa"/>
              </w:tcPr>
              <w:p w:rsidR="007B778F" w:rsidRDefault="007B778F" w:rsidP="007B778F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re"/>
                    <w:id w:val="703864190"/>
                    <w:placeholder>
                      <w:docPart w:val="CECB126D23134CEA919D5806ED27FEB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Audit de la base Oracle MARCELLO</w:t>
                    </w:r>
                  </w:sdtContent>
                </w:sdt>
              </w:p>
            </w:tc>
          </w:tr>
          <w:tr w:rsidR="007B778F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ous-titre"/>
                <w:id w:val="703864195"/>
                <w:placeholder>
                  <w:docPart w:val="9AD540145CB64C4C867317AEF0E510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B778F" w:rsidRDefault="007B778F" w:rsidP="007B778F">
                    <w:pPr>
                      <w:pStyle w:val="Sansinterligne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Le Bon Marché</w:t>
                    </w:r>
                  </w:p>
                </w:tc>
              </w:sdtContent>
            </w:sdt>
          </w:tr>
          <w:tr w:rsidR="007B778F">
            <w:tc>
              <w:tcPr>
                <w:tcW w:w="5746" w:type="dxa"/>
              </w:tcPr>
              <w:p w:rsidR="007B778F" w:rsidRDefault="007B778F">
                <w:pPr>
                  <w:pStyle w:val="Sansinterligne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7B778F">
            <w:sdt>
              <w:sdtPr>
                <w:alias w:val="Résumé"/>
                <w:id w:val="703864200"/>
                <w:placeholder>
                  <w:docPart w:val="DBAE4B27A24C4657AB53F965627D122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7B778F" w:rsidRDefault="001E03D7" w:rsidP="001E03D7">
                    <w:pPr>
                      <w:pStyle w:val="Sansinterligne"/>
                    </w:pPr>
                    <w:r>
                      <w:t>Cet audit a pour but de déterminer le comportement global de la base MARCELLO supportant la ligne de caisses. Il vise en particulier à expliquer les alertes régulièrement remontées dans le monitoring des applications sur cette base de données</w:t>
                    </w:r>
                  </w:p>
                </w:tc>
              </w:sdtContent>
            </w:sdt>
          </w:tr>
          <w:tr w:rsidR="007B778F">
            <w:tc>
              <w:tcPr>
                <w:tcW w:w="5746" w:type="dxa"/>
              </w:tcPr>
              <w:p w:rsidR="007B778F" w:rsidRDefault="007B778F">
                <w:pPr>
                  <w:pStyle w:val="Sansinterligne"/>
                </w:pPr>
              </w:p>
            </w:tc>
          </w:tr>
          <w:tr w:rsidR="007B778F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B22EED5CBE0D4DC087851AC499A4139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B778F" w:rsidRDefault="007B778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Jacques EBANA</w:t>
                    </w:r>
                  </w:p>
                </w:tc>
              </w:sdtContent>
            </w:sdt>
          </w:tr>
          <w:tr w:rsidR="007B778F">
            <w:sdt>
              <w:sdtPr>
                <w:rPr>
                  <w:b/>
                  <w:bCs/>
                </w:rPr>
                <w:alias w:val="Date "/>
                <w:id w:val="703864210"/>
                <w:placeholder>
                  <w:docPart w:val="222C5E9A0543498A90700A81224CBF3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7B778F" w:rsidRDefault="007B778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03/10/2017</w:t>
                    </w:r>
                  </w:p>
                </w:tc>
              </w:sdtContent>
            </w:sdt>
          </w:tr>
          <w:tr w:rsidR="007B778F">
            <w:tc>
              <w:tcPr>
                <w:tcW w:w="5746" w:type="dxa"/>
              </w:tcPr>
              <w:p w:rsidR="007B778F" w:rsidRDefault="007B778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7B778F" w:rsidRDefault="007B778F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C4C2D" w:rsidRDefault="004C4C2D"/>
    <w:sectPr w:rsidR="004C4C2D" w:rsidSect="007B77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C3"/>
    <w:rsid w:val="001E03D7"/>
    <w:rsid w:val="004C4C2D"/>
    <w:rsid w:val="007B778F"/>
    <w:rsid w:val="008758E5"/>
    <w:rsid w:val="00A3042B"/>
    <w:rsid w:val="00D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778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778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778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778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CB126D23134CEA919D5806ED27F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02F580-F643-4B2E-90E9-BB05FD106145}"/>
      </w:docPartPr>
      <w:docPartBody>
        <w:p w:rsidR="00000000" w:rsidRDefault="007028F4" w:rsidP="007028F4">
          <w:pPr>
            <w:pStyle w:val="CECB126D23134CEA919D5806ED27FEB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9AD540145CB64C4C867317AEF0E510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444282-F63D-4391-96DD-C5CB821DDB8C}"/>
      </w:docPartPr>
      <w:docPartBody>
        <w:p w:rsidR="00000000" w:rsidRDefault="007028F4" w:rsidP="007028F4">
          <w:pPr>
            <w:pStyle w:val="9AD540145CB64C4C867317AEF0E510C0"/>
          </w:pPr>
          <w:r>
            <w:rPr>
              <w:color w:val="EEECE1" w:themeColor="background2"/>
              <w:sz w:val="28"/>
              <w:szCs w:val="28"/>
            </w:rPr>
            <w:t>[Sous-titre du document]</w:t>
          </w:r>
        </w:p>
      </w:docPartBody>
    </w:docPart>
    <w:docPart>
      <w:docPartPr>
        <w:name w:val="DBAE4B27A24C4657AB53F965627D12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E31C60-DD41-47B6-B231-50873013A641}"/>
      </w:docPartPr>
      <w:docPartBody>
        <w:p w:rsidR="00000000" w:rsidRDefault="007028F4" w:rsidP="007028F4">
          <w:pPr>
            <w:pStyle w:val="DBAE4B27A24C4657AB53F965627D1223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  <w:docPart>
      <w:docPartPr>
        <w:name w:val="B22EED5CBE0D4DC087851AC499A413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C593F1-DE81-4838-AEE7-C538C56F26B5}"/>
      </w:docPartPr>
      <w:docPartBody>
        <w:p w:rsidR="00000000" w:rsidRDefault="007028F4" w:rsidP="007028F4">
          <w:pPr>
            <w:pStyle w:val="B22EED5CBE0D4DC087851AC499A4139A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F4"/>
    <w:rsid w:val="007028F4"/>
    <w:rsid w:val="008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CB126D23134CEA919D5806ED27FEB0">
    <w:name w:val="CECB126D23134CEA919D5806ED27FEB0"/>
    <w:rsid w:val="007028F4"/>
  </w:style>
  <w:style w:type="paragraph" w:customStyle="1" w:styleId="9AD540145CB64C4C867317AEF0E510C0">
    <w:name w:val="9AD540145CB64C4C867317AEF0E510C0"/>
    <w:rsid w:val="007028F4"/>
  </w:style>
  <w:style w:type="paragraph" w:customStyle="1" w:styleId="DBAE4B27A24C4657AB53F965627D1223">
    <w:name w:val="DBAE4B27A24C4657AB53F965627D1223"/>
    <w:rsid w:val="007028F4"/>
  </w:style>
  <w:style w:type="paragraph" w:customStyle="1" w:styleId="B22EED5CBE0D4DC087851AC499A4139A">
    <w:name w:val="B22EED5CBE0D4DC087851AC499A4139A"/>
    <w:rsid w:val="007028F4"/>
  </w:style>
  <w:style w:type="paragraph" w:customStyle="1" w:styleId="222C5E9A0543498A90700A81224CBF3C">
    <w:name w:val="222C5E9A0543498A90700A81224CBF3C"/>
    <w:rsid w:val="007028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CB126D23134CEA919D5806ED27FEB0">
    <w:name w:val="CECB126D23134CEA919D5806ED27FEB0"/>
    <w:rsid w:val="007028F4"/>
  </w:style>
  <w:style w:type="paragraph" w:customStyle="1" w:styleId="9AD540145CB64C4C867317AEF0E510C0">
    <w:name w:val="9AD540145CB64C4C867317AEF0E510C0"/>
    <w:rsid w:val="007028F4"/>
  </w:style>
  <w:style w:type="paragraph" w:customStyle="1" w:styleId="DBAE4B27A24C4657AB53F965627D1223">
    <w:name w:val="DBAE4B27A24C4657AB53F965627D1223"/>
    <w:rsid w:val="007028F4"/>
  </w:style>
  <w:style w:type="paragraph" w:customStyle="1" w:styleId="B22EED5CBE0D4DC087851AC499A4139A">
    <w:name w:val="B22EED5CBE0D4DC087851AC499A4139A"/>
    <w:rsid w:val="007028F4"/>
  </w:style>
  <w:style w:type="paragraph" w:customStyle="1" w:styleId="222C5E9A0543498A90700A81224CBF3C">
    <w:name w:val="222C5E9A0543498A90700A81224CBF3C"/>
    <w:rsid w:val="00702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2017-10-03T00:00:00</PublishDate>
  <Abstract>Cet audit a pour but de déterminer le comportement global de la base MARCELLO supportant la ligne de caisses. Il vise en particulier à expliquer les alertes régulièrement remontées dans le monitoring des applications sur cette base de données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292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de la base Oracle MARCELLO</dc:title>
  <dc:subject>Le Bon Marché</dc:subject>
  <dc:creator>Jacques EBANA</dc:creator>
  <cp:lastModifiedBy>Jacques</cp:lastModifiedBy>
  <cp:revision>5</cp:revision>
  <dcterms:created xsi:type="dcterms:W3CDTF">2017-10-16T08:29:00Z</dcterms:created>
  <dcterms:modified xsi:type="dcterms:W3CDTF">2017-10-16T08:44:00Z</dcterms:modified>
</cp:coreProperties>
</file>