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666909215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7B778F" w:rsidRDefault="007B778F"/>
        <w:p w:rsidR="007B778F" w:rsidRDefault="007B778F"/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7B778F">
            <w:tc>
              <w:tcPr>
                <w:tcW w:w="5746" w:type="dxa"/>
              </w:tcPr>
              <w:p w:rsidR="007B778F" w:rsidRDefault="00AB7817" w:rsidP="007B778F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re"/>
                    <w:id w:val="703864190"/>
                    <w:placeholder>
                      <w:docPart w:val="CECB126D23134CEA919D5806ED27FEB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B778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Audit de la base Oracle MARCELLO</w:t>
                    </w:r>
                  </w:sdtContent>
                </w:sdt>
              </w:p>
            </w:tc>
          </w:tr>
          <w:tr w:rsidR="007B778F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placeholder>
                  <w:docPart w:val="9AD540145CB64C4C867317AEF0E510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7B778F" w:rsidRDefault="007B778F" w:rsidP="007B778F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Le Bon Marché</w:t>
                    </w:r>
                  </w:p>
                </w:tc>
              </w:sdtContent>
            </w:sdt>
          </w:tr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B778F">
            <w:sdt>
              <w:sdtPr>
                <w:alias w:val="Résumé"/>
                <w:id w:val="703864200"/>
                <w:placeholder>
                  <w:docPart w:val="DBAE4B27A24C4657AB53F965627D122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7B778F" w:rsidRDefault="001E03D7" w:rsidP="00D07CE3">
                    <w:pPr>
                      <w:pStyle w:val="Sansinterligne"/>
                    </w:pPr>
                    <w:r>
                      <w:t xml:space="preserve">Cet audit a pour but de déterminer le comportement global de la base MARCELLO supportant la </w:t>
                    </w:r>
                    <w:r w:rsidR="00951DB4">
                      <w:t xml:space="preserve">solution </w:t>
                    </w:r>
                    <w:proofErr w:type="spellStart"/>
                    <w:r w:rsidR="00951DB4">
                      <w:t>Cyla</w:t>
                    </w:r>
                    <w:r w:rsidR="00D07CE3">
                      <w:t>n</w:t>
                    </w:r>
                    <w:r w:rsidR="00951DB4">
                      <w:t>de</w:t>
                    </w:r>
                    <w:proofErr w:type="spellEnd"/>
                    <w:r>
                      <w:t>. Il vise en particulier à expliquer les alertes régulièrement remontées dans le monitoring des applications sur cette base de données</w:t>
                    </w:r>
                  </w:p>
                </w:tc>
              </w:sdtContent>
            </w:sdt>
          </w:tr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</w:pPr>
              </w:p>
            </w:tc>
          </w:tr>
          <w:tr w:rsidR="007B778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7B778F" w:rsidRDefault="007B778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Jacques EBANA</w:t>
                    </w:r>
                    <w:r w:rsidR="00AB7817">
                      <w:rPr>
                        <w:b/>
                        <w:bCs/>
                      </w:rPr>
                      <w:t xml:space="preserve"> - UMANIS</w:t>
                    </w:r>
                  </w:p>
                </w:tc>
              </w:sdtContent>
            </w:sdt>
          </w:tr>
          <w:tr w:rsidR="007B778F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7B778F" w:rsidRDefault="007B778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03/10/2017</w:t>
                    </w:r>
                  </w:p>
                </w:tc>
              </w:sdtContent>
            </w:sdt>
          </w:tr>
          <w:tr w:rsidR="007B778F">
            <w:tc>
              <w:tcPr>
                <w:tcW w:w="5746" w:type="dxa"/>
              </w:tcPr>
              <w:p w:rsidR="007B778F" w:rsidRDefault="007B778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7B778F" w:rsidRDefault="007B778F">
          <w:r>
            <w:br w:type="page"/>
          </w:r>
        </w:p>
      </w:sdtContent>
    </w:sdt>
    <w:p w:rsidR="00A2617A" w:rsidRDefault="00A2617A" w:rsidP="00112A66">
      <w:pPr>
        <w:pStyle w:val="Titre1"/>
      </w:pPr>
      <w:r>
        <w:lastRenderedPageBreak/>
        <w:t>Environnement</w:t>
      </w:r>
    </w:p>
    <w:p w:rsidR="004C4C2D" w:rsidRDefault="00112A66" w:rsidP="00112A66">
      <w:pPr>
        <w:pStyle w:val="Titre1"/>
      </w:pPr>
      <w:r>
        <w:t>Les points forts</w:t>
      </w:r>
    </w:p>
    <w:p w:rsidR="00112A66" w:rsidRDefault="00112A66" w:rsidP="00112A66">
      <w:pPr>
        <w:pStyle w:val="Titre1"/>
      </w:pPr>
      <w:r>
        <w:t>Les points faibles</w:t>
      </w:r>
    </w:p>
    <w:p w:rsidR="00112A66" w:rsidRDefault="00112A66" w:rsidP="00112A66">
      <w:pPr>
        <w:pStyle w:val="Titre1"/>
      </w:pPr>
      <w:r>
        <w:t>Les opportunités d’amélioration</w:t>
      </w:r>
    </w:p>
    <w:p w:rsidR="00FB105E" w:rsidRDefault="00FB105E" w:rsidP="00FB105E"/>
    <w:p w:rsidR="00FB105E" w:rsidRDefault="00FB105E" w:rsidP="00FB105E"/>
    <w:p w:rsidR="00FB105E" w:rsidRDefault="00FB105E" w:rsidP="00FB105E">
      <w:pPr>
        <w:pBdr>
          <w:bottom w:val="single" w:sz="6" w:space="1" w:color="auto"/>
        </w:pBdr>
      </w:pPr>
    </w:p>
    <w:p w:rsidR="000E6CB5" w:rsidRDefault="00406B2B" w:rsidP="00FB105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fr-FR"/>
        </w:rPr>
      </w:pPr>
      <w:r>
        <w:rPr>
          <w:rFonts w:ascii="Calibri" w:eastAsia="Times New Roman" w:hAnsi="Calibri" w:cs="Calibri"/>
          <w:color w:val="1F497D"/>
          <w:lang w:eastAsia="fr-FR"/>
        </w:rPr>
        <w:t>Mail de Christophe GONZALVEZ du 20171004 </w:t>
      </w:r>
    </w:p>
    <w:p w:rsidR="00406B2B" w:rsidRPr="00406B2B" w:rsidRDefault="00406B2B" w:rsidP="00406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 xml:space="preserve">Il faudrait qu’en préambule tu décrives l’environnement OS et </w:t>
      </w:r>
      <w:proofErr w:type="spellStart"/>
      <w:r w:rsidRPr="00406B2B">
        <w:rPr>
          <w:rFonts w:ascii="Calibri" w:eastAsia="Times New Roman" w:hAnsi="Calibri" w:cs="Calibri"/>
          <w:color w:val="1F497D"/>
          <w:lang w:eastAsia="fr-FR"/>
        </w:rPr>
        <w:t>Rdbms</w:t>
      </w:r>
      <w:proofErr w:type="spellEnd"/>
      <w:r w:rsidRPr="00406B2B">
        <w:rPr>
          <w:rFonts w:ascii="Calibri" w:eastAsia="Times New Roman" w:hAnsi="Calibri" w:cs="Calibri"/>
          <w:color w:val="1F497D"/>
          <w:lang w:eastAsia="fr-FR"/>
        </w:rPr>
        <w:t xml:space="preserve"> en donnant le </w:t>
      </w:r>
      <w:proofErr w:type="spellStart"/>
      <w:r w:rsidRPr="00406B2B">
        <w:rPr>
          <w:rFonts w:ascii="Calibri" w:eastAsia="Times New Roman" w:hAnsi="Calibri" w:cs="Calibri"/>
          <w:color w:val="1F497D"/>
          <w:lang w:eastAsia="fr-FR"/>
        </w:rPr>
        <w:t>versioning</w:t>
      </w:r>
      <w:proofErr w:type="spellEnd"/>
      <w:r w:rsidRPr="00406B2B">
        <w:rPr>
          <w:rFonts w:ascii="Calibri" w:eastAsia="Times New Roman" w:hAnsi="Calibri" w:cs="Calibri"/>
          <w:color w:val="1F497D"/>
          <w:lang w:eastAsia="fr-FR"/>
        </w:rPr>
        <w:t>.</w:t>
      </w:r>
    </w:p>
    <w:p w:rsidR="00406B2B" w:rsidRPr="00406B2B" w:rsidRDefault="00406B2B" w:rsidP="00406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 xml:space="preserve">Il faut également que tu donnes le délai de rétention des rapports </w:t>
      </w:r>
      <w:proofErr w:type="spellStart"/>
      <w:r w:rsidRPr="00406B2B">
        <w:rPr>
          <w:rFonts w:ascii="Calibri" w:eastAsia="Times New Roman" w:hAnsi="Calibri" w:cs="Calibri"/>
          <w:color w:val="1F497D"/>
          <w:lang w:eastAsia="fr-FR"/>
        </w:rPr>
        <w:t>statpack</w:t>
      </w:r>
      <w:proofErr w:type="spellEnd"/>
      <w:r w:rsidRPr="00406B2B">
        <w:rPr>
          <w:rFonts w:ascii="Calibri" w:eastAsia="Times New Roman" w:hAnsi="Calibri" w:cs="Calibri"/>
          <w:color w:val="1F497D"/>
          <w:lang w:eastAsia="fr-FR"/>
        </w:rPr>
        <w:t>.</w:t>
      </w:r>
    </w:p>
    <w:p w:rsidR="00406B2B" w:rsidRPr="00406B2B" w:rsidRDefault="00406B2B" w:rsidP="00406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>Il faudra aussi que</w:t>
      </w:r>
    </w:p>
    <w:p w:rsidR="00406B2B" w:rsidRPr="00406B2B" w:rsidRDefault="00406B2B" w:rsidP="00406B2B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>-</w:t>
      </w:r>
      <w:r w:rsidRPr="00406B2B">
        <w:rPr>
          <w:rFonts w:ascii="Calibri" w:eastAsia="Times New Roman" w:hAnsi="Calibri" w:cs="Calibri"/>
          <w:color w:val="1F497D"/>
          <w:sz w:val="24"/>
          <w:szCs w:val="24"/>
          <w:lang w:eastAsia="fr-FR"/>
        </w:rPr>
        <w:t>          </w:t>
      </w:r>
      <w:r w:rsidRPr="00406B2B">
        <w:rPr>
          <w:rFonts w:ascii="Calibri" w:eastAsia="Times New Roman" w:hAnsi="Calibri" w:cs="Calibri"/>
          <w:color w:val="1F497D"/>
          <w:lang w:eastAsia="fr-FR"/>
        </w:rPr>
        <w:t xml:space="preserve">Le client te fournisse le plan de production afin que tu puisses faire le lien entre les activités constatées dans les </w:t>
      </w:r>
      <w:proofErr w:type="spellStart"/>
      <w:r w:rsidRPr="00406B2B">
        <w:rPr>
          <w:rFonts w:ascii="Calibri" w:eastAsia="Times New Roman" w:hAnsi="Calibri" w:cs="Calibri"/>
          <w:color w:val="1F497D"/>
          <w:lang w:eastAsia="fr-FR"/>
        </w:rPr>
        <w:t>statpacks</w:t>
      </w:r>
      <w:proofErr w:type="spellEnd"/>
      <w:r w:rsidRPr="00406B2B">
        <w:rPr>
          <w:rFonts w:ascii="Calibri" w:eastAsia="Times New Roman" w:hAnsi="Calibri" w:cs="Calibri"/>
          <w:color w:val="1F497D"/>
          <w:lang w:eastAsia="fr-FR"/>
        </w:rPr>
        <w:t xml:space="preserve"> et l’activité de production. Cela te permettra d’identifier des traitements gourmands.</w:t>
      </w:r>
    </w:p>
    <w:p w:rsidR="00406B2B" w:rsidRPr="00406B2B" w:rsidRDefault="00406B2B" w:rsidP="00406B2B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>-</w:t>
      </w:r>
      <w:r w:rsidRPr="00406B2B">
        <w:rPr>
          <w:rFonts w:ascii="Calibri" w:eastAsia="Times New Roman" w:hAnsi="Calibri" w:cs="Calibri"/>
          <w:color w:val="1F497D"/>
          <w:sz w:val="24"/>
          <w:szCs w:val="24"/>
          <w:lang w:eastAsia="fr-FR"/>
        </w:rPr>
        <w:t>          </w:t>
      </w:r>
      <w:r w:rsidRPr="00406B2B">
        <w:rPr>
          <w:rFonts w:ascii="Calibri" w:eastAsia="Times New Roman" w:hAnsi="Calibri" w:cs="Calibri"/>
          <w:color w:val="1F497D"/>
          <w:lang w:eastAsia="fr-FR"/>
        </w:rPr>
        <w:t>Tu fasses un tour d’horizon du paramétrage des bases de données et de la configuration network</w:t>
      </w:r>
    </w:p>
    <w:p w:rsidR="00406B2B" w:rsidRPr="00406B2B" w:rsidRDefault="00406B2B" w:rsidP="00406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> </w:t>
      </w:r>
    </w:p>
    <w:p w:rsidR="00406B2B" w:rsidRPr="00406B2B" w:rsidRDefault="00406B2B" w:rsidP="00406B2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406B2B">
        <w:rPr>
          <w:rFonts w:ascii="Calibri" w:eastAsia="Times New Roman" w:hAnsi="Calibri" w:cs="Calibri"/>
          <w:color w:val="1F497D"/>
          <w:lang w:eastAsia="fr-FR"/>
        </w:rPr>
        <w:t>Lorsque tu auras fini tes différentes analyses, il faudra que pour chaque point tu donnes une action à réaliser.</w:t>
      </w:r>
    </w:p>
    <w:p w:rsidR="00406B2B" w:rsidRDefault="00406B2B" w:rsidP="00FB105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fr-FR"/>
        </w:rPr>
      </w:pPr>
    </w:p>
    <w:p w:rsidR="0030730F" w:rsidRDefault="0030730F" w:rsidP="00FB105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fr-FR"/>
        </w:rPr>
      </w:pPr>
      <w:r>
        <w:rPr>
          <w:rFonts w:ascii="Calibri" w:eastAsia="Times New Roman" w:hAnsi="Calibri" w:cs="Calibri"/>
          <w:color w:val="1F497D"/>
          <w:lang w:eastAsia="fr-FR"/>
        </w:rPr>
        <w:t>Mail de Christophe GONZALVEZ</w:t>
      </w:r>
      <w:r w:rsidR="000E6CB5">
        <w:rPr>
          <w:rFonts w:ascii="Calibri" w:eastAsia="Times New Roman" w:hAnsi="Calibri" w:cs="Calibri"/>
          <w:color w:val="1F497D"/>
          <w:lang w:eastAsia="fr-FR"/>
        </w:rPr>
        <w:t xml:space="preserve"> du 20170927</w:t>
      </w:r>
    </w:p>
    <w:p w:rsidR="00FB105E" w:rsidRPr="00FB105E" w:rsidRDefault="00FB105E" w:rsidP="00FB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FB105E">
        <w:rPr>
          <w:rFonts w:ascii="Calibri" w:eastAsia="Times New Roman" w:hAnsi="Calibri" w:cs="Calibri"/>
          <w:color w:val="1F497D"/>
          <w:lang w:eastAsia="fr-FR"/>
        </w:rPr>
        <w:t xml:space="preserve">De mémoire, l’audit est motivé par une envie du client d’avoir une vision extérieure sur leur base de données en terme d’implémentation logique </w:t>
      </w:r>
      <w:proofErr w:type="gramStart"/>
      <w:r w:rsidRPr="00FB105E">
        <w:rPr>
          <w:rFonts w:ascii="Calibri" w:eastAsia="Times New Roman" w:hAnsi="Calibri" w:cs="Calibri"/>
          <w:color w:val="1F497D"/>
          <w:lang w:eastAsia="fr-FR"/>
        </w:rPr>
        <w:t>( répartition</w:t>
      </w:r>
      <w:proofErr w:type="gramEnd"/>
      <w:r w:rsidRPr="00FB105E">
        <w:rPr>
          <w:rFonts w:ascii="Calibri" w:eastAsia="Times New Roman" w:hAnsi="Calibri" w:cs="Calibri"/>
          <w:color w:val="1F497D"/>
          <w:lang w:eastAsia="fr-FR"/>
        </w:rPr>
        <w:t xml:space="preserve"> tables, index, lob) et physique ( localisation </w:t>
      </w:r>
      <w:proofErr w:type="spellStart"/>
      <w:r w:rsidRPr="00FB105E">
        <w:rPr>
          <w:rFonts w:ascii="Calibri" w:eastAsia="Times New Roman" w:hAnsi="Calibri" w:cs="Calibri"/>
          <w:color w:val="1F497D"/>
          <w:lang w:eastAsia="fr-FR"/>
        </w:rPr>
        <w:t>tablespace</w:t>
      </w:r>
      <w:proofErr w:type="spellEnd"/>
      <w:r w:rsidRPr="00FB105E">
        <w:rPr>
          <w:rFonts w:ascii="Calibri" w:eastAsia="Times New Roman" w:hAnsi="Calibri" w:cs="Calibri"/>
          <w:color w:val="1F497D"/>
          <w:lang w:eastAsia="fr-FR"/>
        </w:rPr>
        <w:t xml:space="preserve">, </w:t>
      </w:r>
      <w:proofErr w:type="spellStart"/>
      <w:r w:rsidRPr="00FB105E">
        <w:rPr>
          <w:rFonts w:ascii="Calibri" w:eastAsia="Times New Roman" w:hAnsi="Calibri" w:cs="Calibri"/>
          <w:color w:val="1F497D"/>
          <w:lang w:eastAsia="fr-FR"/>
        </w:rPr>
        <w:t>nbr</w:t>
      </w:r>
      <w:proofErr w:type="spellEnd"/>
      <w:r w:rsidRPr="00FB105E">
        <w:rPr>
          <w:rFonts w:ascii="Calibri" w:eastAsia="Times New Roman" w:hAnsi="Calibri" w:cs="Calibri"/>
          <w:color w:val="1F497D"/>
          <w:lang w:eastAsia="fr-FR"/>
        </w:rPr>
        <w:t xml:space="preserve"> d’</w:t>
      </w:r>
      <w:proofErr w:type="spellStart"/>
      <w:r w:rsidRPr="00FB105E">
        <w:rPr>
          <w:rFonts w:ascii="Calibri" w:eastAsia="Times New Roman" w:hAnsi="Calibri" w:cs="Calibri"/>
          <w:color w:val="1F497D"/>
          <w:lang w:eastAsia="fr-FR"/>
        </w:rPr>
        <w:t>extents</w:t>
      </w:r>
      <w:proofErr w:type="spellEnd"/>
      <w:r w:rsidRPr="00FB105E">
        <w:rPr>
          <w:rFonts w:ascii="Calibri" w:eastAsia="Times New Roman" w:hAnsi="Calibri" w:cs="Calibri"/>
          <w:color w:val="1F497D"/>
          <w:lang w:eastAsia="fr-FR"/>
        </w:rPr>
        <w:t>, etc..).</w:t>
      </w:r>
    </w:p>
    <w:p w:rsidR="00FB105E" w:rsidRPr="00FB105E" w:rsidRDefault="00FB105E" w:rsidP="00FB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FB105E">
        <w:rPr>
          <w:rFonts w:ascii="Calibri" w:eastAsia="Times New Roman" w:hAnsi="Calibri" w:cs="Calibri"/>
          <w:color w:val="1F497D"/>
          <w:lang w:eastAsia="fr-FR"/>
        </w:rPr>
        <w:t> </w:t>
      </w:r>
    </w:p>
    <w:p w:rsidR="00FB105E" w:rsidRPr="00FB105E" w:rsidRDefault="00FB105E" w:rsidP="00FB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FR"/>
        </w:rPr>
      </w:pPr>
      <w:r w:rsidRPr="00FB105E">
        <w:rPr>
          <w:rFonts w:ascii="Calibri" w:eastAsia="Times New Roman" w:hAnsi="Calibri" w:cs="Calibri"/>
          <w:color w:val="1F497D"/>
          <w:lang w:eastAsia="fr-FR"/>
        </w:rPr>
        <w:t xml:space="preserve">Une analyse de l’activité de la base de données devra aussi être </w:t>
      </w:r>
      <w:proofErr w:type="gramStart"/>
      <w:r w:rsidRPr="00FB105E">
        <w:rPr>
          <w:rFonts w:ascii="Calibri" w:eastAsia="Times New Roman" w:hAnsi="Calibri" w:cs="Calibri"/>
          <w:color w:val="1F497D"/>
          <w:lang w:eastAsia="fr-FR"/>
        </w:rPr>
        <w:t>fait</w:t>
      </w:r>
      <w:proofErr w:type="gramEnd"/>
      <w:r w:rsidRPr="00FB105E">
        <w:rPr>
          <w:rFonts w:ascii="Calibri" w:eastAsia="Times New Roman" w:hAnsi="Calibri" w:cs="Calibri"/>
          <w:color w:val="1F497D"/>
          <w:lang w:eastAsia="fr-FR"/>
        </w:rPr>
        <w:t xml:space="preserve"> à partir de rapport STATPACK. Normalement ils doivent l’avoir installé, c’est un point à vérifier avec eux s’ils l’ont installé ou </w:t>
      </w:r>
      <w:proofErr w:type="gramStart"/>
      <w:r w:rsidRPr="00FB105E">
        <w:rPr>
          <w:rFonts w:ascii="Calibri" w:eastAsia="Times New Roman" w:hAnsi="Calibri" w:cs="Calibri"/>
          <w:color w:val="1F497D"/>
          <w:lang w:eastAsia="fr-FR"/>
        </w:rPr>
        <w:t>si il</w:t>
      </w:r>
      <w:proofErr w:type="gramEnd"/>
      <w:r w:rsidRPr="00FB105E">
        <w:rPr>
          <w:rFonts w:ascii="Calibri" w:eastAsia="Times New Roman" w:hAnsi="Calibri" w:cs="Calibri"/>
          <w:color w:val="1F497D"/>
          <w:lang w:eastAsia="fr-FR"/>
        </w:rPr>
        <w:t xml:space="preserve"> faut que tu le fasses. Il faudra également voir si la configuration network est </w:t>
      </w:r>
      <w:proofErr w:type="gramStart"/>
      <w:r w:rsidRPr="00FB105E">
        <w:rPr>
          <w:rFonts w:ascii="Calibri" w:eastAsia="Times New Roman" w:hAnsi="Calibri" w:cs="Calibri"/>
          <w:color w:val="1F497D"/>
          <w:lang w:eastAsia="fr-FR"/>
        </w:rPr>
        <w:t>correct</w:t>
      </w:r>
      <w:proofErr w:type="gramEnd"/>
      <w:r w:rsidRPr="00FB105E">
        <w:rPr>
          <w:rFonts w:ascii="Calibri" w:eastAsia="Times New Roman" w:hAnsi="Calibri" w:cs="Calibri"/>
          <w:color w:val="1F497D"/>
          <w:lang w:eastAsia="fr-FR"/>
        </w:rPr>
        <w:t>.</w:t>
      </w:r>
    </w:p>
    <w:p w:rsidR="00FB105E" w:rsidRPr="00FB105E" w:rsidRDefault="00FB105E" w:rsidP="00FB105E"/>
    <w:sectPr w:rsidR="00FB105E" w:rsidRPr="00FB105E" w:rsidSect="007B77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C3"/>
    <w:rsid w:val="000E6CB5"/>
    <w:rsid w:val="00112A66"/>
    <w:rsid w:val="001E03D7"/>
    <w:rsid w:val="0030730F"/>
    <w:rsid w:val="00406B2B"/>
    <w:rsid w:val="004C4C2D"/>
    <w:rsid w:val="007B778F"/>
    <w:rsid w:val="008758E5"/>
    <w:rsid w:val="00951DB4"/>
    <w:rsid w:val="00A2617A"/>
    <w:rsid w:val="00A3042B"/>
    <w:rsid w:val="00AB7817"/>
    <w:rsid w:val="00D07CE3"/>
    <w:rsid w:val="00D41DC3"/>
    <w:rsid w:val="00F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778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778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8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1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12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778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778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78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1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12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7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13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CB126D23134CEA919D5806ED27F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02F580-F643-4B2E-90E9-BB05FD106145}"/>
      </w:docPartPr>
      <w:docPartBody>
        <w:p w:rsidR="00CD1C00" w:rsidRDefault="007028F4" w:rsidP="007028F4">
          <w:pPr>
            <w:pStyle w:val="CECB126D23134CEA919D5806ED27FEB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9AD540145CB64C4C867317AEF0E51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444282-F63D-4391-96DD-C5CB821DDB8C}"/>
      </w:docPartPr>
      <w:docPartBody>
        <w:p w:rsidR="00CD1C00" w:rsidRDefault="007028F4" w:rsidP="007028F4">
          <w:pPr>
            <w:pStyle w:val="9AD540145CB64C4C867317AEF0E510C0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F4"/>
    <w:rsid w:val="003E0995"/>
    <w:rsid w:val="005536AB"/>
    <w:rsid w:val="007028F4"/>
    <w:rsid w:val="008E7A61"/>
    <w:rsid w:val="00C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CB126D23134CEA919D5806ED27FEB0">
    <w:name w:val="CECB126D23134CEA919D5806ED27FEB0"/>
    <w:rsid w:val="007028F4"/>
  </w:style>
  <w:style w:type="paragraph" w:customStyle="1" w:styleId="9AD540145CB64C4C867317AEF0E510C0">
    <w:name w:val="9AD540145CB64C4C867317AEF0E510C0"/>
    <w:rsid w:val="007028F4"/>
  </w:style>
  <w:style w:type="paragraph" w:customStyle="1" w:styleId="DBAE4B27A24C4657AB53F965627D1223">
    <w:name w:val="DBAE4B27A24C4657AB53F965627D1223"/>
    <w:rsid w:val="007028F4"/>
  </w:style>
  <w:style w:type="paragraph" w:customStyle="1" w:styleId="B22EED5CBE0D4DC087851AC499A4139A">
    <w:name w:val="B22EED5CBE0D4DC087851AC499A4139A"/>
    <w:rsid w:val="007028F4"/>
  </w:style>
  <w:style w:type="paragraph" w:customStyle="1" w:styleId="222C5E9A0543498A90700A81224CBF3C">
    <w:name w:val="222C5E9A0543498A90700A81224CBF3C"/>
    <w:rsid w:val="007028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CB126D23134CEA919D5806ED27FEB0">
    <w:name w:val="CECB126D23134CEA919D5806ED27FEB0"/>
    <w:rsid w:val="007028F4"/>
  </w:style>
  <w:style w:type="paragraph" w:customStyle="1" w:styleId="9AD540145CB64C4C867317AEF0E510C0">
    <w:name w:val="9AD540145CB64C4C867317AEF0E510C0"/>
    <w:rsid w:val="007028F4"/>
  </w:style>
  <w:style w:type="paragraph" w:customStyle="1" w:styleId="DBAE4B27A24C4657AB53F965627D1223">
    <w:name w:val="DBAE4B27A24C4657AB53F965627D1223"/>
    <w:rsid w:val="007028F4"/>
  </w:style>
  <w:style w:type="paragraph" w:customStyle="1" w:styleId="B22EED5CBE0D4DC087851AC499A4139A">
    <w:name w:val="B22EED5CBE0D4DC087851AC499A4139A"/>
    <w:rsid w:val="007028F4"/>
  </w:style>
  <w:style w:type="paragraph" w:customStyle="1" w:styleId="222C5E9A0543498A90700A81224CBF3C">
    <w:name w:val="222C5E9A0543498A90700A81224CBF3C"/>
    <w:rsid w:val="00702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2017-10-03T00:00:00</PublishDate>
  <Abstract>Cet audit a pour but de déterminer le comportement global de la base MARCELLO supportant la solution Cylande. Il vise en particulier à expliquer les alertes régulièrement remontées dans le monitoring des applications sur cette base de données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Audit de la base Oracle MARCELLO</vt:lpstr>
    </vt:vector>
  </TitlesOfParts>
  <Company>Hewlett-Packard Company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la base Oracle MARCELLO</dc:title>
  <dc:subject>Le Bon Marché</dc:subject>
  <dc:creator>Jacques EBANA - UMANIS</dc:creator>
  <cp:lastModifiedBy>jacques.e@live.fr</cp:lastModifiedBy>
  <cp:revision>13</cp:revision>
  <dcterms:created xsi:type="dcterms:W3CDTF">2017-10-16T08:29:00Z</dcterms:created>
  <dcterms:modified xsi:type="dcterms:W3CDTF">2017-10-16T11:04:00Z</dcterms:modified>
</cp:coreProperties>
</file>