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V 1.0</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proofErr w:type="spellStart"/>
            <w:r w:rsidR="007F4DA3">
              <w:t>Draft</w:t>
            </w:r>
            <w:proofErr w:type="spellEnd"/>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D34B02">
            <w:r w:rsidRPr="00F805FC">
              <w:t>Version</w:t>
            </w:r>
          </w:p>
        </w:tc>
        <w:tc>
          <w:tcPr>
            <w:tcW w:w="588" w:type="pct"/>
          </w:tcPr>
          <w:p w:rsidR="000661C1" w:rsidRPr="00F805FC" w:rsidRDefault="000661C1" w:rsidP="00D34B02">
            <w:r>
              <w:t>Date</w:t>
            </w:r>
          </w:p>
        </w:tc>
        <w:tc>
          <w:tcPr>
            <w:tcW w:w="742" w:type="pct"/>
          </w:tcPr>
          <w:p w:rsidR="000661C1" w:rsidRPr="00F805FC" w:rsidRDefault="000661C1" w:rsidP="00D34B02">
            <w:r>
              <w:t>Auteur</w:t>
            </w:r>
          </w:p>
        </w:tc>
        <w:tc>
          <w:tcPr>
            <w:tcW w:w="3230" w:type="pct"/>
          </w:tcPr>
          <w:p w:rsidR="000661C1" w:rsidRPr="00F805FC" w:rsidRDefault="000661C1" w:rsidP="00D34B02">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D34B02">
            <w:r>
              <w:t>Version</w:t>
            </w:r>
          </w:p>
        </w:tc>
        <w:tc>
          <w:tcPr>
            <w:tcW w:w="809" w:type="pct"/>
          </w:tcPr>
          <w:p w:rsidR="000661C1" w:rsidRPr="00F805FC" w:rsidRDefault="000661C1" w:rsidP="00D34B02">
            <w:r>
              <w:t>Emetteur</w:t>
            </w:r>
          </w:p>
        </w:tc>
        <w:tc>
          <w:tcPr>
            <w:tcW w:w="652" w:type="pct"/>
          </w:tcPr>
          <w:p w:rsidR="000661C1" w:rsidRPr="00F805FC" w:rsidRDefault="000661C1" w:rsidP="00D34B02">
            <w:r w:rsidRPr="00F805FC">
              <w:t>Date</w:t>
            </w:r>
            <w:r>
              <w:t xml:space="preserve"> / Visa</w:t>
            </w:r>
          </w:p>
        </w:tc>
        <w:tc>
          <w:tcPr>
            <w:tcW w:w="894" w:type="pct"/>
          </w:tcPr>
          <w:p w:rsidR="000661C1" w:rsidRPr="00F805FC" w:rsidRDefault="000661C1" w:rsidP="00D34B02">
            <w:r>
              <w:t>Vérificateur</w:t>
            </w:r>
          </w:p>
        </w:tc>
        <w:tc>
          <w:tcPr>
            <w:tcW w:w="619" w:type="pct"/>
          </w:tcPr>
          <w:p w:rsidR="000661C1" w:rsidRPr="00F805FC" w:rsidRDefault="000661C1" w:rsidP="00D34B02">
            <w:r w:rsidRPr="00F805FC">
              <w:t>Date</w:t>
            </w:r>
            <w:r>
              <w:t xml:space="preserve"> / Visa</w:t>
            </w:r>
          </w:p>
        </w:tc>
        <w:tc>
          <w:tcPr>
            <w:tcW w:w="854" w:type="pct"/>
          </w:tcPr>
          <w:p w:rsidR="000661C1" w:rsidRPr="00F805FC" w:rsidRDefault="000661C1" w:rsidP="00D34B02">
            <w:r>
              <w:t>Approbateur</w:t>
            </w:r>
          </w:p>
        </w:tc>
        <w:tc>
          <w:tcPr>
            <w:tcW w:w="659" w:type="pct"/>
          </w:tcPr>
          <w:p w:rsidR="000661C1" w:rsidRPr="00F805FC" w:rsidRDefault="000661C1" w:rsidP="00D34B02">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0456B2" w:rsidP="00D34B02">
                <w:r>
                  <w:t>V 1.0</w:t>
                </w:r>
              </w:p>
            </w:tc>
          </w:sdtContent>
        </w:sdt>
        <w:tc>
          <w:tcPr>
            <w:tcW w:w="809" w:type="pct"/>
          </w:tcPr>
          <w:p w:rsidR="000661C1" w:rsidRPr="00F805FC" w:rsidRDefault="007F4DA3" w:rsidP="00D34B02">
            <w:r>
              <w:t>JEA</w:t>
            </w:r>
          </w:p>
        </w:tc>
        <w:tc>
          <w:tcPr>
            <w:tcW w:w="652" w:type="pct"/>
          </w:tcPr>
          <w:p w:rsidR="000661C1" w:rsidRPr="00F805FC" w:rsidRDefault="00633C8D" w:rsidP="00D34B02">
            <w:r>
              <w:t>16/10</w:t>
            </w:r>
            <w:r w:rsidR="004C0DA2">
              <w:t>/</w:t>
            </w:r>
            <w:r w:rsidR="00B87CEA">
              <w:t>20</w:t>
            </w:r>
            <w:r w:rsidR="004C0DA2">
              <w:t>17</w:t>
            </w:r>
          </w:p>
        </w:tc>
        <w:tc>
          <w:tcPr>
            <w:tcW w:w="894" w:type="pct"/>
          </w:tcPr>
          <w:p w:rsidR="000661C1" w:rsidRPr="00F805FC" w:rsidRDefault="000661C1" w:rsidP="00D34B02"/>
        </w:tc>
        <w:tc>
          <w:tcPr>
            <w:tcW w:w="619" w:type="pct"/>
          </w:tcPr>
          <w:p w:rsidR="000661C1" w:rsidRPr="00F805FC" w:rsidRDefault="000661C1" w:rsidP="00D34B02"/>
        </w:tc>
        <w:tc>
          <w:tcPr>
            <w:tcW w:w="854" w:type="pct"/>
          </w:tcPr>
          <w:p w:rsidR="000661C1" w:rsidRPr="00F805FC" w:rsidRDefault="000661C1" w:rsidP="00D34B02"/>
        </w:tc>
        <w:tc>
          <w:tcPr>
            <w:tcW w:w="659" w:type="pct"/>
          </w:tcPr>
          <w:p w:rsidR="000661C1" w:rsidRPr="00F805FC" w:rsidRDefault="000661C1" w:rsidP="00D34B02"/>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0607E4">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0607E4">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0607E4">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0607E4">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0607E4">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footerReference w:type="default" r:id="rId12"/>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5935371"/>
      <w:r>
        <w:lastRenderedPageBreak/>
        <w:t>Objet de l’audit</w:t>
      </w:r>
      <w:bookmarkEnd w:id="0"/>
    </w:p>
    <w:p w:rsidR="00E81301" w:rsidRPr="00E81301" w:rsidRDefault="007F4DA3" w:rsidP="00E81301">
      <w:r>
        <w:t xml:space="preserve">Cet audit a pour but de déterminer le comportement global de la base MARCELLO supportant la solution </w:t>
      </w:r>
      <w:proofErr w:type="spellStart"/>
      <w:r>
        <w:t>Cylande</w:t>
      </w:r>
      <w:proofErr w:type="spellEnd"/>
      <w:r>
        <w:t>. Il vise en particulier à expliquer les alertes régulièrement remontées dans le monitoring des applications sur cette base de données</w:t>
      </w:r>
    </w:p>
    <w:p w:rsidR="00A33069" w:rsidRDefault="007F4DA3" w:rsidP="00A33069">
      <w:pPr>
        <w:pStyle w:val="Titre1"/>
      </w:pPr>
      <w:bookmarkStart w:id="1" w:name="_Toc495935372"/>
      <w:r>
        <w:lastRenderedPageBreak/>
        <w:t>Environnement</w:t>
      </w:r>
      <w:bookmarkEnd w:id="1"/>
    </w:p>
    <w:p w:rsidR="00B130DF" w:rsidRDefault="00607C17" w:rsidP="00B130DF">
      <w:pPr>
        <w:pStyle w:val="Titre2"/>
      </w:pPr>
      <w:r>
        <w:t>Os</w:t>
      </w:r>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r>
        <w:t>RDBMS</w:t>
      </w:r>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EB02C1" w:rsidRDefault="00EB02C1" w:rsidP="00EB02C1">
      <w:pPr>
        <w:pStyle w:val="Titre2"/>
      </w:pPr>
      <w:r>
        <w:t>Les snapshots statspack</w:t>
      </w:r>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 xml:space="preserve">ous les </w:t>
      </w:r>
      <w:proofErr w:type="spellStart"/>
      <w:r w:rsidR="004401F4">
        <w:rPr>
          <w:rFonts w:cs="Calibri"/>
          <w:color w:val="000000"/>
          <w:shd w:val="clear" w:color="auto" w:fill="FFFFFF"/>
        </w:rPr>
        <w:t>snapshots</w:t>
      </w:r>
      <w:proofErr w:type="spellEnd"/>
      <w:r w:rsidR="004401F4">
        <w:rPr>
          <w:rFonts w:cs="Calibri"/>
          <w:color w:val="000000"/>
          <w:shd w:val="clear" w:color="auto" w:fill="FFFFFF"/>
        </w:rPr>
        <w:t xml:space="preserve">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2" w:name="_Toc495935373"/>
      <w:r>
        <w:lastRenderedPageBreak/>
        <w:t>Les points forts</w:t>
      </w:r>
      <w:bookmarkEnd w:id="2"/>
    </w:p>
    <w:p w:rsidR="0060107A" w:rsidRDefault="0060107A" w:rsidP="0060107A">
      <w:pPr>
        <w:pStyle w:val="Titre2"/>
      </w:pPr>
      <w:r>
        <w:t xml:space="preserve">système </w:t>
      </w:r>
      <w:r w:rsidR="00935ADC">
        <w:t xml:space="preserve">en </w:t>
      </w:r>
      <w:r>
        <w:t>équilibré</w:t>
      </w:r>
      <w:r w:rsidR="00935ADC">
        <w:t xml:space="preserve"> stable</w:t>
      </w:r>
    </w:p>
    <w:p w:rsidR="0060107A" w:rsidRPr="0060107A" w:rsidRDefault="0060107A" w:rsidP="0060107A">
      <w:r>
        <w:t xml:space="preserve">L’essentiel du modèle de donné est équilibré : les tables et vues les plus utilisées (celles revenant le plus souvent dans les </w:t>
      </w:r>
      <w:proofErr w:type="spellStart"/>
      <w:r>
        <w:t>snapshots</w:t>
      </w:r>
      <w:proofErr w:type="spellEnd"/>
      <w:r>
        <w:t>)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 </w:t>
      </w:r>
      <w:r w:rsidR="00EC4FD4">
        <w:t>p</w:t>
      </w:r>
      <w:r w:rsidR="00A57CDD">
        <w:t xml:space="preserve">our ne pas en </w:t>
      </w:r>
      <w:r w:rsidR="005C0A02">
        <w:t>dégrader les temps d</w:t>
      </w:r>
      <w:r w:rsidR="00A57CDD">
        <w:t>’accès.</w:t>
      </w:r>
    </w:p>
    <w:p w:rsidR="007F4DA3" w:rsidRDefault="007F4DA3" w:rsidP="007F4DA3">
      <w:pPr>
        <w:pStyle w:val="Titre1"/>
      </w:pPr>
      <w:bookmarkStart w:id="3" w:name="_Toc495935374"/>
      <w:r>
        <w:lastRenderedPageBreak/>
        <w:t>Les points faibles</w:t>
      </w:r>
      <w:bookmarkEnd w:id="3"/>
    </w:p>
    <w:p w:rsidR="00072F7F" w:rsidRDefault="00072F7F" w:rsidP="00072F7F">
      <w:pPr>
        <w:pStyle w:val="Titre2"/>
      </w:pPr>
      <w:r>
        <w:t>Quelques objets compilés en mode debug</w:t>
      </w:r>
    </w:p>
    <w:p w:rsidR="003B3EA3" w:rsidRDefault="003B3EA3" w:rsidP="003B3EA3">
      <w:r>
        <w:t xml:space="preserve">Ces objets reviennent souvent sans la liste de ceux générant le plus de consommation de ressource CPU et de ressource mémoire. Ils sont aussi parmi ceux qui génèrent le plus de </w:t>
      </w:r>
      <w:proofErr w:type="spellStart"/>
      <w:r>
        <w:t>Waits</w:t>
      </w:r>
      <w:proofErr w:type="spellEnd"/>
      <w:r>
        <w:t xml:space="preserve">. Nous pouvons ainsi citer par exemple le package </w:t>
      </w:r>
      <w:r w:rsidRPr="003B3EA3">
        <w:t>PK_LBM_VENTES_GU</w:t>
      </w:r>
      <w:r>
        <w:t>.</w:t>
      </w:r>
    </w:p>
    <w:p w:rsidR="005E6C75" w:rsidRDefault="005E6C75" w:rsidP="005E6C75">
      <w:pPr>
        <w:pStyle w:val="Titre2"/>
      </w:pPr>
      <w:r>
        <w:t>Version d’Oracle non supportée par le constructeur</w:t>
      </w:r>
    </w:p>
    <w:p w:rsidR="005E6C75" w:rsidRDefault="005E6C75" w:rsidP="003B3EA3">
      <w:r>
        <w:t>La version 10.2 d’Oracle n’est plus supportée par le constructeur (</w:t>
      </w:r>
      <w:hyperlink r:id="rId13" w:history="1">
        <w:r w:rsidRPr="00E413F3">
          <w:rPr>
            <w:rStyle w:val="Lienhypertexte"/>
          </w:rPr>
          <w:t>http://www.oracle.com/us/support/library/lifetime-support-technology-069183.pdf</w:t>
        </w:r>
      </w:hyperlink>
      <w:r>
        <w:t>, en page 4).</w:t>
      </w:r>
      <w:bookmarkStart w:id="4" w:name="_GoBack"/>
      <w:bookmarkEnd w:id="4"/>
    </w:p>
    <w:p w:rsidR="005E6C75" w:rsidRPr="003B3EA3" w:rsidRDefault="005E6C75" w:rsidP="003B3EA3"/>
    <w:p w:rsidR="007F4DA3" w:rsidRDefault="007F4DA3" w:rsidP="00A33069">
      <w:pPr>
        <w:pStyle w:val="Titre1"/>
      </w:pPr>
      <w:bookmarkStart w:id="5" w:name="_Toc495935375"/>
      <w:r>
        <w:lastRenderedPageBreak/>
        <w:t>Les opportunités d’amélioration</w:t>
      </w:r>
      <w:bookmarkEnd w:id="5"/>
    </w:p>
    <w:p w:rsidR="00D22921" w:rsidRDefault="00D22921" w:rsidP="00D22921">
      <w:pPr>
        <w:pStyle w:val="Titre2"/>
      </w:pPr>
      <w:r>
        <w:t>Compiler en mode standard les objets compilés en mode débug.</w:t>
      </w:r>
    </w:p>
    <w:p w:rsidR="003A569C" w:rsidRP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A33069" w:rsidRDefault="00A33069" w:rsidP="00A33069">
      <w:pPr>
        <w:pStyle w:val="Titre1"/>
      </w:pPr>
      <w:bookmarkStart w:id="6" w:name="_Toc495935376"/>
      <w:r>
        <w:lastRenderedPageBreak/>
        <w:t>Annexes</w:t>
      </w:r>
      <w:bookmarkEnd w:id="6"/>
    </w:p>
    <w:p w:rsidR="007F4DA3" w:rsidRDefault="000B1C34" w:rsidP="000B1C34">
      <w:pPr>
        <w:pStyle w:val="Titre2"/>
      </w:pPr>
      <w:r>
        <w:t>Extrait de V$DATABASE</w:t>
      </w:r>
    </w:p>
    <w:p w:rsidR="00565377" w:rsidRPr="00565377" w:rsidRDefault="00565377" w:rsidP="00565377">
      <w:pPr>
        <w:spacing w:after="0" w:line="240" w:lineRule="auto"/>
        <w:rPr>
          <w:rFonts w:ascii="Courier New" w:hAnsi="Courier New" w:cs="Courier New"/>
          <w:sz w:val="16"/>
        </w:rPr>
      </w:pPr>
      <w:proofErr w:type="gramStart"/>
      <w:r w:rsidRPr="00565377">
        <w:rPr>
          <w:rFonts w:ascii="Courier New" w:hAnsi="Courier New" w:cs="Courier New"/>
          <w:sz w:val="16"/>
        </w:rPr>
        <w:t>select</w:t>
      </w:r>
      <w:proofErr w:type="gramEnd"/>
      <w:r w:rsidRPr="00565377">
        <w:rPr>
          <w:rFonts w:ascii="Courier New" w:hAnsi="Courier New" w:cs="Courier New"/>
          <w:sz w:val="16"/>
        </w:rPr>
        <w:t xml:space="preserve"> 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PROTECTION_LEVEL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SWITCHOVER_STATUS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DATAGUARD_BROKER</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GUARD_STATUS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FORCE_LOGGING</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PLATFORM_ID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FLASHBACK_ON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SUPPLEMENTAL_LOG_DATA_FK</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SUPPLEMENTAL_LOG_DATA_ALL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DB_UNIQUE_NAME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FROM </w:t>
      </w:r>
      <w:proofErr w:type="spellStart"/>
      <w:r w:rsidRPr="00565377">
        <w:rPr>
          <w:rFonts w:ascii="Courier New" w:hAnsi="Courier New" w:cs="Courier New"/>
          <w:sz w:val="16"/>
        </w:rPr>
        <w:t>v$database</w:t>
      </w:r>
      <w:proofErr w:type="spellEnd"/>
    </w:p>
    <w:p w:rsidR="007F4DA3"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w:t>
      </w:r>
    </w:p>
    <w:p w:rsidR="00D04A20" w:rsidRDefault="00D04A20" w:rsidP="00A33069"/>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604BAC" w:rsidRPr="0038203A" w:rsidTr="00604BAC">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006151E3"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38203A" w:rsidRPr="0038203A" w:rsidTr="00604BAC">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38203A" w:rsidRDefault="0038203A" w:rsidP="00A33069"/>
    <w:p w:rsidR="007F4DA3" w:rsidRPr="000B1C34" w:rsidRDefault="007F4DA3" w:rsidP="007F4DA3">
      <w:pPr>
        <w:pBdr>
          <w:bottom w:val="single" w:sz="6" w:space="1" w:color="auto"/>
        </w:pBdr>
        <w:rPr>
          <w:lang w:val="en-GB"/>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faudrait qu’en préambule tu décrives l’environnement OS et </w:t>
      </w:r>
      <w:proofErr w:type="spellStart"/>
      <w:r w:rsidRPr="00406B2B">
        <w:rPr>
          <w:rFonts w:eastAsia="Times New Roman" w:cs="Calibri"/>
          <w:color w:val="1F497D"/>
          <w:lang w:eastAsia="fr-FR"/>
        </w:rPr>
        <w:t>Rdbms</w:t>
      </w:r>
      <w:proofErr w:type="spellEnd"/>
      <w:r w:rsidRPr="00406B2B">
        <w:rPr>
          <w:rFonts w:eastAsia="Times New Roman" w:cs="Calibri"/>
          <w:color w:val="1F497D"/>
          <w:lang w:eastAsia="fr-FR"/>
        </w:rPr>
        <w:t xml:space="preserve"> en donnant le </w:t>
      </w:r>
      <w:proofErr w:type="spellStart"/>
      <w:r w:rsidRPr="00406B2B">
        <w:rPr>
          <w:rFonts w:eastAsia="Times New Roman" w:cs="Calibri"/>
          <w:color w:val="1F497D"/>
          <w:lang w:eastAsia="fr-FR"/>
        </w:rPr>
        <w:t>versioning</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faut également que tu donnes le délai de rétention des rapports </w:t>
      </w:r>
      <w:proofErr w:type="spellStart"/>
      <w:r w:rsidRPr="00406B2B">
        <w:rPr>
          <w:rFonts w:eastAsia="Times New Roman" w:cs="Calibri"/>
          <w:color w:val="1F497D"/>
          <w:lang w:eastAsia="fr-FR"/>
        </w:rPr>
        <w:t>statpack</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lastRenderedPageBreak/>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 xml:space="preserve">Le client te fournisse le plan de production afin que tu puisses faire le lien entre les activités constatées dans les </w:t>
      </w:r>
      <w:proofErr w:type="spellStart"/>
      <w:r w:rsidRPr="00406B2B">
        <w:rPr>
          <w:rFonts w:eastAsia="Times New Roman" w:cs="Calibri"/>
          <w:color w:val="1F497D"/>
          <w:lang w:eastAsia="fr-FR"/>
        </w:rPr>
        <w:t>statpacks</w:t>
      </w:r>
      <w:proofErr w:type="spellEnd"/>
      <w:r w:rsidRPr="00406B2B">
        <w:rPr>
          <w:rFonts w:eastAsia="Times New Roman" w:cs="Calibri"/>
          <w:color w:val="1F497D"/>
          <w:lang w:eastAsia="fr-FR"/>
        </w:rPr>
        <w:t xml:space="preserve">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Pr="00406B2B" w:rsidRDefault="007F4DA3" w:rsidP="007F4DA3">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7F4DA3">
      <w:pPr>
        <w:shd w:val="clear" w:color="auto" w:fill="FFFFFF"/>
        <w:spacing w:after="0" w:line="240" w:lineRule="auto"/>
        <w:rPr>
          <w:rFonts w:eastAsia="Times New Roman" w:cs="Calibri"/>
          <w:color w:val="1F497D"/>
          <w:lang w:eastAsia="fr-FR"/>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De mémoire, l’audit est motivé par une envie du client d’avoir une vision extérieure sur leur base de données en terme d’implémentation logique </w:t>
      </w:r>
      <w:proofErr w:type="gramStart"/>
      <w:r w:rsidRPr="00FB105E">
        <w:rPr>
          <w:rFonts w:eastAsia="Times New Roman" w:cs="Calibri"/>
          <w:color w:val="1F497D"/>
          <w:lang w:eastAsia="fr-FR"/>
        </w:rPr>
        <w:t>( répartition</w:t>
      </w:r>
      <w:proofErr w:type="gramEnd"/>
      <w:r w:rsidRPr="00FB105E">
        <w:rPr>
          <w:rFonts w:eastAsia="Times New Roman" w:cs="Calibri"/>
          <w:color w:val="1F497D"/>
          <w:lang w:eastAsia="fr-FR"/>
        </w:rPr>
        <w:t xml:space="preserve"> tables, index, lob) et physique ( localisation </w:t>
      </w:r>
      <w:proofErr w:type="spellStart"/>
      <w:r w:rsidRPr="00FB105E">
        <w:rPr>
          <w:rFonts w:eastAsia="Times New Roman" w:cs="Calibri"/>
          <w:color w:val="1F497D"/>
          <w:lang w:eastAsia="fr-FR"/>
        </w:rPr>
        <w:t>tablespace</w:t>
      </w:r>
      <w:proofErr w:type="spellEnd"/>
      <w:r w:rsidRPr="00FB105E">
        <w:rPr>
          <w:rFonts w:eastAsia="Times New Roman" w:cs="Calibri"/>
          <w:color w:val="1F497D"/>
          <w:lang w:eastAsia="fr-FR"/>
        </w:rPr>
        <w:t xml:space="preserve">, </w:t>
      </w:r>
      <w:proofErr w:type="spellStart"/>
      <w:r w:rsidRPr="00FB105E">
        <w:rPr>
          <w:rFonts w:eastAsia="Times New Roman" w:cs="Calibri"/>
          <w:color w:val="1F497D"/>
          <w:lang w:eastAsia="fr-FR"/>
        </w:rPr>
        <w:t>nbr</w:t>
      </w:r>
      <w:proofErr w:type="spellEnd"/>
      <w:r w:rsidRPr="00FB105E">
        <w:rPr>
          <w:rFonts w:eastAsia="Times New Roman" w:cs="Calibri"/>
          <w:color w:val="1F497D"/>
          <w:lang w:eastAsia="fr-FR"/>
        </w:rPr>
        <w:t xml:space="preserve"> d’</w:t>
      </w:r>
      <w:proofErr w:type="spellStart"/>
      <w:r w:rsidRPr="00FB105E">
        <w:rPr>
          <w:rFonts w:eastAsia="Times New Roman" w:cs="Calibri"/>
          <w:color w:val="1F497D"/>
          <w:lang w:eastAsia="fr-FR"/>
        </w:rPr>
        <w:t>extents</w:t>
      </w:r>
      <w:proofErr w:type="spellEnd"/>
      <w:r w:rsidRPr="00FB105E">
        <w:rPr>
          <w:rFonts w:eastAsia="Times New Roman" w:cs="Calibri"/>
          <w:color w:val="1F497D"/>
          <w:lang w:eastAsia="fr-FR"/>
        </w:rPr>
        <w:t>,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Une analyse de l’activité de la base de données devra aussi être </w:t>
      </w:r>
      <w:proofErr w:type="gramStart"/>
      <w:r w:rsidRPr="00FB105E">
        <w:rPr>
          <w:rFonts w:eastAsia="Times New Roman" w:cs="Calibri"/>
          <w:color w:val="1F497D"/>
          <w:lang w:eastAsia="fr-FR"/>
        </w:rPr>
        <w:t>fait</w:t>
      </w:r>
      <w:proofErr w:type="gramEnd"/>
      <w:r w:rsidRPr="00FB105E">
        <w:rPr>
          <w:rFonts w:eastAsia="Times New Roman" w:cs="Calibri"/>
          <w:color w:val="1F497D"/>
          <w:lang w:eastAsia="fr-FR"/>
        </w:rPr>
        <w:t xml:space="preserve"> à partir de rapport STATPACK. Normalement ils doivent l’avoir installé, c’est un point à vérifier avec eux s’ils l’ont installé ou </w:t>
      </w:r>
      <w:proofErr w:type="gramStart"/>
      <w:r w:rsidRPr="00FB105E">
        <w:rPr>
          <w:rFonts w:eastAsia="Times New Roman" w:cs="Calibri"/>
          <w:color w:val="1F497D"/>
          <w:lang w:eastAsia="fr-FR"/>
        </w:rPr>
        <w:t>si il</w:t>
      </w:r>
      <w:proofErr w:type="gramEnd"/>
      <w:r w:rsidRPr="00FB105E">
        <w:rPr>
          <w:rFonts w:eastAsia="Times New Roman" w:cs="Calibri"/>
          <w:color w:val="1F497D"/>
          <w:lang w:eastAsia="fr-FR"/>
        </w:rPr>
        <w:t xml:space="preserve"> faut que tu le fasses. Il faudra également voir si la configuration network est </w:t>
      </w:r>
      <w:proofErr w:type="gramStart"/>
      <w:r w:rsidRPr="00FB105E">
        <w:rPr>
          <w:rFonts w:eastAsia="Times New Roman" w:cs="Calibri"/>
          <w:color w:val="1F497D"/>
          <w:lang w:eastAsia="fr-FR"/>
        </w:rPr>
        <w:t>correct</w:t>
      </w:r>
      <w:proofErr w:type="gramEnd"/>
      <w:r w:rsidRPr="00FB105E">
        <w:rPr>
          <w:rFonts w:eastAsia="Times New Roman" w:cs="Calibri"/>
          <w:color w:val="1F497D"/>
          <w:lang w:eastAsia="fr-FR"/>
        </w:rPr>
        <w:t>.</w:t>
      </w:r>
    </w:p>
    <w:p w:rsidR="00A33069" w:rsidRDefault="00A33069" w:rsidP="00A33069">
      <w:r>
        <w:t xml:space="preserve">: </w:t>
      </w:r>
    </w:p>
    <w:p w:rsidR="00A33069" w:rsidRDefault="00A33069" w:rsidP="00E419F1">
      <w:pPr>
        <w:jc w:val="left"/>
      </w:pPr>
    </w:p>
    <w:p w:rsidR="00E419F1" w:rsidRDefault="00E419F1" w:rsidP="00E419F1">
      <w:pPr>
        <w:pBdr>
          <w:bottom w:val="single" w:sz="6" w:space="1" w:color="auto"/>
        </w:pBdr>
        <w:jc w:val="left"/>
      </w:pPr>
    </w:p>
    <w:p w:rsidR="00E419F1" w:rsidRDefault="000607E4" w:rsidP="00E419F1">
      <w:pPr>
        <w:jc w:val="left"/>
      </w:pPr>
      <w:hyperlink r:id="rId14" w:history="1">
        <w:r w:rsidR="00E419F1" w:rsidRPr="00452A1A">
          <w:rPr>
            <w:rStyle w:val="Lienhypertexte"/>
          </w:rPr>
          <w:t>http://dbspecialists.com/not-licensed-for-awr-use-statspack-instead/</w:t>
        </w:r>
      </w:hyperlink>
    </w:p>
    <w:p w:rsidR="00E419F1" w:rsidRDefault="000607E4" w:rsidP="00E419F1">
      <w:pPr>
        <w:jc w:val="left"/>
      </w:pPr>
      <w:hyperlink r:id="rId15" w:history="1">
        <w:r w:rsidR="00E419F1" w:rsidRPr="00452A1A">
          <w:rPr>
            <w:rStyle w:val="Lienhypertexte"/>
          </w:rPr>
          <w:t>https://perfstat.wordpress.com/2014/09/04/capturing-long-running-sql-in-statspack/</w:t>
        </w:r>
      </w:hyperlink>
    </w:p>
    <w:p w:rsidR="00E419F1" w:rsidRDefault="000607E4" w:rsidP="00E419F1">
      <w:pPr>
        <w:jc w:val="left"/>
      </w:pPr>
      <w:hyperlink r:id="rId16" w:history="1">
        <w:r w:rsidR="00E419F1" w:rsidRPr="00452A1A">
          <w:rPr>
            <w:rStyle w:val="Lienhypertexte"/>
          </w:rPr>
          <w:t>https://blog.dbi-services.com/awrrpt-and-spreport-in-multitenant/</w:t>
        </w:r>
      </w:hyperlink>
    </w:p>
    <w:p w:rsidR="00E419F1" w:rsidRDefault="000607E4" w:rsidP="00E419F1">
      <w:pPr>
        <w:jc w:val="left"/>
      </w:pPr>
      <w:hyperlink r:id="rId17" w:history="1">
        <w:r w:rsidR="0045123A" w:rsidRPr="00452A1A">
          <w:rPr>
            <w:rStyle w:val="Lienhypertexte"/>
          </w:rPr>
          <w:t>https://www.akadia.com/services/ora_statspack_survival_guide.html</w:t>
        </w:r>
      </w:hyperlink>
    </w:p>
    <w:p w:rsidR="0045123A" w:rsidRDefault="000607E4" w:rsidP="00E419F1">
      <w:pPr>
        <w:jc w:val="left"/>
      </w:pPr>
      <w:hyperlink r:id="rId18" w:history="1">
        <w:r w:rsidR="00F21A0F" w:rsidRPr="00452A1A">
          <w:rPr>
            <w:rStyle w:val="Lienhypertexte"/>
          </w:rPr>
          <w:t>https://jonathanlewis.wordpress.com/category/oracle/statspack/</w:t>
        </w:r>
      </w:hyperlink>
    </w:p>
    <w:p w:rsidR="00F21A0F" w:rsidRDefault="000607E4" w:rsidP="00E419F1">
      <w:pPr>
        <w:jc w:val="left"/>
      </w:pPr>
      <w:hyperlink r:id="rId19" w:history="1">
        <w:r w:rsidR="00641F9C" w:rsidRPr="00452A1A">
          <w:rPr>
            <w:rStyle w:val="Lienhypertexte"/>
          </w:rPr>
          <w:t>http://www.remote-dba.net/t_op_sql_high_use.htm</w:t>
        </w:r>
      </w:hyperlink>
    </w:p>
    <w:p w:rsidR="00641F9C" w:rsidRDefault="00641F9C" w:rsidP="00E419F1">
      <w:pPr>
        <w:jc w:val="left"/>
      </w:pPr>
    </w:p>
    <w:p w:rsidR="00E419F1" w:rsidRPr="00A33069" w:rsidRDefault="00E419F1" w:rsidP="00E419F1">
      <w:pPr>
        <w:jc w:val="left"/>
      </w:pPr>
    </w:p>
    <w:sectPr w:rsidR="00E419F1" w:rsidRPr="00A33069" w:rsidSect="00604BAC">
      <w:headerReference w:type="default" r:id="rId20"/>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7E4" w:rsidRDefault="000607E4" w:rsidP="00F805FC">
      <w:r>
        <w:separator/>
      </w:r>
    </w:p>
  </w:endnote>
  <w:endnote w:type="continuationSeparator" w:id="0">
    <w:p w:rsidR="000607E4" w:rsidRDefault="000607E4"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4B286C" w:rsidRPr="007D138E" w:rsidRDefault="004B286C"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9A08C27" wp14:editId="0F2D7EBA">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5E6C75">
                                  <w:rPr>
                                    <w:b/>
                                    <w:noProof/>
                                    <w:color w:val="CB1F20" w:themeColor="text2"/>
                                  </w:rPr>
                                  <w:t>7</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4B286C" w:rsidRPr="009F11FB" w:rsidRDefault="000607E4"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5E6C75">
                            <w:rPr>
                              <w:b/>
                              <w:noProof/>
                              <w:color w:val="CB1F20" w:themeColor="text2"/>
                            </w:rPr>
                            <w:t>7</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4B286C" w:rsidRPr="009F11FB" w:rsidRDefault="000607E4"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4B286C" w:rsidRDefault="004B286C" w:rsidP="004B286C">
        <w:pPr>
          <w:pStyle w:val="Pieddepage"/>
          <w:tabs>
            <w:tab w:val="clear" w:pos="4536"/>
          </w:tabs>
        </w:pPr>
        <w:r w:rsidRPr="0033423A">
          <w:rPr>
            <w:rFonts w:cs="Arial"/>
            <w:color w:val="7F7F7F" w:themeColor="text1" w:themeTint="80"/>
            <w:sz w:val="14"/>
          </w:rPr>
          <w:t>Reproduction interdite sans autorisation préalable d’</w:t>
        </w:r>
        <w:proofErr w:type="spellStart"/>
        <w:r w:rsidRPr="0033423A">
          <w:rPr>
            <w:rFonts w:cs="Arial"/>
            <w:color w:val="7F7F7F" w:themeColor="text1" w:themeTint="80"/>
            <w:sz w:val="14"/>
          </w:rPr>
          <w:t>Umanis</w:t>
        </w:r>
        <w:proofErr w:type="spellEnd"/>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7E4" w:rsidRDefault="000607E4" w:rsidP="00F805FC">
      <w:r>
        <w:separator/>
      </w:r>
    </w:p>
  </w:footnote>
  <w:footnote w:type="continuationSeparator" w:id="0">
    <w:p w:rsidR="000607E4" w:rsidRDefault="000607E4"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6C" w:rsidRPr="004B286C" w:rsidRDefault="004B286C" w:rsidP="004B286C">
    <w:pPr>
      <w:tabs>
        <w:tab w:val="center" w:pos="4536"/>
        <w:tab w:val="right" w:pos="9638"/>
      </w:tabs>
      <w:spacing w:after="60" w:line="240" w:lineRule="auto"/>
      <w:jc w:val="right"/>
      <w:rPr>
        <w:rFonts w:ascii="Arial" w:hAnsi="Arial"/>
        <w:sz w:val="18"/>
      </w:rPr>
    </w:pPr>
    <w:r w:rsidRPr="004B286C">
      <w:rPr>
        <w:rFonts w:ascii="Arial" w:hAnsi="Arial"/>
        <w:sz w:val="18"/>
      </w:rPr>
      <w:fldChar w:fldCharType="begin"/>
    </w:r>
    <w:r w:rsidRPr="004B286C">
      <w:rPr>
        <w:rFonts w:ascii="Arial" w:hAnsi="Arial"/>
        <w:sz w:val="18"/>
      </w:rPr>
      <w:instrText xml:space="preserve"> STYLEREF  "Titre 1"  \* MERGEFORMAT </w:instrText>
    </w:r>
    <w:r w:rsidRPr="004B286C">
      <w:rPr>
        <w:rFonts w:ascii="Arial" w:hAnsi="Arial"/>
        <w:sz w:val="18"/>
      </w:rPr>
      <w:fldChar w:fldCharType="separate"/>
    </w:r>
    <w:r w:rsidR="005E6C75">
      <w:rPr>
        <w:rFonts w:ascii="Arial" w:hAnsi="Arial"/>
        <w:noProof/>
        <w:sz w:val="18"/>
      </w:rPr>
      <w:t>Les points faibles</w:t>
    </w:r>
    <w:r w:rsidRPr="004B286C">
      <w:rPr>
        <w:rFonts w:ascii="Arial" w:hAnsi="Arial"/>
        <w:noProof/>
        <w:sz w:val="18"/>
      </w:rPr>
      <w:fldChar w:fldCharType="end"/>
    </w:r>
  </w:p>
  <w:p w:rsidR="004B286C" w:rsidRPr="004B286C" w:rsidRDefault="004B286C"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5E6C75">
      <w:rPr>
        <w:rFonts w:ascii="Arial" w:hAnsi="Arial"/>
        <w:noProof/>
        <w:color w:val="7F7F7F" w:themeColor="text1" w:themeTint="80"/>
        <w:sz w:val="14"/>
      </w:rPr>
      <w:t>Quelques objets compilés en mode debug</w:t>
    </w:r>
    <w:r w:rsidRPr="004B286C">
      <w:rPr>
        <w:rFonts w:ascii="Arial" w:hAnsi="Arial"/>
        <w:color w:val="7F7F7F" w:themeColor="text1" w:themeTint="80"/>
        <w:sz w:val="14"/>
      </w:rPr>
      <w:fldChar w:fldCharType="end"/>
    </w:r>
  </w:p>
  <w:p w:rsidR="004B286C" w:rsidRDefault="004B286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EA954E3"/>
    <w:multiLevelType w:val="multilevel"/>
    <w:tmpl w:val="E4C4BF9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4">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1">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23"/>
  </w:num>
  <w:num w:numId="4">
    <w:abstractNumId w:val="35"/>
  </w:num>
  <w:num w:numId="5">
    <w:abstractNumId w:val="25"/>
  </w:num>
  <w:num w:numId="6">
    <w:abstractNumId w:val="12"/>
  </w:num>
  <w:num w:numId="7">
    <w:abstractNumId w:val="13"/>
  </w:num>
  <w:num w:numId="8">
    <w:abstractNumId w:val="29"/>
  </w:num>
  <w:num w:numId="9">
    <w:abstractNumId w:val="27"/>
  </w:num>
  <w:num w:numId="10">
    <w:abstractNumId w:val="36"/>
  </w:num>
  <w:num w:numId="11">
    <w:abstractNumId w:val="16"/>
  </w:num>
  <w:num w:numId="12">
    <w:abstractNumId w:val="19"/>
  </w:num>
  <w:num w:numId="13">
    <w:abstractNumId w:val="22"/>
  </w:num>
  <w:num w:numId="14">
    <w:abstractNumId w:val="20"/>
  </w:num>
  <w:num w:numId="15">
    <w:abstractNumId w:val="33"/>
  </w:num>
  <w:num w:numId="16">
    <w:abstractNumId w:val="34"/>
  </w:num>
  <w:num w:numId="17">
    <w:abstractNumId w:val="17"/>
  </w:num>
  <w:num w:numId="18">
    <w:abstractNumId w:val="15"/>
  </w:num>
  <w:num w:numId="19">
    <w:abstractNumId w:val="28"/>
  </w:num>
  <w:num w:numId="20">
    <w:abstractNumId w:val="24"/>
  </w:num>
  <w:num w:numId="21">
    <w:abstractNumId w:val="18"/>
  </w:num>
  <w:num w:numId="22">
    <w:abstractNumId w:val="14"/>
  </w:num>
  <w:num w:numId="23">
    <w:abstractNumId w:val="32"/>
  </w:num>
  <w:num w:numId="24">
    <w:abstractNumId w:val="10"/>
  </w:num>
  <w:num w:numId="25">
    <w:abstractNumId w:val="31"/>
  </w:num>
  <w:num w:numId="26">
    <w:abstractNumId w:val="38"/>
  </w:num>
  <w:num w:numId="27">
    <w:abstractNumId w:val="21"/>
  </w:num>
  <w:num w:numId="28">
    <w:abstractNumId w:val="11"/>
  </w:num>
  <w:num w:numId="29">
    <w:abstractNumId w:val="25"/>
  </w:num>
  <w:num w:numId="30">
    <w:abstractNumId w:val="22"/>
  </w:num>
  <w:num w:numId="31">
    <w:abstractNumId w:val="37"/>
  </w:num>
  <w:num w:numId="32">
    <w:abstractNumId w:val="26"/>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1479"/>
    <w:rsid w:val="00023AC3"/>
    <w:rsid w:val="000251E9"/>
    <w:rsid w:val="00032FBE"/>
    <w:rsid w:val="00033C84"/>
    <w:rsid w:val="00034AF2"/>
    <w:rsid w:val="000456B2"/>
    <w:rsid w:val="0005470F"/>
    <w:rsid w:val="00055B09"/>
    <w:rsid w:val="000607E4"/>
    <w:rsid w:val="00061271"/>
    <w:rsid w:val="0006617E"/>
    <w:rsid w:val="000661C1"/>
    <w:rsid w:val="00072F7F"/>
    <w:rsid w:val="00083955"/>
    <w:rsid w:val="00084364"/>
    <w:rsid w:val="00092ECD"/>
    <w:rsid w:val="000947F1"/>
    <w:rsid w:val="000A28B4"/>
    <w:rsid w:val="000A6E8C"/>
    <w:rsid w:val="000B19C1"/>
    <w:rsid w:val="000B1C34"/>
    <w:rsid w:val="000B3530"/>
    <w:rsid w:val="000C1FAB"/>
    <w:rsid w:val="000D0DDA"/>
    <w:rsid w:val="000D67CC"/>
    <w:rsid w:val="000E4805"/>
    <w:rsid w:val="00112C47"/>
    <w:rsid w:val="00120B30"/>
    <w:rsid w:val="00122BD8"/>
    <w:rsid w:val="001235D3"/>
    <w:rsid w:val="001266DC"/>
    <w:rsid w:val="00135FB9"/>
    <w:rsid w:val="00144457"/>
    <w:rsid w:val="00146472"/>
    <w:rsid w:val="0015364D"/>
    <w:rsid w:val="00153ABB"/>
    <w:rsid w:val="00155A80"/>
    <w:rsid w:val="00163595"/>
    <w:rsid w:val="00166E31"/>
    <w:rsid w:val="00170612"/>
    <w:rsid w:val="00170ABE"/>
    <w:rsid w:val="00172304"/>
    <w:rsid w:val="00174536"/>
    <w:rsid w:val="00190C7D"/>
    <w:rsid w:val="001A25E7"/>
    <w:rsid w:val="001A40E1"/>
    <w:rsid w:val="001D195C"/>
    <w:rsid w:val="001D4122"/>
    <w:rsid w:val="001D7026"/>
    <w:rsid w:val="001D736C"/>
    <w:rsid w:val="001D7824"/>
    <w:rsid w:val="001E04A2"/>
    <w:rsid w:val="001E69C7"/>
    <w:rsid w:val="002023D4"/>
    <w:rsid w:val="002046F9"/>
    <w:rsid w:val="00205CE6"/>
    <w:rsid w:val="00230B38"/>
    <w:rsid w:val="00234A94"/>
    <w:rsid w:val="00235773"/>
    <w:rsid w:val="00235FC4"/>
    <w:rsid w:val="002421C8"/>
    <w:rsid w:val="002440D8"/>
    <w:rsid w:val="00257CDC"/>
    <w:rsid w:val="00260AE5"/>
    <w:rsid w:val="002623B1"/>
    <w:rsid w:val="002707A9"/>
    <w:rsid w:val="00271645"/>
    <w:rsid w:val="002730E4"/>
    <w:rsid w:val="002741E6"/>
    <w:rsid w:val="0027673D"/>
    <w:rsid w:val="00281EB9"/>
    <w:rsid w:val="00283566"/>
    <w:rsid w:val="002A5381"/>
    <w:rsid w:val="002B295B"/>
    <w:rsid w:val="002C2248"/>
    <w:rsid w:val="002C27B4"/>
    <w:rsid w:val="002C3E81"/>
    <w:rsid w:val="002C561E"/>
    <w:rsid w:val="002C5FBB"/>
    <w:rsid w:val="002D5A7E"/>
    <w:rsid w:val="002D6CAA"/>
    <w:rsid w:val="002D6DCC"/>
    <w:rsid w:val="002E571C"/>
    <w:rsid w:val="002E62EF"/>
    <w:rsid w:val="002E6E25"/>
    <w:rsid w:val="002F4E13"/>
    <w:rsid w:val="002F65A3"/>
    <w:rsid w:val="0031148E"/>
    <w:rsid w:val="00311BCB"/>
    <w:rsid w:val="003162AA"/>
    <w:rsid w:val="00321007"/>
    <w:rsid w:val="00326C1F"/>
    <w:rsid w:val="00334EBA"/>
    <w:rsid w:val="00336230"/>
    <w:rsid w:val="0034004A"/>
    <w:rsid w:val="00347387"/>
    <w:rsid w:val="0035436C"/>
    <w:rsid w:val="00355AB2"/>
    <w:rsid w:val="00355FAE"/>
    <w:rsid w:val="00361461"/>
    <w:rsid w:val="00371F18"/>
    <w:rsid w:val="00376BBC"/>
    <w:rsid w:val="0038203A"/>
    <w:rsid w:val="0038340A"/>
    <w:rsid w:val="00390E54"/>
    <w:rsid w:val="00396E4D"/>
    <w:rsid w:val="003A569C"/>
    <w:rsid w:val="003B21ED"/>
    <w:rsid w:val="003B24A5"/>
    <w:rsid w:val="003B25C5"/>
    <w:rsid w:val="003B3EA3"/>
    <w:rsid w:val="003D039E"/>
    <w:rsid w:val="003D5992"/>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123A"/>
    <w:rsid w:val="00457392"/>
    <w:rsid w:val="00461134"/>
    <w:rsid w:val="00476ED3"/>
    <w:rsid w:val="004848AE"/>
    <w:rsid w:val="00487F90"/>
    <w:rsid w:val="004A08F9"/>
    <w:rsid w:val="004A7C39"/>
    <w:rsid w:val="004B286C"/>
    <w:rsid w:val="004B55CC"/>
    <w:rsid w:val="004C0DA2"/>
    <w:rsid w:val="004C16D2"/>
    <w:rsid w:val="004C6FEA"/>
    <w:rsid w:val="004E2A0A"/>
    <w:rsid w:val="004E4834"/>
    <w:rsid w:val="004E5218"/>
    <w:rsid w:val="004E5C5A"/>
    <w:rsid w:val="004F372B"/>
    <w:rsid w:val="00503684"/>
    <w:rsid w:val="00520821"/>
    <w:rsid w:val="005216C0"/>
    <w:rsid w:val="00522818"/>
    <w:rsid w:val="00543C94"/>
    <w:rsid w:val="0054494E"/>
    <w:rsid w:val="00556F12"/>
    <w:rsid w:val="00563DF3"/>
    <w:rsid w:val="00564021"/>
    <w:rsid w:val="00565377"/>
    <w:rsid w:val="005740B6"/>
    <w:rsid w:val="00576DAF"/>
    <w:rsid w:val="005821A7"/>
    <w:rsid w:val="0058563A"/>
    <w:rsid w:val="005A16E9"/>
    <w:rsid w:val="005A4F76"/>
    <w:rsid w:val="005B0D9D"/>
    <w:rsid w:val="005B0F8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6229"/>
    <w:rsid w:val="005F757A"/>
    <w:rsid w:val="0060107A"/>
    <w:rsid w:val="00604BAC"/>
    <w:rsid w:val="00607C17"/>
    <w:rsid w:val="006151E3"/>
    <w:rsid w:val="0062054E"/>
    <w:rsid w:val="0062341B"/>
    <w:rsid w:val="00623806"/>
    <w:rsid w:val="00631781"/>
    <w:rsid w:val="006327BD"/>
    <w:rsid w:val="00633C8D"/>
    <w:rsid w:val="00635DCD"/>
    <w:rsid w:val="00640558"/>
    <w:rsid w:val="00641F9C"/>
    <w:rsid w:val="006467F5"/>
    <w:rsid w:val="00654448"/>
    <w:rsid w:val="006563DD"/>
    <w:rsid w:val="00660890"/>
    <w:rsid w:val="006611C7"/>
    <w:rsid w:val="006665EE"/>
    <w:rsid w:val="00666C88"/>
    <w:rsid w:val="00666F5C"/>
    <w:rsid w:val="006838DC"/>
    <w:rsid w:val="00686D30"/>
    <w:rsid w:val="00694BB3"/>
    <w:rsid w:val="0069502D"/>
    <w:rsid w:val="00695F3B"/>
    <w:rsid w:val="006A71F2"/>
    <w:rsid w:val="006B4A61"/>
    <w:rsid w:val="006C6A00"/>
    <w:rsid w:val="006F40DF"/>
    <w:rsid w:val="007029D3"/>
    <w:rsid w:val="00706FA4"/>
    <w:rsid w:val="0071133F"/>
    <w:rsid w:val="00731083"/>
    <w:rsid w:val="00732EAE"/>
    <w:rsid w:val="00737D41"/>
    <w:rsid w:val="00744058"/>
    <w:rsid w:val="0074459C"/>
    <w:rsid w:val="007461B2"/>
    <w:rsid w:val="00747343"/>
    <w:rsid w:val="00747DF0"/>
    <w:rsid w:val="007574E3"/>
    <w:rsid w:val="00770F39"/>
    <w:rsid w:val="00772AF9"/>
    <w:rsid w:val="0079289D"/>
    <w:rsid w:val="007932CB"/>
    <w:rsid w:val="00796AB3"/>
    <w:rsid w:val="007A2380"/>
    <w:rsid w:val="007B23D4"/>
    <w:rsid w:val="007B3237"/>
    <w:rsid w:val="007C20F6"/>
    <w:rsid w:val="007C3A24"/>
    <w:rsid w:val="007D138E"/>
    <w:rsid w:val="007D1D89"/>
    <w:rsid w:val="007D2D85"/>
    <w:rsid w:val="007E33D2"/>
    <w:rsid w:val="007E4BCB"/>
    <w:rsid w:val="007E5B78"/>
    <w:rsid w:val="007F4DA3"/>
    <w:rsid w:val="007F6E0D"/>
    <w:rsid w:val="00803A9D"/>
    <w:rsid w:val="00810C49"/>
    <w:rsid w:val="00820E08"/>
    <w:rsid w:val="00827867"/>
    <w:rsid w:val="00831242"/>
    <w:rsid w:val="008417BA"/>
    <w:rsid w:val="00841BD4"/>
    <w:rsid w:val="00843AD9"/>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D72"/>
    <w:rsid w:val="008C52C7"/>
    <w:rsid w:val="008D0A80"/>
    <w:rsid w:val="008D22A4"/>
    <w:rsid w:val="008D4C45"/>
    <w:rsid w:val="008F2C00"/>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5A69"/>
    <w:rsid w:val="00935ADC"/>
    <w:rsid w:val="0094059B"/>
    <w:rsid w:val="00950AFE"/>
    <w:rsid w:val="00951136"/>
    <w:rsid w:val="0095128E"/>
    <w:rsid w:val="009542AF"/>
    <w:rsid w:val="0095728D"/>
    <w:rsid w:val="0098748E"/>
    <w:rsid w:val="00995D65"/>
    <w:rsid w:val="009A0E09"/>
    <w:rsid w:val="009A25E4"/>
    <w:rsid w:val="009C1437"/>
    <w:rsid w:val="009C6634"/>
    <w:rsid w:val="009D5E81"/>
    <w:rsid w:val="009E29A0"/>
    <w:rsid w:val="009E76F6"/>
    <w:rsid w:val="009F5D5A"/>
    <w:rsid w:val="00A0115A"/>
    <w:rsid w:val="00A113D4"/>
    <w:rsid w:val="00A12417"/>
    <w:rsid w:val="00A13B48"/>
    <w:rsid w:val="00A14807"/>
    <w:rsid w:val="00A15BDC"/>
    <w:rsid w:val="00A200BA"/>
    <w:rsid w:val="00A22871"/>
    <w:rsid w:val="00A27A36"/>
    <w:rsid w:val="00A27E02"/>
    <w:rsid w:val="00A33069"/>
    <w:rsid w:val="00A367EF"/>
    <w:rsid w:val="00A413E7"/>
    <w:rsid w:val="00A52CB2"/>
    <w:rsid w:val="00A57CDD"/>
    <w:rsid w:val="00A64C48"/>
    <w:rsid w:val="00A6795B"/>
    <w:rsid w:val="00A7603D"/>
    <w:rsid w:val="00A835EB"/>
    <w:rsid w:val="00A84EF2"/>
    <w:rsid w:val="00A86CAF"/>
    <w:rsid w:val="00A910AB"/>
    <w:rsid w:val="00A95F1C"/>
    <w:rsid w:val="00A964A6"/>
    <w:rsid w:val="00AA5B5B"/>
    <w:rsid w:val="00AB05E7"/>
    <w:rsid w:val="00AC3C11"/>
    <w:rsid w:val="00AC4245"/>
    <w:rsid w:val="00AC4F69"/>
    <w:rsid w:val="00AD2E24"/>
    <w:rsid w:val="00AD68A2"/>
    <w:rsid w:val="00AD71AE"/>
    <w:rsid w:val="00AD7680"/>
    <w:rsid w:val="00AE51BA"/>
    <w:rsid w:val="00AF3A9E"/>
    <w:rsid w:val="00AF54DD"/>
    <w:rsid w:val="00AF7C26"/>
    <w:rsid w:val="00B04C6C"/>
    <w:rsid w:val="00B05468"/>
    <w:rsid w:val="00B130DF"/>
    <w:rsid w:val="00B206C5"/>
    <w:rsid w:val="00B3045B"/>
    <w:rsid w:val="00B3157E"/>
    <w:rsid w:val="00B36C2B"/>
    <w:rsid w:val="00B4179D"/>
    <w:rsid w:val="00B41928"/>
    <w:rsid w:val="00B42FFF"/>
    <w:rsid w:val="00B5063E"/>
    <w:rsid w:val="00B55DD6"/>
    <w:rsid w:val="00B56EBD"/>
    <w:rsid w:val="00B61545"/>
    <w:rsid w:val="00B678AA"/>
    <w:rsid w:val="00B7324C"/>
    <w:rsid w:val="00B73F89"/>
    <w:rsid w:val="00B7414A"/>
    <w:rsid w:val="00B75C6C"/>
    <w:rsid w:val="00B8119A"/>
    <w:rsid w:val="00B81B86"/>
    <w:rsid w:val="00B82660"/>
    <w:rsid w:val="00B87CEA"/>
    <w:rsid w:val="00BA736D"/>
    <w:rsid w:val="00BB38A7"/>
    <w:rsid w:val="00BB64DB"/>
    <w:rsid w:val="00BC6081"/>
    <w:rsid w:val="00BC687C"/>
    <w:rsid w:val="00BC7751"/>
    <w:rsid w:val="00BD4216"/>
    <w:rsid w:val="00BD557E"/>
    <w:rsid w:val="00BD74DA"/>
    <w:rsid w:val="00BD79C7"/>
    <w:rsid w:val="00BE0082"/>
    <w:rsid w:val="00BE05B0"/>
    <w:rsid w:val="00BE1ABB"/>
    <w:rsid w:val="00BE5A16"/>
    <w:rsid w:val="00BF3905"/>
    <w:rsid w:val="00BF5BEF"/>
    <w:rsid w:val="00C00EE9"/>
    <w:rsid w:val="00C12A9D"/>
    <w:rsid w:val="00C16F2F"/>
    <w:rsid w:val="00C325EF"/>
    <w:rsid w:val="00C47760"/>
    <w:rsid w:val="00C508DE"/>
    <w:rsid w:val="00C50A0F"/>
    <w:rsid w:val="00C52966"/>
    <w:rsid w:val="00C52CB4"/>
    <w:rsid w:val="00C568F0"/>
    <w:rsid w:val="00C63582"/>
    <w:rsid w:val="00C7085B"/>
    <w:rsid w:val="00C71362"/>
    <w:rsid w:val="00C82FDC"/>
    <w:rsid w:val="00C8550E"/>
    <w:rsid w:val="00CB16C5"/>
    <w:rsid w:val="00CB296B"/>
    <w:rsid w:val="00CB2EA1"/>
    <w:rsid w:val="00CB45D7"/>
    <w:rsid w:val="00CC0ADC"/>
    <w:rsid w:val="00CC0CE3"/>
    <w:rsid w:val="00CC1605"/>
    <w:rsid w:val="00CC245D"/>
    <w:rsid w:val="00CC6195"/>
    <w:rsid w:val="00CC621C"/>
    <w:rsid w:val="00CC7446"/>
    <w:rsid w:val="00CD1711"/>
    <w:rsid w:val="00CD7058"/>
    <w:rsid w:val="00CE31B2"/>
    <w:rsid w:val="00CE6B46"/>
    <w:rsid w:val="00CF77DB"/>
    <w:rsid w:val="00D04A20"/>
    <w:rsid w:val="00D12C28"/>
    <w:rsid w:val="00D15923"/>
    <w:rsid w:val="00D22921"/>
    <w:rsid w:val="00D32215"/>
    <w:rsid w:val="00D40C12"/>
    <w:rsid w:val="00D419BD"/>
    <w:rsid w:val="00D42C7E"/>
    <w:rsid w:val="00D460F7"/>
    <w:rsid w:val="00D51B64"/>
    <w:rsid w:val="00D5562C"/>
    <w:rsid w:val="00D56B8B"/>
    <w:rsid w:val="00D70AB6"/>
    <w:rsid w:val="00D76AC1"/>
    <w:rsid w:val="00D95747"/>
    <w:rsid w:val="00D97F08"/>
    <w:rsid w:val="00DA4BF7"/>
    <w:rsid w:val="00DA75B8"/>
    <w:rsid w:val="00DB4324"/>
    <w:rsid w:val="00DB4ED4"/>
    <w:rsid w:val="00DB5E26"/>
    <w:rsid w:val="00DB5E6E"/>
    <w:rsid w:val="00DC1DA8"/>
    <w:rsid w:val="00DD1693"/>
    <w:rsid w:val="00DD5298"/>
    <w:rsid w:val="00DE1E11"/>
    <w:rsid w:val="00DE57B2"/>
    <w:rsid w:val="00DE5E02"/>
    <w:rsid w:val="00DE7896"/>
    <w:rsid w:val="00DF3224"/>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5F42"/>
    <w:rsid w:val="00E65F98"/>
    <w:rsid w:val="00E704D6"/>
    <w:rsid w:val="00E71909"/>
    <w:rsid w:val="00E72A81"/>
    <w:rsid w:val="00E81301"/>
    <w:rsid w:val="00E833AF"/>
    <w:rsid w:val="00E861BA"/>
    <w:rsid w:val="00E91063"/>
    <w:rsid w:val="00E91E40"/>
    <w:rsid w:val="00E94671"/>
    <w:rsid w:val="00EA2A2D"/>
    <w:rsid w:val="00EA3759"/>
    <w:rsid w:val="00EB02C1"/>
    <w:rsid w:val="00EB2DB9"/>
    <w:rsid w:val="00EB67AA"/>
    <w:rsid w:val="00EC4FD4"/>
    <w:rsid w:val="00EC5728"/>
    <w:rsid w:val="00EC7C98"/>
    <w:rsid w:val="00ED271E"/>
    <w:rsid w:val="00ED2D1C"/>
    <w:rsid w:val="00EE072A"/>
    <w:rsid w:val="00EE1F21"/>
    <w:rsid w:val="00EE616A"/>
    <w:rsid w:val="00EE7B8E"/>
    <w:rsid w:val="00EF68C8"/>
    <w:rsid w:val="00EF69EA"/>
    <w:rsid w:val="00EF7585"/>
    <w:rsid w:val="00F10286"/>
    <w:rsid w:val="00F21A0F"/>
    <w:rsid w:val="00F26326"/>
    <w:rsid w:val="00F264CA"/>
    <w:rsid w:val="00F3113C"/>
    <w:rsid w:val="00F340CE"/>
    <w:rsid w:val="00F34C57"/>
    <w:rsid w:val="00F412CE"/>
    <w:rsid w:val="00F500AE"/>
    <w:rsid w:val="00F54316"/>
    <w:rsid w:val="00F60A57"/>
    <w:rsid w:val="00F71216"/>
    <w:rsid w:val="00F713F1"/>
    <w:rsid w:val="00F71663"/>
    <w:rsid w:val="00F746DB"/>
    <w:rsid w:val="00F76642"/>
    <w:rsid w:val="00F805FC"/>
    <w:rsid w:val="00F952EA"/>
    <w:rsid w:val="00FA3F16"/>
    <w:rsid w:val="00FB33CE"/>
    <w:rsid w:val="00FB5A18"/>
    <w:rsid w:val="00FC40E1"/>
    <w:rsid w:val="00FD2610"/>
    <w:rsid w:val="00FD300C"/>
    <w:rsid w:val="00FF0B94"/>
    <w:rsid w:val="00FF0EDE"/>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racle.com/us/support/library/lifetime-support-technology-069183.pdf" TargetMode="External"/><Relationship Id="rId18" Type="http://schemas.openxmlformats.org/officeDocument/2006/relationships/hyperlink" Target="https://jonathanlewis.wordpress.com/category/oracle/statspack/"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akadia.com/services/ora_statspack_survival_guide.html" TargetMode="External"/><Relationship Id="rId2" Type="http://schemas.openxmlformats.org/officeDocument/2006/relationships/customXml" Target="../customXml/item2.xml"/><Relationship Id="rId16" Type="http://schemas.openxmlformats.org/officeDocument/2006/relationships/hyperlink" Target="https://blog.dbi-services.com/awrrpt-and-spreport-in-multitenan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hyperlink" Target="https://perfstat.wordpress.com/2014/09/04/capturing-long-running-sql-in-statspack/"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remote-dba.net/t_op_sql_high_use.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bspecialists.com/not-licensed-for-awr-use-statspack-instead/"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4D1DDF"/>
    <w:rsid w:val="00A85540"/>
    <w:rsid w:val="00D137D9"/>
    <w:rsid w:val="00E51AE8"/>
    <w:rsid w:val="00E57690"/>
    <w:rsid w:val="00F557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3145FB-6620-41FD-B268-6AAA775E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285</TotalTime>
  <Pages>10</Pages>
  <Words>1033</Words>
  <Characters>5686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1.0</cp:keywords>
  <cp:lastModifiedBy>Jacques</cp:lastModifiedBy>
  <cp:revision>42</cp:revision>
  <cp:lastPrinted>2016-12-15T15:41:00Z</cp:lastPrinted>
  <dcterms:created xsi:type="dcterms:W3CDTF">2017-10-16T14:26:00Z</dcterms:created>
  <dcterms:modified xsi:type="dcterms:W3CDTF">2017-10-18T07:24:00Z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