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בס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שיעור הגר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עוזר שליט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</w:t>
      </w:r>
      <w:r>
        <w:rPr>
          <w:sz w:val="26"/>
          <w:szCs w:val="26"/>
          <w:rtl w:val="true"/>
        </w:rPr>
        <w:t xml:space="preserve">- </w:t>
      </w:r>
      <w:r>
        <w:rPr>
          <w:bCs/>
          <w:sz w:val="26"/>
          <w:szCs w:val="26"/>
          <w:rtl w:val="true"/>
        </w:rPr>
        <w:t>לו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נמסר בליל 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ק מקץ</w:t>
      </w:r>
      <w:r>
        <w:rPr>
          <w:sz w:val="26"/>
          <w:szCs w:val="26"/>
          <w:rtl w:val="true"/>
        </w:rPr>
        <w:t xml:space="preserve">, </w:t>
      </w:r>
      <w:r>
        <w:rPr>
          <w:bCs/>
          <w:sz w:val="26"/>
          <w:szCs w:val="26"/>
          <w:rtl w:val="true"/>
        </w:rPr>
        <w:t>חנוכה</w:t>
      </w:r>
      <w:r>
        <w:rPr>
          <w:sz w:val="26"/>
          <w:szCs w:val="26"/>
          <w:rtl w:val="true"/>
        </w:rPr>
        <w:t xml:space="preserve"> תשס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2"/>
      </w:r>
    </w:p>
    <w:p>
      <w:pPr>
        <w:pStyle w:val="Heading1"/>
        <w:spacing w:lineRule="exact" w:line="360"/>
        <w:ind w:hanging="0" w:start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Normal"/>
        <w:spacing w:lineRule="exact" w:line="360"/>
        <w:jc w:val="center"/>
        <w:rPr/>
      </w:pPr>
      <w:r>
        <w:rPr>
          <w:rtl w:val="true"/>
        </w:rPr>
        <w:t>מצות הדלקת נרות חנוכה</w:t>
      </w:r>
    </w:p>
    <w:p>
      <w:pPr>
        <w:pStyle w:val="Normal"/>
        <w:spacing w:lineRule="exact" w:line="360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 xml:space="preserve">בפרק במה מדליקין </w:t>
      </w:r>
      <w:r>
        <w:rPr>
          <w:rtl w:val="true"/>
        </w:rPr>
        <w:t>(</w:t>
      </w:r>
      <w:r>
        <w:rPr>
          <w:rtl w:val="true"/>
        </w:rPr>
        <w:t>שבת כא</w:t>
      </w:r>
      <w:r>
        <w:rPr>
          <w:rtl w:val="true"/>
        </w:rPr>
        <w:t xml:space="preserve">:) </w:t>
      </w:r>
      <w:r>
        <w:rPr>
          <w:rtl w:val="true"/>
        </w:rPr>
        <w:t>פירשה הגמרא הא דתניא מצותה משתשקע החמה עד שתכלה רגל מן השוק</w:t>
      </w:r>
      <w:r>
        <w:rPr>
          <w:rtl w:val="true"/>
        </w:rPr>
        <w:t xml:space="preserve">, </w:t>
      </w:r>
      <w:r>
        <w:rPr>
          <w:rtl w:val="true"/>
        </w:rPr>
        <w:t xml:space="preserve">דאי לא אדליק מדליק </w:t>
      </w:r>
      <w:r>
        <w:rPr>
          <w:rtl w:val="true"/>
        </w:rPr>
        <w:t>[</w:t>
      </w:r>
      <w:r>
        <w:rPr>
          <w:rtl w:val="true"/>
        </w:rPr>
        <w:t>עד אותה השעה שתכלה רגל</w:t>
      </w:r>
      <w:r>
        <w:rPr>
          <w:rtl w:val="true"/>
        </w:rPr>
        <w:t xml:space="preserve">]. </w:t>
      </w:r>
      <w:r>
        <w:rPr>
          <w:rtl w:val="true"/>
        </w:rPr>
        <w:t xml:space="preserve">ואי נמי לשיעורה </w:t>
      </w:r>
      <w:r>
        <w:rPr>
          <w:rtl w:val="true"/>
        </w:rPr>
        <w:t xml:space="preserve">[- </w:t>
      </w:r>
      <w:r>
        <w:rPr>
          <w:rtl w:val="true"/>
        </w:rPr>
        <w:t>שיהא בה שמן כשיעור הזה</w:t>
      </w:r>
      <w:r>
        <w:rPr>
          <w:rtl w:val="true"/>
        </w:rPr>
        <w:t xml:space="preserve">]. </w:t>
      </w:r>
      <w:r>
        <w:rPr>
          <w:rtl w:val="true"/>
        </w:rPr>
        <w:t>ופירשו בתוס</w:t>
      </w:r>
      <w:r>
        <w:rPr>
          <w:rtl w:val="true"/>
        </w:rPr>
        <w:t>' '</w:t>
      </w:r>
      <w:r>
        <w:rPr>
          <w:rtl w:val="true"/>
        </w:rPr>
        <w:t>דאי לא אדליק מדליק</w:t>
      </w:r>
      <w:r>
        <w:rPr>
          <w:rtl w:val="true"/>
        </w:rPr>
        <w:t xml:space="preserve">' - </w:t>
      </w:r>
      <w:r>
        <w:rPr>
          <w:rtl w:val="true"/>
        </w:rPr>
        <w:t>אבל מכאן ואילך עבר הזמן</w:t>
      </w:r>
      <w:r>
        <w:rPr>
          <w:rtl w:val="true"/>
        </w:rPr>
        <w:t xml:space="preserve">. </w:t>
      </w:r>
      <w:r>
        <w:rPr>
          <w:rtl w:val="true"/>
        </w:rPr>
        <w:t>ומ</w:t>
      </w:r>
      <w:r>
        <w:rPr>
          <w:rtl w:val="true"/>
        </w:rPr>
        <w:t>"</w:t>
      </w:r>
      <w:r>
        <w:rPr>
          <w:rtl w:val="true"/>
        </w:rPr>
        <w:t>מ אם איחר ידליק מספק דהא משני שינויא אחרינא</w:t>
      </w:r>
      <w:r>
        <w:rPr>
          <w:rtl w:val="true"/>
        </w:rPr>
        <w:t xml:space="preserve">. </w:t>
      </w:r>
      <w:r>
        <w:rPr>
          <w:rtl w:val="true"/>
        </w:rPr>
        <w:t>מבואר שנקטו התוס</w:t>
      </w:r>
      <w:r>
        <w:rPr>
          <w:rtl w:val="true"/>
        </w:rPr>
        <w:t xml:space="preserve">' </w:t>
      </w:r>
      <w:r>
        <w:rPr>
          <w:rtl w:val="true"/>
        </w:rPr>
        <w:t>שלפי התירוץ הראשון</w:t>
      </w:r>
      <w:r>
        <w:rPr>
          <w:rtl w:val="true"/>
        </w:rPr>
        <w:t xml:space="preserve">, </w:t>
      </w:r>
      <w:r>
        <w:rPr>
          <w:rtl w:val="true"/>
        </w:rPr>
        <w:t xml:space="preserve">הזמן </w:t>
      </w:r>
      <w:r>
        <w:rPr>
          <w:rtl w:val="true"/>
        </w:rPr>
        <w:t>'</w:t>
      </w:r>
      <w:r>
        <w:rPr>
          <w:rtl w:val="true"/>
        </w:rPr>
        <w:t>עד שתכלה רגל מן השוק</w:t>
      </w:r>
      <w:r>
        <w:rPr>
          <w:rtl w:val="true"/>
        </w:rPr>
        <w:t xml:space="preserve">' </w:t>
      </w:r>
      <w:r>
        <w:rPr>
          <w:rtl w:val="true"/>
        </w:rPr>
        <w:t>הוא לעכובא</w:t>
      </w:r>
      <w:r>
        <w:rPr>
          <w:rtl w:val="true"/>
        </w:rPr>
        <w:t xml:space="preserve">, </w:t>
      </w:r>
      <w:r>
        <w:rPr>
          <w:rtl w:val="true"/>
        </w:rPr>
        <w:t xml:space="preserve">שאינו מדליק כעבור הזמן </w:t>
      </w:r>
      <w:r>
        <w:rPr>
          <w:rtl w:val="true"/>
        </w:rPr>
        <w:t>[</w:t>
      </w:r>
      <w:r>
        <w:rPr>
          <w:rtl w:val="true"/>
        </w:rPr>
        <w:t>בזמנים שמדליקים בחוץ עכ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], </w:t>
      </w:r>
      <w:r>
        <w:rPr>
          <w:rtl w:val="true"/>
        </w:rPr>
        <w:t xml:space="preserve">אלא שמפני התירוץ האחר יש ספק להלכה הלכך ידליק ולא יברך </w:t>
      </w:r>
      <w:r>
        <w:rPr>
          <w:rtl w:val="true"/>
        </w:rPr>
        <w:t>(</w:t>
      </w:r>
      <w:r>
        <w:rPr>
          <w:rtl w:val="true"/>
        </w:rPr>
        <w:t>כמבואר בב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).</w:t>
      </w:r>
    </w:p>
    <w:p>
      <w:pPr>
        <w:pStyle w:val="BodyText"/>
        <w:rPr/>
      </w:pPr>
      <w:r>
        <w:rPr>
          <w:rtl w:val="true"/>
        </w:rPr>
        <w:t>ובשיטה זו הולך הרמב</w:t>
      </w:r>
      <w:r>
        <w:rPr>
          <w:rtl w:val="true"/>
        </w:rPr>
        <w:t>"</w:t>
      </w:r>
      <w:r>
        <w:rPr>
          <w:rtl w:val="true"/>
        </w:rPr>
        <w:t>ם אלא שלדעתו אין שני התירוצים חולקים לדינא שלכך נקט להלכה את שניהם</w:t>
      </w:r>
      <w:r>
        <w:rPr>
          <w:rtl w:val="true"/>
        </w:rPr>
        <w:t xml:space="preserve">, </w:t>
      </w:r>
      <w:r>
        <w:rPr>
          <w:rtl w:val="true"/>
        </w:rPr>
        <w:t xml:space="preserve">ועל כן פסק </w:t>
      </w:r>
      <w:r>
        <w:rPr>
          <w:rtl w:val="true"/>
        </w:rPr>
        <w:t>(</w:t>
      </w:r>
      <w:r>
        <w:rPr>
          <w:rtl w:val="true"/>
        </w:rPr>
        <w:t>הל</w:t>
      </w:r>
      <w:r>
        <w:rPr>
          <w:rtl w:val="true"/>
        </w:rPr>
        <w:t xml:space="preserve">' </w:t>
      </w:r>
      <w:r>
        <w:rPr>
          <w:rtl w:val="true"/>
        </w:rPr>
        <w:t>חנוכה ד</w:t>
      </w:r>
      <w:r>
        <w:rPr>
          <w:rtl w:val="true"/>
        </w:rPr>
        <w:t>,</w:t>
      </w:r>
      <w:r>
        <w:rPr>
          <w:rtl w:val="true"/>
        </w:rPr>
        <w:t>ה</w:t>
      </w:r>
      <w:r>
        <w:rPr>
          <w:rtl w:val="true"/>
        </w:rPr>
        <w:t xml:space="preserve">): </w:t>
      </w:r>
      <w:r>
        <w:rPr>
          <w:rtl w:val="true"/>
        </w:rPr>
        <w:t>שכח או הזיד ולא הדליק עם שקיעת החמה</w:t>
      </w:r>
      <w:r>
        <w:rPr>
          <w:rtl w:val="true"/>
        </w:rPr>
        <w:t xml:space="preserve">, </w:t>
      </w:r>
      <w:r>
        <w:rPr>
          <w:rtl w:val="true"/>
        </w:rPr>
        <w:t>מדליק והולך עד שתכלה רגל מן השוק</w:t>
      </w:r>
      <w:r>
        <w:rPr>
          <w:rtl w:val="true"/>
        </w:rPr>
        <w:t xml:space="preserve">. </w:t>
      </w:r>
      <w:r>
        <w:rPr>
          <w:rtl w:val="true"/>
        </w:rPr>
        <w:t>וכמה הוא זמן זה</w:t>
      </w:r>
      <w:r>
        <w:rPr>
          <w:rtl w:val="true"/>
        </w:rPr>
        <w:t xml:space="preserve">, </w:t>
      </w:r>
      <w:r>
        <w:rPr>
          <w:rtl w:val="true"/>
        </w:rPr>
        <w:t>כמו חצי שעה או יתר</w:t>
      </w:r>
      <w:r>
        <w:rPr>
          <w:rtl w:val="true"/>
        </w:rPr>
        <w:t xml:space="preserve">. </w:t>
      </w:r>
      <w:r>
        <w:rPr>
          <w:rtl w:val="true"/>
        </w:rPr>
        <w:t xml:space="preserve">עבר זמן זה </w:t>
      </w:r>
      <w:r>
        <w:rPr>
          <w:rtl w:val="true"/>
        </w:rPr>
        <w:t xml:space="preserve">- </w:t>
      </w:r>
      <w:r>
        <w:rPr>
          <w:rtl w:val="true"/>
        </w:rPr>
        <w:t xml:space="preserve">אינו מדליק </w:t>
      </w:r>
      <w:r>
        <w:rPr>
          <w:rtl w:val="true"/>
        </w:rPr>
        <w:t>[</w:t>
      </w:r>
      <w:r>
        <w:rPr>
          <w:rtl w:val="true"/>
        </w:rPr>
        <w:t>כתירוץ ראשון</w:t>
      </w:r>
      <w:r>
        <w:rPr>
          <w:rtl w:val="true"/>
        </w:rPr>
        <w:t xml:space="preserve">, </w:t>
      </w:r>
      <w:r>
        <w:rPr>
          <w:rtl w:val="true"/>
        </w:rPr>
        <w:t>וכהבנת התוס</w:t>
      </w:r>
      <w:r>
        <w:rPr>
          <w:rtl w:val="true"/>
        </w:rPr>
        <w:t xml:space="preserve">' </w:t>
      </w:r>
      <w:r>
        <w:rPr>
          <w:rtl w:val="true"/>
        </w:rPr>
        <w:t>שהדברים כמשמעם</w:t>
      </w:r>
      <w:r>
        <w:rPr>
          <w:rtl w:val="true"/>
        </w:rPr>
        <w:t xml:space="preserve">, </w:t>
      </w:r>
      <w:r>
        <w:rPr>
          <w:rtl w:val="true"/>
        </w:rPr>
        <w:t>שאינו מדליק לאחר שתכלה רגל</w:t>
      </w:r>
      <w:r>
        <w:rPr>
          <w:rtl w:val="true"/>
        </w:rPr>
        <w:t xml:space="preserve">]. </w:t>
      </w:r>
      <w:r>
        <w:rPr>
          <w:rtl w:val="true"/>
        </w:rPr>
        <w:t xml:space="preserve">וצריך שיתן שמן בנר כדי שתהיה דולקת והולכת עד שתכלה רגל מן השוק </w:t>
      </w:r>
      <w:r>
        <w:rPr>
          <w:rtl w:val="true"/>
        </w:rPr>
        <w:t>[</w:t>
      </w:r>
      <w:r>
        <w:rPr>
          <w:rtl w:val="true"/>
        </w:rPr>
        <w:t>כתירוץ שני בגמרא</w:t>
      </w:r>
      <w:r>
        <w:rPr>
          <w:rtl w:val="true"/>
        </w:rPr>
        <w:t>].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ואולם הרשב</w:t>
      </w:r>
      <w:r>
        <w:rPr>
          <w:rtl w:val="true"/>
        </w:rPr>
        <w:t>"</w:t>
      </w:r>
      <w:r>
        <w:rPr>
          <w:rtl w:val="true"/>
        </w:rPr>
        <w:t>א כתב</w:t>
      </w:r>
      <w:r>
        <w:rPr>
          <w:rtl w:val="true"/>
        </w:rPr>
        <w:t>: '</w:t>
      </w:r>
      <w:r>
        <w:rPr>
          <w:rtl w:val="true"/>
        </w:rPr>
        <w:t>לאו למימרא דאי לא אדליק בתוך שיעור זה אינו מדליק</w:t>
      </w:r>
      <w:r>
        <w:rPr>
          <w:rtl w:val="true"/>
        </w:rPr>
        <w:t xml:space="preserve">, </w:t>
      </w:r>
      <w:r>
        <w:rPr>
          <w:rtl w:val="true"/>
        </w:rPr>
        <w:t xml:space="preserve">דהא תנן </w:t>
      </w:r>
      <w:r>
        <w:rPr>
          <w:rtl w:val="true"/>
        </w:rPr>
        <w:t>(</w:t>
      </w:r>
      <w:r>
        <w:rPr>
          <w:rtl w:val="true"/>
        </w:rPr>
        <w:t>במגילה כ</w:t>
      </w:r>
      <w:r>
        <w:rPr>
          <w:rtl w:val="true"/>
        </w:rPr>
        <w:t xml:space="preserve">) </w:t>
      </w:r>
      <w:r>
        <w:rPr>
          <w:rtl w:val="true"/>
        </w:rPr>
        <w:t xml:space="preserve">כל שמצותו בלילה כשר כל הלילה </w:t>
      </w:r>
      <w:r>
        <w:rPr>
          <w:rtl w:val="true"/>
        </w:rPr>
        <w:t xml:space="preserve">- </w:t>
      </w:r>
      <w:r>
        <w:rPr>
          <w:rtl w:val="true"/>
        </w:rPr>
        <w:t>אלא שלא עשה מצוה כתקנה דליכא פרסומי ניסא כולי האי</w:t>
      </w:r>
      <w:r>
        <w:rPr>
          <w:rtl w:val="true"/>
        </w:rPr>
        <w:t xml:space="preserve">, </w:t>
      </w:r>
      <w:r>
        <w:rPr>
          <w:rtl w:val="true"/>
        </w:rPr>
        <w:t>ומיהו אי לא אדליק מדליק ולא הפסיד אלא כעושה מצוה שלא כתקנה לגמרי</w:t>
      </w:r>
      <w:r>
        <w:rPr>
          <w:rtl w:val="true"/>
        </w:rPr>
        <w:t xml:space="preserve">'. </w:t>
      </w:r>
      <w:r>
        <w:rPr>
          <w:rtl w:val="true"/>
        </w:rPr>
        <w:t>וצריך להבין מה הוכחתו ממשנת מגילה</w:t>
      </w:r>
      <w:r>
        <w:rPr>
          <w:rtl w:val="true"/>
        </w:rPr>
        <w:t xml:space="preserve">, </w:t>
      </w:r>
      <w:r>
        <w:rPr>
          <w:rtl w:val="true"/>
        </w:rPr>
        <w:t>נהי דמצוה שזמנה בלילה כשרה כל הלילה</w:t>
      </w:r>
      <w:r>
        <w:rPr>
          <w:rtl w:val="true"/>
        </w:rPr>
        <w:t xml:space="preserve">, </w:t>
      </w:r>
      <w:r>
        <w:rPr>
          <w:rtl w:val="true"/>
        </w:rPr>
        <w:t>אבל כאן דאיכא טעמא דפרסומי ניסא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 זמן המצוה מתחילתו הוא כל עוד יש פירסום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נראה שהראשונים ז</w:t>
      </w:r>
      <w:r>
        <w:rPr>
          <w:rtl w:val="true"/>
        </w:rPr>
        <w:t>"</w:t>
      </w:r>
      <w:r>
        <w:rPr>
          <w:rtl w:val="true"/>
        </w:rPr>
        <w:t>ל הלכו לשיטותיהם בענין מקום ההדלקה</w:t>
      </w:r>
      <w:r>
        <w:rPr>
          <w:rtl w:val="true"/>
        </w:rPr>
        <w:t xml:space="preserve">, </w:t>
      </w:r>
      <w:r>
        <w:rPr>
          <w:rtl w:val="true"/>
        </w:rPr>
        <w:t>כאותה המחלוקת שנחלקו לענין הזמן</w:t>
      </w:r>
      <w:r>
        <w:rPr>
          <w:rtl w:val="true"/>
        </w:rPr>
        <w:t xml:space="preserve">; </w:t>
      </w:r>
      <w:r>
        <w:rPr>
          <w:rtl w:val="true"/>
        </w:rPr>
        <w:t>בהמשך הגמרא שם איתא</w:t>
      </w:r>
      <w:r>
        <w:rPr>
          <w:rtl w:val="true"/>
        </w:rPr>
        <w:t xml:space="preserve">, </w:t>
      </w:r>
      <w:r>
        <w:rPr>
          <w:rtl w:val="true"/>
        </w:rPr>
        <w:t>נר חנוכה מצוה להניחה על פתח ביתו מבחוץ</w:t>
      </w:r>
      <w:r>
        <w:rPr>
          <w:rtl w:val="true"/>
        </w:rPr>
        <w:t xml:space="preserve">. </w:t>
      </w:r>
      <w:r>
        <w:rPr>
          <w:rtl w:val="true"/>
        </w:rPr>
        <w:t>אם היה דר בעלייה מניחה בחלון הסמוכה לרה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 xml:space="preserve">. </w:t>
      </w:r>
      <w:r>
        <w:rPr>
          <w:rtl w:val="true"/>
        </w:rPr>
        <w:t>ובשעת הסכנה מניחה על שלחנו ודיו</w:t>
      </w:r>
      <w:r>
        <w:rPr>
          <w:rtl w:val="true"/>
        </w:rPr>
        <w:t xml:space="preserve">. </w:t>
      </w:r>
      <w:r>
        <w:rPr>
          <w:rtl w:val="true"/>
        </w:rPr>
        <w:t>והנה מדברי התוס</w:t>
      </w:r>
      <w:r>
        <w:rPr>
          <w:rtl w:val="true"/>
        </w:rPr>
        <w:t xml:space="preserve">'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 יש להוכיח שדוקא בשעת הסכנה ישנה תקנה מיוחדת שמניחה על שלחנו ודיו</w:t>
      </w:r>
      <w:r>
        <w:rPr>
          <w:rtl w:val="true"/>
        </w:rPr>
        <w:t xml:space="preserve">, </w:t>
      </w:r>
      <w:r>
        <w:rPr>
          <w:rtl w:val="true"/>
        </w:rPr>
        <w:t>אבל בלאו הכי לא יצא ידי חובתו בהדלקה בפנים</w:t>
      </w:r>
      <w:r>
        <w:rPr>
          <w:rtl w:val="true"/>
        </w:rPr>
        <w:t xml:space="preserve">, </w:t>
      </w:r>
      <w:r>
        <w:rPr>
          <w:rtl w:val="true"/>
        </w:rPr>
        <w:t>שאם לא כן</w:t>
      </w:r>
      <w:r>
        <w:rPr>
          <w:rtl w:val="true"/>
        </w:rPr>
        <w:t xml:space="preserve">, </w:t>
      </w:r>
      <w:r>
        <w:rPr>
          <w:rtl w:val="true"/>
        </w:rPr>
        <w:t xml:space="preserve">מהו זה שכתבו שלאחר שעבר הזמן לא ידליק </w:t>
      </w:r>
      <w:r>
        <w:rPr>
          <w:rtl w:val="true"/>
        </w:rPr>
        <w:t>[</w:t>
      </w:r>
      <w:r>
        <w:rPr>
          <w:rtl w:val="true"/>
        </w:rPr>
        <w:t>לתירוץ קמא</w:t>
      </w:r>
      <w:r>
        <w:rPr>
          <w:rtl w:val="true"/>
        </w:rPr>
        <w:t xml:space="preserve">, </w:t>
      </w:r>
      <w:r>
        <w:rPr>
          <w:rtl w:val="true"/>
        </w:rPr>
        <w:t>או לדידן ידליק מספק</w:t>
      </w:r>
      <w:r>
        <w:rPr>
          <w:rtl w:val="true"/>
        </w:rPr>
        <w:t xml:space="preserve">], </w:t>
      </w:r>
      <w:r>
        <w:rPr>
          <w:rtl w:val="true"/>
        </w:rPr>
        <w:t xml:space="preserve">מדוע לא ידליק בפנים </w:t>
      </w:r>
      <w:r>
        <w:rPr>
          <w:rtl w:val="true"/>
        </w:rPr>
        <w:t>[</w:t>
      </w:r>
      <w:r>
        <w:rPr>
          <w:rtl w:val="true"/>
        </w:rPr>
        <w:t>בברכה</w:t>
      </w:r>
      <w:r>
        <w:rPr>
          <w:rtl w:val="true"/>
        </w:rPr>
        <w:t xml:space="preserve">] </w:t>
      </w:r>
      <w:r>
        <w:rPr>
          <w:rtl w:val="true"/>
        </w:rPr>
        <w:t>ויראו אותה בני ביתו</w:t>
      </w:r>
      <w:r>
        <w:rPr>
          <w:rtl w:val="true"/>
        </w:rPr>
        <w:t xml:space="preserve">, </w:t>
      </w:r>
      <w:r>
        <w:rPr>
          <w:rtl w:val="true"/>
        </w:rPr>
        <w:t>כשם שעושה בשעת הסכנה</w:t>
      </w:r>
      <w:r>
        <w:rPr>
          <w:rtl w:val="true"/>
        </w:rPr>
        <w:t xml:space="preserve">. </w:t>
      </w:r>
      <w:r>
        <w:rPr>
          <w:rtl w:val="true"/>
        </w:rPr>
        <w:t>ואמנם הריטב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שי</w:t>
      </w:r>
      <w:r>
        <w:rPr>
          <w:rtl w:val="true"/>
        </w:rPr>
        <w:t>"</w:t>
      </w:r>
      <w:r>
        <w:rPr>
          <w:rtl w:val="true"/>
        </w:rPr>
        <w:t>ל מחדש</w:t>
      </w:r>
      <w:r>
        <w:rPr>
          <w:rtl w:val="true"/>
        </w:rPr>
        <w:t xml:space="preserve">) </w:t>
      </w:r>
      <w:r>
        <w:rPr>
          <w:rtl w:val="true"/>
        </w:rPr>
        <w:t>נקט ש</w:t>
      </w:r>
      <w:r>
        <w:rPr>
          <w:rtl w:val="true"/>
        </w:rPr>
        <w:t>'</w:t>
      </w:r>
      <w:r>
        <w:rPr>
          <w:rtl w:val="true"/>
        </w:rPr>
        <w:t>שעת הסכנה</w:t>
      </w:r>
      <w:r>
        <w:rPr>
          <w:rtl w:val="true"/>
        </w:rPr>
        <w:t xml:space="preserve">' </w:t>
      </w:r>
      <w:r>
        <w:rPr>
          <w:rtl w:val="true"/>
        </w:rPr>
        <w:t>לאו דוקא אלא הוא הדין משום צער או איבה</w:t>
      </w:r>
      <w:r>
        <w:rPr>
          <w:rtl w:val="true"/>
        </w:rPr>
        <w:t xml:space="preserve">, </w:t>
      </w:r>
      <w:r>
        <w:rPr>
          <w:rtl w:val="true"/>
        </w:rPr>
        <w:t xml:space="preserve">או כשהנרות נכבים ברוח </w:t>
      </w:r>
      <w:r>
        <w:rPr>
          <w:rtl w:val="true"/>
        </w:rPr>
        <w:t xml:space="preserve">- </w:t>
      </w:r>
      <w:r>
        <w:rPr>
          <w:rtl w:val="true"/>
        </w:rPr>
        <w:t>מדליקה בתוך ביתו</w:t>
      </w:r>
      <w:r>
        <w:rPr>
          <w:rtl w:val="true"/>
        </w:rPr>
        <w:t xml:space="preserve">. </w:t>
      </w:r>
      <w:r>
        <w:rPr>
          <w:rtl w:val="true"/>
        </w:rPr>
        <w:t>ומפני כן כתב שאף לדידהו שהיו מדליקים בחוץ</w:t>
      </w:r>
      <w:r>
        <w:rPr>
          <w:rtl w:val="true"/>
        </w:rPr>
        <w:t xml:space="preserve">, </w:t>
      </w:r>
      <w:r>
        <w:rPr>
          <w:rtl w:val="true"/>
        </w:rPr>
        <w:t>אם עבר הזמן ד</w:t>
      </w:r>
      <w:r>
        <w:rPr>
          <w:rtl w:val="true"/>
        </w:rPr>
        <w:t>'</w:t>
      </w:r>
      <w:r>
        <w:rPr>
          <w:rtl w:val="true"/>
        </w:rPr>
        <w:t>עד שתכלה</w:t>
      </w:r>
      <w:r>
        <w:rPr>
          <w:rtl w:val="true"/>
        </w:rPr>
        <w:t xml:space="preserve">' </w:t>
      </w:r>
      <w:r>
        <w:rPr>
          <w:rtl w:val="true"/>
        </w:rPr>
        <w:t>לא נפטר לגמרי אלא ידליק בפנים לעשות היכר לו ולבני ביתו</w:t>
      </w:r>
      <w:r>
        <w:rPr>
          <w:rtl w:val="true"/>
        </w:rPr>
        <w:t xml:space="preserve">. </w:t>
      </w:r>
      <w:r>
        <w:rPr>
          <w:rtl w:val="true"/>
        </w:rPr>
        <w:t>הרי שנטה מדעת התוס</w:t>
      </w:r>
      <w:r>
        <w:rPr>
          <w:rtl w:val="true"/>
        </w:rPr>
        <w:t xml:space="preserve">' </w:t>
      </w:r>
      <w:r>
        <w:rPr>
          <w:rtl w:val="true"/>
        </w:rPr>
        <w:t>לפי שיטתו</w:t>
      </w:r>
      <w:r>
        <w:rPr>
          <w:rtl w:val="true"/>
        </w:rPr>
        <w:t xml:space="preserve">, </w:t>
      </w:r>
      <w:r>
        <w:rPr>
          <w:rtl w:val="true"/>
        </w:rPr>
        <w:t>אבל מהתוס</w:t>
      </w:r>
      <w:r>
        <w:rPr>
          <w:rtl w:val="true"/>
        </w:rPr>
        <w:t xml:space="preserve">' </w:t>
      </w:r>
      <w:r>
        <w:rPr>
          <w:rtl w:val="true"/>
        </w:rPr>
        <w:t>משמע שאין הדלקה בפנים כלל אלא בשעת הסכנה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וגם מדברי הרמב</w:t>
      </w:r>
      <w:r>
        <w:rPr>
          <w:rtl w:val="true"/>
        </w:rPr>
        <w:t>"</w:t>
      </w:r>
      <w:r>
        <w:rPr>
          <w:rtl w:val="true"/>
        </w:rPr>
        <w:t xml:space="preserve">ם נראה להוכיח שההדלקה על הפתח או בחלון </w:t>
      </w:r>
      <w:r>
        <w:rPr>
          <w:rtl w:val="true"/>
        </w:rPr>
        <w:t xml:space="preserve">- </w:t>
      </w:r>
      <w:r>
        <w:rPr>
          <w:rtl w:val="true"/>
        </w:rPr>
        <w:t>מעיקר המצוה ולעיכובא</w:t>
      </w:r>
      <w:r>
        <w:rPr>
          <w:rtl w:val="true"/>
        </w:rPr>
        <w:t xml:space="preserve">, </w:t>
      </w:r>
      <w:r>
        <w:rPr>
          <w:rtl w:val="true"/>
        </w:rPr>
        <w:t>אם לא בשעת הסכנה</w:t>
      </w:r>
      <w:r>
        <w:rPr>
          <w:rtl w:val="true"/>
        </w:rPr>
        <w:t xml:space="preserve">, </w:t>
      </w:r>
      <w:r>
        <w:rPr>
          <w:rtl w:val="true"/>
        </w:rPr>
        <w:t>שכן כתב</w:t>
      </w:r>
      <w:r>
        <w:rPr>
          <w:rtl w:val="true"/>
        </w:rPr>
        <w:t>: '</w:t>
      </w:r>
      <w:r>
        <w:rPr>
          <w:rtl w:val="true"/>
        </w:rPr>
        <w:t>נר חנוכה מצוה להניחו על פתח ביתו מבחוץ</w:t>
      </w:r>
      <w:r>
        <w:rPr>
          <w:rtl w:val="true"/>
        </w:rPr>
        <w:t xml:space="preserve">.. </w:t>
      </w:r>
      <w:r>
        <w:rPr>
          <w:rtl w:val="true"/>
        </w:rPr>
        <w:t>ואם היה דר בעליה מניחו בחלון הסמוכה לרשות הרבים</w:t>
      </w:r>
      <w:r>
        <w:rPr>
          <w:rtl w:val="true"/>
        </w:rPr>
        <w:t xml:space="preserve">. </w:t>
      </w:r>
      <w:r>
        <w:rPr>
          <w:rtl w:val="true"/>
        </w:rPr>
        <w:t>ונר חנוכה שהניחו למעלה מעשרים אמה</w:t>
      </w:r>
      <w:r>
        <w:rPr>
          <w:rtl w:val="true"/>
        </w:rPr>
        <w:t xml:space="preserve">, </w:t>
      </w:r>
      <w:r>
        <w:rPr>
          <w:rtl w:val="true"/>
        </w:rPr>
        <w:t>לא עשה כלום לפי שאינו ניכר</w:t>
      </w:r>
      <w:r>
        <w:rPr>
          <w:rtl w:val="true"/>
        </w:rPr>
        <w:t xml:space="preserve">'. </w:t>
      </w:r>
      <w:r>
        <w:rPr>
          <w:rtl w:val="true"/>
        </w:rPr>
        <w:t>מסמיכות הדברים ורהטתם משמע שאם הדליק בחלון הגבוה מעשרים אמה מרשות הרבים לא עשה כלום</w:t>
      </w:r>
      <w:r>
        <w:rPr>
          <w:rtl w:val="true"/>
        </w:rPr>
        <w:t xml:space="preserve">. </w:t>
      </w:r>
      <w:r>
        <w:rPr>
          <w:rtl w:val="true"/>
        </w:rPr>
        <w:t>ומדוע</w:t>
      </w:r>
      <w:r>
        <w:rPr>
          <w:rtl w:val="true"/>
        </w:rPr>
        <w:t xml:space="preserve">, </w:t>
      </w:r>
      <w:r>
        <w:rPr>
          <w:rtl w:val="true"/>
        </w:rPr>
        <w:t>הלא הדליק מיהת בחלון ביתו ועין בני הבית שולטת בו</w:t>
      </w:r>
      <w:r>
        <w:rPr>
          <w:rtl w:val="true"/>
        </w:rPr>
        <w:t xml:space="preserve">, </w:t>
      </w:r>
      <w:r>
        <w:rPr>
          <w:rtl w:val="true"/>
        </w:rPr>
        <w:t>ולמה יגרע זה ממדליק על שלחנו</w:t>
      </w:r>
      <w:r>
        <w:rPr>
          <w:rtl w:val="true"/>
        </w:rPr>
        <w:t xml:space="preserve">? </w:t>
      </w:r>
      <w:r>
        <w:rPr>
          <w:rtl w:val="true"/>
        </w:rPr>
        <w:t xml:space="preserve">אלא מוכח שבלא </w:t>
      </w:r>
      <w:r>
        <w:rPr>
          <w:rtl w:val="true"/>
        </w:rPr>
        <w:t>'</w:t>
      </w:r>
      <w:r>
        <w:rPr>
          <w:rtl w:val="true"/>
        </w:rPr>
        <w:t>שעת הסכנה</w:t>
      </w:r>
      <w:r>
        <w:rPr>
          <w:rtl w:val="true"/>
        </w:rPr>
        <w:t xml:space="preserve">' </w:t>
      </w:r>
      <w:r>
        <w:rPr>
          <w:rtl w:val="true"/>
        </w:rPr>
        <w:t xml:space="preserve">אם הדליק באופן שאין בו פרסום לבני רשות הרבים </w:t>
      </w:r>
      <w:r>
        <w:rPr>
          <w:rtl w:val="true"/>
        </w:rPr>
        <w:t xml:space="preserve">- </w:t>
      </w:r>
      <w:r>
        <w:rPr>
          <w:rtl w:val="true"/>
        </w:rPr>
        <w:t>לא עשה כלום</w:t>
      </w:r>
      <w:r>
        <w:rPr>
          <w:rtl w:val="true"/>
        </w:rPr>
        <w:t>. [</w:t>
      </w:r>
      <w:r>
        <w:rPr>
          <w:rtl w:val="true"/>
        </w:rPr>
        <w:t>וכן יש לראות ממקומות נוספים בדברי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]</w:t>
      </w:r>
      <w:r>
        <w:rPr>
          <w:rStyle w:val="FootnoteCharacters"/>
          <w:rStyle w:val="FootnoteReference"/>
          <w:rtl w:val="true"/>
        </w:rPr>
        <w:footnoteReference w:id="3"/>
      </w:r>
      <w:r>
        <w:rPr>
          <w:rtl w:val="true"/>
        </w:rPr>
        <w:t xml:space="preserve">. </w:t>
      </w:r>
      <w:r>
        <w:rPr>
          <w:rtl w:val="true"/>
        </w:rPr>
        <w:t>ואמנם הריטב</w:t>
      </w:r>
      <w:r>
        <w:rPr>
          <w:rtl w:val="true"/>
        </w:rPr>
        <w:t>"</w:t>
      </w:r>
      <w:r>
        <w:rPr>
          <w:rtl w:val="true"/>
        </w:rPr>
        <w:t>א לפי שיטתו כתב שאעפ</w:t>
      </w:r>
      <w:r>
        <w:rPr>
          <w:rtl w:val="true"/>
        </w:rPr>
        <w:t>"</w:t>
      </w:r>
      <w:r>
        <w:rPr>
          <w:rtl w:val="true"/>
        </w:rPr>
        <w:t xml:space="preserve">י שהחלון למעלה מעשרים מרשות הרבים מדליקים בו </w:t>
      </w:r>
      <w:r>
        <w:rPr>
          <w:rtl w:val="true"/>
        </w:rPr>
        <w:t>'</w:t>
      </w:r>
      <w:r>
        <w:rPr>
          <w:rtl w:val="true"/>
        </w:rPr>
        <w:t>דבדידיה משערינן כיון דלא איפשר אלא בהכי</w:t>
      </w:r>
      <w:r>
        <w:rPr>
          <w:rtl w:val="true"/>
        </w:rPr>
        <w:t>'.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ומהרשב</w:t>
      </w:r>
      <w:r>
        <w:rPr>
          <w:rtl w:val="true"/>
        </w:rPr>
        <w:t>"</w:t>
      </w:r>
      <w:r>
        <w:rPr>
          <w:rtl w:val="true"/>
        </w:rPr>
        <w:t>א נראה שנקט כהריטב</w:t>
      </w:r>
      <w:r>
        <w:rPr>
          <w:rtl w:val="true"/>
        </w:rPr>
        <w:t>"</w:t>
      </w:r>
      <w:r>
        <w:rPr>
          <w:rtl w:val="true"/>
        </w:rPr>
        <w:t>א שבדיעבד אם הדליק על שלחנו יצא</w:t>
      </w:r>
      <w:r>
        <w:rPr>
          <w:rtl w:val="true"/>
        </w:rPr>
        <w:t xml:space="preserve">, </w:t>
      </w:r>
      <w:r>
        <w:rPr>
          <w:rtl w:val="true"/>
        </w:rPr>
        <w:t>וכן בשעת הצורך עושה כן</w:t>
      </w:r>
      <w:r>
        <w:rPr>
          <w:rtl w:val="true"/>
        </w:rPr>
        <w:t xml:space="preserve">, </w:t>
      </w:r>
      <w:r>
        <w:rPr>
          <w:rtl w:val="true"/>
        </w:rPr>
        <w:t xml:space="preserve">שכתב </w:t>
      </w:r>
      <w:r>
        <w:rPr>
          <w:rtl w:val="true"/>
        </w:rPr>
        <w:t>(</w:t>
      </w:r>
      <w:r>
        <w:rPr>
          <w:rtl w:val="true"/>
        </w:rPr>
        <w:t>שם בד</w:t>
      </w:r>
      <w:r>
        <w:rPr>
          <w:rtl w:val="true"/>
        </w:rPr>
        <w:t>"</w:t>
      </w:r>
      <w:r>
        <w:rPr>
          <w:rtl w:val="true"/>
        </w:rPr>
        <w:t>ה אמר ר</w:t>
      </w:r>
      <w:r>
        <w:rPr>
          <w:rtl w:val="true"/>
        </w:rPr>
        <w:t xml:space="preserve">' </w:t>
      </w:r>
      <w:r>
        <w:rPr>
          <w:rtl w:val="true"/>
        </w:rPr>
        <w:t>ירמיה</w:t>
      </w:r>
      <w:r>
        <w:rPr>
          <w:rtl w:val="true"/>
        </w:rPr>
        <w:t xml:space="preserve">) </w:t>
      </w:r>
      <w:r>
        <w:rPr>
          <w:rtl w:val="true"/>
        </w:rPr>
        <w:t>להוכיח שרבא סובר אסור להשתמש לאורה</w:t>
      </w:r>
      <w:r>
        <w:rPr>
          <w:rtl w:val="true"/>
        </w:rPr>
        <w:t xml:space="preserve">, </w:t>
      </w:r>
      <w:r>
        <w:rPr>
          <w:rtl w:val="true"/>
        </w:rPr>
        <w:t>מדאמר נר ביתו ונר חנוכה נר ביתו עדיף משום שלום ביתו</w:t>
      </w:r>
      <w:r>
        <w:rPr>
          <w:rtl w:val="true"/>
        </w:rPr>
        <w:t xml:space="preserve">. </w:t>
      </w:r>
      <w:r>
        <w:rPr>
          <w:rtl w:val="true"/>
        </w:rPr>
        <w:t>ואם איתא דמותר להשתמש לאורה</w:t>
      </w:r>
      <w:r>
        <w:rPr>
          <w:rtl w:val="true"/>
        </w:rPr>
        <w:t xml:space="preserve">, </w:t>
      </w:r>
      <w:r>
        <w:rPr>
          <w:rtl w:val="true"/>
        </w:rPr>
        <w:t>עושה נר אחד ועולה לו לכאן ולכאן ומניחה על שלחנו ודיו כדרך שאמרו בשעת הסכנה</w:t>
      </w:r>
      <w:r>
        <w:rPr>
          <w:rtl w:val="true"/>
        </w:rPr>
        <w:t xml:space="preserve">. </w:t>
      </w:r>
      <w:r>
        <w:rPr>
          <w:rtl w:val="true"/>
        </w:rPr>
        <w:t>הרי מפורש שבשעת הדחק יכול לעשות כן ויוצא ידי חובתו</w:t>
      </w:r>
      <w:r>
        <w:rPr>
          <w:rtl w:val="true"/>
        </w:rPr>
        <w:t xml:space="preserve">, </w:t>
      </w:r>
      <w:r>
        <w:rPr>
          <w:rtl w:val="true"/>
        </w:rPr>
        <w:t>גם כשאין זו שעת סכנה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נמצא אם כן שמחלוקת הראשונים אחת היא</w:t>
      </w:r>
      <w:r>
        <w:rPr>
          <w:rtl w:val="true"/>
        </w:rPr>
        <w:t xml:space="preserve">; </w:t>
      </w:r>
      <w:r>
        <w:rPr>
          <w:rtl w:val="true"/>
        </w:rPr>
        <w:t>הדלקה שאין בה פרסום נס לאנשים שבחוץ</w:t>
      </w:r>
      <w:r>
        <w:rPr>
          <w:rtl w:val="true"/>
        </w:rPr>
        <w:t xml:space="preserve">, </w:t>
      </w:r>
      <w:r>
        <w:rPr>
          <w:rtl w:val="true"/>
        </w:rPr>
        <w:t>אם מפני שכלתה הרגל או מפני שמדליק בפנים</w:t>
      </w:r>
      <w:r>
        <w:rPr>
          <w:rtl w:val="true"/>
        </w:rPr>
        <w:t xml:space="preserve">; </w:t>
      </w:r>
      <w:r>
        <w:rPr>
          <w:rtl w:val="true"/>
        </w:rPr>
        <w:t>לדעת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וכן להתוס</w:t>
      </w:r>
      <w:r>
        <w:rPr>
          <w:rtl w:val="true"/>
        </w:rPr>
        <w:t>' [</w:t>
      </w: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 לפי התירוץ הראשון בגמרא</w:t>
      </w:r>
      <w:r>
        <w:rPr>
          <w:rtl w:val="true"/>
        </w:rPr>
        <w:t xml:space="preserve">] - </w:t>
      </w:r>
      <w:r>
        <w:rPr>
          <w:rtl w:val="true"/>
        </w:rPr>
        <w:t>לא יצא ידי חובתו</w:t>
      </w:r>
      <w:r>
        <w:rPr>
          <w:rtl w:val="true"/>
        </w:rPr>
        <w:t xml:space="preserve">. </w:t>
      </w:r>
      <w:r>
        <w:rPr>
          <w:rtl w:val="true"/>
        </w:rPr>
        <w:t>ואילו להרשב</w:t>
      </w:r>
      <w:r>
        <w:rPr>
          <w:rtl w:val="true"/>
        </w:rPr>
        <w:t>"</w:t>
      </w:r>
      <w:r>
        <w:rPr>
          <w:rtl w:val="true"/>
        </w:rPr>
        <w:t>א והריטב</w:t>
      </w:r>
      <w:r>
        <w:rPr>
          <w:rtl w:val="true"/>
        </w:rPr>
        <w:t>"</w:t>
      </w:r>
      <w:r>
        <w:rPr>
          <w:rtl w:val="true"/>
        </w:rPr>
        <w:t>א יצא</w:t>
      </w:r>
      <w:r>
        <w:rPr>
          <w:rtl w:val="true"/>
        </w:rPr>
        <w:t xml:space="preserve">. </w:t>
      </w:r>
      <w:r>
        <w:rPr>
          <w:rtl w:val="true"/>
        </w:rPr>
        <w:t>ויש לעמוד על שורש מחלוקתם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תחילה נבאר כללות שיטת הרמב</w:t>
      </w:r>
      <w:r>
        <w:rPr>
          <w:rtl w:val="true"/>
        </w:rPr>
        <w:t>"</w:t>
      </w:r>
      <w:r>
        <w:rPr>
          <w:rtl w:val="true"/>
        </w:rPr>
        <w:t>ם במצוה זו</w:t>
      </w:r>
      <w:r>
        <w:rPr>
          <w:rtl w:val="true"/>
        </w:rPr>
        <w:t xml:space="preserve">. </w:t>
      </w:r>
      <w:r>
        <w:rPr>
          <w:rtl w:val="true"/>
        </w:rPr>
        <w:t xml:space="preserve">אמרו בגמרא </w:t>
      </w:r>
      <w:r>
        <w:rPr>
          <w:rtl w:val="true"/>
        </w:rPr>
        <w:t>(</w:t>
      </w:r>
      <w:r>
        <w:rPr>
          <w:rtl w:val="true"/>
        </w:rPr>
        <w:t>שם כג</w:t>
      </w:r>
      <w:r>
        <w:rPr>
          <w:rtl w:val="true"/>
        </w:rPr>
        <w:t xml:space="preserve">.): </w:t>
      </w:r>
      <w:r>
        <w:rPr>
          <w:rtl w:val="true"/>
        </w:rPr>
        <w:t>הרואה נר של חנוכה צריך לברך</w:t>
      </w:r>
      <w:r>
        <w:rPr>
          <w:rtl w:val="true"/>
        </w:rPr>
        <w:t xml:space="preserve">. </w:t>
      </w:r>
      <w:r>
        <w:rPr>
          <w:rtl w:val="true"/>
        </w:rPr>
        <w:t xml:space="preserve">והיא ברכת </w:t>
      </w:r>
      <w:r>
        <w:rPr>
          <w:rtl w:val="true"/>
        </w:rPr>
        <w:t>'</w:t>
      </w:r>
      <w:r>
        <w:rPr>
          <w:rtl w:val="true"/>
        </w:rPr>
        <w:t>שעשה נסים לאבותינו</w:t>
      </w:r>
      <w:r>
        <w:rPr>
          <w:rtl w:val="true"/>
        </w:rPr>
        <w:t xml:space="preserve">' </w:t>
      </w:r>
      <w:r>
        <w:rPr>
          <w:rtl w:val="true"/>
        </w:rPr>
        <w:t>כמבואר בגמרא</w:t>
      </w:r>
      <w:r>
        <w:rPr>
          <w:rtl w:val="true"/>
        </w:rPr>
        <w:t xml:space="preserve">. </w:t>
      </w:r>
      <w:r>
        <w:rPr>
          <w:rtl w:val="true"/>
        </w:rPr>
        <w:t>ונחלקו הראשונים במי שהדליקו עליו בביתו</w:t>
      </w:r>
      <w:r>
        <w:rPr>
          <w:rtl w:val="true"/>
        </w:rPr>
        <w:t xml:space="preserve">; </w:t>
      </w:r>
      <w:r>
        <w:rPr>
          <w:rtl w:val="true"/>
        </w:rPr>
        <w:t>לדעת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חנוכה ג</w:t>
      </w:r>
      <w:r>
        <w:rPr>
          <w:rtl w:val="true"/>
        </w:rPr>
        <w:t>,</w:t>
      </w:r>
      <w:r>
        <w:rPr>
          <w:rtl w:val="true"/>
        </w:rPr>
        <w:t>ד</w:t>
      </w:r>
      <w:r>
        <w:rPr>
          <w:rtl w:val="true"/>
        </w:rPr>
        <w:t xml:space="preserve">), </w:t>
      </w:r>
      <w:r>
        <w:rPr>
          <w:rtl w:val="true"/>
        </w:rPr>
        <w:t>כפי שפירש דבריו המגיד</w:t>
      </w:r>
      <w:r>
        <w:rPr>
          <w:rtl w:val="true"/>
        </w:rPr>
        <w:t>-</w:t>
      </w:r>
      <w:r>
        <w:rPr>
          <w:rtl w:val="true"/>
        </w:rPr>
        <w:t>משנה</w:t>
      </w:r>
      <w:r>
        <w:rPr>
          <w:rtl w:val="true"/>
        </w:rPr>
        <w:t xml:space="preserve">, </w:t>
      </w:r>
      <w:r>
        <w:rPr>
          <w:rtl w:val="true"/>
        </w:rPr>
        <w:t>אף מי שהדליקו עליו בביתו</w:t>
      </w:r>
      <w:r>
        <w:rPr>
          <w:rtl w:val="true"/>
        </w:rPr>
        <w:t xml:space="preserve">, </w:t>
      </w:r>
      <w:r>
        <w:rPr>
          <w:rtl w:val="true"/>
        </w:rPr>
        <w:t>כשרואה נר חנוכה מברך</w:t>
      </w:r>
      <w:r>
        <w:rPr>
          <w:rtl w:val="true"/>
        </w:rPr>
        <w:t xml:space="preserve">. </w:t>
      </w:r>
      <w:r>
        <w:rPr>
          <w:rtl w:val="true"/>
        </w:rPr>
        <w:t>ואילו הרשב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בגמרא שם</w:t>
      </w:r>
      <w:r>
        <w:rPr>
          <w:rtl w:val="true"/>
        </w:rPr>
        <w:t xml:space="preserve">, </w:t>
      </w:r>
      <w:r>
        <w:rPr>
          <w:rtl w:val="true"/>
        </w:rPr>
        <w:t>והובא במ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) </w:t>
      </w:r>
      <w:r>
        <w:rPr>
          <w:rtl w:val="true"/>
        </w:rPr>
        <w:t>כתב מסברא שאם מדליקים עליו בביתו אינו צריך לברך</w:t>
      </w:r>
      <w:r>
        <w:rPr>
          <w:rtl w:val="true"/>
        </w:rPr>
        <w:t xml:space="preserve">, </w:t>
      </w:r>
      <w:r>
        <w:rPr>
          <w:rtl w:val="true"/>
        </w:rPr>
        <w:t>שלא מצינו יוצא מן המצוה וחוזר ומברך על הראיה</w:t>
      </w:r>
      <w:r>
        <w:rPr>
          <w:rStyle w:val="FootnoteCharacters"/>
          <w:rStyle w:val="FootnoteReference"/>
          <w:rtl w:val="true"/>
        </w:rPr>
        <w:footnoteReference w:id="4"/>
      </w:r>
      <w:r>
        <w:rPr>
          <w:rtl w:val="true"/>
        </w:rPr>
        <w:t xml:space="preserve">. </w:t>
      </w:r>
      <w:r>
        <w:rPr>
          <w:rtl w:val="true"/>
        </w:rPr>
        <w:t>ופירש בספר עמק ברכה שנחלקו בגדר ברכה זו</w:t>
      </w:r>
      <w:r>
        <w:rPr>
          <w:rtl w:val="true"/>
        </w:rPr>
        <w:t xml:space="preserve">; </w:t>
      </w:r>
      <w:r>
        <w:rPr>
          <w:rtl w:val="true"/>
        </w:rPr>
        <w:t>אפשר שנתקנה על מצות ההדלקה</w:t>
      </w:r>
      <w:r>
        <w:rPr>
          <w:rtl w:val="true"/>
        </w:rPr>
        <w:t xml:space="preserve">, </w:t>
      </w:r>
      <w:r>
        <w:rPr>
          <w:rtl w:val="true"/>
        </w:rPr>
        <w:t>שאף הרואה את הנרות הריהו כמשתתף בהדלקה</w:t>
      </w:r>
      <w:r>
        <w:rPr>
          <w:rtl w:val="true"/>
        </w:rPr>
        <w:t xml:space="preserve">, </w:t>
      </w:r>
      <w:r>
        <w:rPr>
          <w:rtl w:val="true"/>
        </w:rPr>
        <w:t xml:space="preserve">ותיקנו ברכה על </w:t>
      </w:r>
      <w:r>
        <w:rPr>
          <w:rtl w:val="true"/>
        </w:rPr>
        <w:t>'</w:t>
      </w:r>
      <w:r>
        <w:rPr>
          <w:rtl w:val="true"/>
        </w:rPr>
        <w:t>הדלקה זוטא</w:t>
      </w:r>
      <w:r>
        <w:rPr>
          <w:rtl w:val="true"/>
        </w:rPr>
        <w:t xml:space="preserve">' </w:t>
      </w:r>
      <w:r>
        <w:rPr>
          <w:rtl w:val="true"/>
        </w:rPr>
        <w:t>זו</w:t>
      </w:r>
      <w:r>
        <w:rPr>
          <w:rtl w:val="true"/>
        </w:rPr>
        <w:t xml:space="preserve">. </w:t>
      </w:r>
      <w:r>
        <w:rPr>
          <w:rtl w:val="true"/>
        </w:rPr>
        <w:t>כך נקט הרשב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ועל כן הניח כהנחה פשוטה שאי אפשר שכבר יצא ידי חובת הדלקה ושוב יברך ברכה זו</w:t>
      </w:r>
      <w:r>
        <w:rPr>
          <w:rtl w:val="true"/>
        </w:rPr>
        <w:t xml:space="preserve">. </w:t>
      </w:r>
      <w:r>
        <w:rPr>
          <w:rtl w:val="true"/>
        </w:rPr>
        <w:t xml:space="preserve">והצד השני </w:t>
      </w:r>
      <w:r>
        <w:rPr>
          <w:rtl w:val="true"/>
        </w:rPr>
        <w:t xml:space="preserve">- </w:t>
      </w:r>
      <w:r>
        <w:rPr>
          <w:rtl w:val="true"/>
        </w:rPr>
        <w:t>היא דעת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 xml:space="preserve">- </w:t>
      </w:r>
      <w:r>
        <w:rPr>
          <w:rtl w:val="true"/>
        </w:rPr>
        <w:t>שהרי זו מכלל ברכות ההודאה</w:t>
      </w:r>
      <w:r>
        <w:rPr>
          <w:rtl w:val="true"/>
        </w:rPr>
        <w:t xml:space="preserve">, </w:t>
      </w:r>
      <w:r>
        <w:rPr>
          <w:rtl w:val="true"/>
        </w:rPr>
        <w:t>הודאה על הנסים</w:t>
      </w:r>
      <w:r>
        <w:rPr>
          <w:rtl w:val="true"/>
        </w:rPr>
        <w:t xml:space="preserve">, </w:t>
      </w:r>
      <w:r>
        <w:rPr>
          <w:rtl w:val="true"/>
        </w:rPr>
        <w:t>ואינה קשורה למצות ההדלקה הלכך אעפ</w:t>
      </w:r>
      <w:r>
        <w:rPr>
          <w:rtl w:val="true"/>
        </w:rPr>
        <w:t>"</w:t>
      </w:r>
      <w:r>
        <w:rPr>
          <w:rtl w:val="true"/>
        </w:rPr>
        <w:t xml:space="preserve">י שהדליקו עליו צריך לברך על הנס כל שלא בירך </w:t>
      </w:r>
      <w:r>
        <w:rPr>
          <w:rtl w:val="true"/>
        </w:rPr>
        <w:t>[</w:t>
      </w:r>
      <w:r>
        <w:rPr>
          <w:rtl w:val="true"/>
        </w:rPr>
        <w:t>או שמע הברכה והריהו כעונה</w:t>
      </w:r>
      <w:r>
        <w:rPr>
          <w:rtl w:val="true"/>
        </w:rPr>
        <w:t xml:space="preserve">], </w:t>
      </w:r>
      <w:r>
        <w:rPr>
          <w:rtl w:val="true"/>
        </w:rPr>
        <w:t>אלא שמ</w:t>
      </w:r>
      <w:r>
        <w:rPr>
          <w:rtl w:val="true"/>
        </w:rPr>
        <w:t>"</w:t>
      </w:r>
      <w:r>
        <w:rPr>
          <w:rtl w:val="true"/>
        </w:rPr>
        <w:t>מ צריך שיראה הנרות</w:t>
      </w:r>
      <w:r>
        <w:rPr>
          <w:rtl w:val="true"/>
        </w:rPr>
        <w:t xml:space="preserve">, </w:t>
      </w:r>
      <w:r>
        <w:rPr>
          <w:rtl w:val="true"/>
        </w:rPr>
        <w:t>כפי שמצינו בברכת הודאה על הנס ברואה מקום שנעשה בו נס</w:t>
      </w:r>
      <w:r>
        <w:rPr>
          <w:rtl w:val="true"/>
        </w:rPr>
        <w:t xml:space="preserve">, </w:t>
      </w:r>
      <w:r>
        <w:rPr>
          <w:rtl w:val="true"/>
        </w:rPr>
        <w:t>אף כאן תקנו ברכה זו רק כשרואה הנרות</w:t>
      </w:r>
      <w:r>
        <w:rPr>
          <w:rtl w:val="true"/>
        </w:rPr>
        <w:t xml:space="preserve">, </w:t>
      </w:r>
      <w:r>
        <w:rPr>
          <w:rtl w:val="true"/>
        </w:rPr>
        <w:t>אבל בעיקרה ברכת הודאה היא ואינה שייכת למצות ההדלקה</w:t>
      </w:r>
      <w:r>
        <w:rPr>
          <w:rtl w:val="true"/>
        </w:rPr>
        <w:t xml:space="preserve">. </w:t>
      </w:r>
      <w:r>
        <w:rPr>
          <w:rtl w:val="true"/>
        </w:rPr>
        <w:t>ובשיטה זו הלך המאירי</w:t>
      </w:r>
      <w:r>
        <w:rPr>
          <w:rtl w:val="true"/>
        </w:rPr>
        <w:t xml:space="preserve">, </w:t>
      </w:r>
      <w:r>
        <w:rPr>
          <w:rtl w:val="true"/>
        </w:rPr>
        <w:t>ואף הרחיק לכת לומר שאפילו אינו רואה הנרות כלל צריך לברך על הנס</w:t>
      </w:r>
      <w:r>
        <w:rPr>
          <w:rtl w:val="true"/>
        </w:rPr>
        <w:t xml:space="preserve">, </w:t>
      </w:r>
      <w:r>
        <w:rPr>
          <w:rtl w:val="true"/>
        </w:rPr>
        <w:t>שחובת היום היא ואינה קשורה לנרות בהכרח</w:t>
      </w:r>
      <w:r>
        <w:rPr>
          <w:rtl w:val="true"/>
        </w:rPr>
        <w:t>. [</w:t>
      </w:r>
      <w:r>
        <w:rPr>
          <w:rtl w:val="true"/>
        </w:rPr>
        <w:t xml:space="preserve">והוסיף לומר כן אף לענין ברכת </w:t>
      </w:r>
      <w:r>
        <w:rPr>
          <w:rtl w:val="true"/>
        </w:rPr>
        <w:t>'</w:t>
      </w:r>
      <w:r>
        <w:rPr>
          <w:rtl w:val="true"/>
        </w:rPr>
        <w:t>שהחיינו</w:t>
      </w:r>
      <w:r>
        <w:rPr>
          <w:rtl w:val="true"/>
        </w:rPr>
        <w:t xml:space="preserve">', </w:t>
      </w:r>
      <w:r>
        <w:rPr>
          <w:rtl w:val="true"/>
        </w:rPr>
        <w:t>שמברכים אותה על היום כבשאר ימים טובים</w:t>
      </w:r>
      <w:r>
        <w:rPr>
          <w:rtl w:val="true"/>
        </w:rPr>
        <w:t xml:space="preserve">, </w:t>
      </w:r>
      <w:r>
        <w:rPr>
          <w:rtl w:val="true"/>
        </w:rPr>
        <w:t>אף כשאין מצוה מיוחדת כגון בעצרת</w:t>
      </w:r>
      <w:r>
        <w:rPr>
          <w:rtl w:val="true"/>
        </w:rPr>
        <w:t xml:space="preserve">. </w:t>
      </w:r>
      <w:r>
        <w:rPr>
          <w:rtl w:val="true"/>
        </w:rPr>
        <w:t>ואם יזדמן לו מחר נר</w:t>
      </w:r>
      <w:r>
        <w:rPr>
          <w:rtl w:val="true"/>
        </w:rPr>
        <w:t xml:space="preserve">, </w:t>
      </w:r>
      <w:r>
        <w:rPr>
          <w:rtl w:val="true"/>
        </w:rPr>
        <w:t xml:space="preserve">יברך שוב </w:t>
      </w:r>
      <w:r>
        <w:rPr>
          <w:rtl w:val="true"/>
        </w:rPr>
        <w:t>'</w:t>
      </w:r>
      <w:r>
        <w:rPr>
          <w:rtl w:val="true"/>
        </w:rPr>
        <w:t>שהחיינו</w:t>
      </w:r>
      <w:r>
        <w:rPr>
          <w:rtl w:val="true"/>
        </w:rPr>
        <w:t xml:space="preserve">' </w:t>
      </w:r>
      <w:r>
        <w:rPr>
          <w:rtl w:val="true"/>
        </w:rPr>
        <w:t>על המצוה הבאה מזמן לזמן</w:t>
      </w:r>
      <w:r>
        <w:rPr>
          <w:rtl w:val="true"/>
        </w:rPr>
        <w:t xml:space="preserve">. </w:t>
      </w:r>
      <w:r>
        <w:rPr>
          <w:rtl w:val="true"/>
        </w:rPr>
        <w:t>והוזכרה דעה זו בבאור הלכה בהל</w:t>
      </w:r>
      <w:r>
        <w:rPr>
          <w:rtl w:val="true"/>
        </w:rPr>
        <w:t xml:space="preserve">' </w:t>
      </w:r>
      <w:r>
        <w:rPr>
          <w:rtl w:val="true"/>
        </w:rPr>
        <w:t>חנוכה ובהל</w:t>
      </w:r>
      <w:r>
        <w:rPr>
          <w:rtl w:val="true"/>
        </w:rPr>
        <w:t xml:space="preserve">' </w:t>
      </w:r>
      <w:r>
        <w:rPr>
          <w:rtl w:val="true"/>
        </w:rPr>
        <w:t>מגילה</w:t>
      </w:r>
      <w:r>
        <w:rPr>
          <w:rtl w:val="true"/>
        </w:rPr>
        <w:t>].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נמצא מבואר שלדעת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מלבד מצות הדלקה ישנו דין נוסף של הודאה על הנס בברכת הנרות</w:t>
      </w:r>
      <w:r>
        <w:rPr>
          <w:rtl w:val="true"/>
        </w:rPr>
        <w:t xml:space="preserve">, </w:t>
      </w:r>
      <w:r>
        <w:rPr>
          <w:rtl w:val="true"/>
        </w:rPr>
        <w:t>ואף מי שיצא בהדלקה</w:t>
      </w:r>
      <w:r>
        <w:rPr>
          <w:rtl w:val="true"/>
        </w:rPr>
        <w:t xml:space="preserve">, </w:t>
      </w:r>
      <w:r>
        <w:rPr>
          <w:rtl w:val="true"/>
        </w:rPr>
        <w:t>כל שלא שמע הברכות צריך לברך ברכה זו לכשיראה הנרות</w:t>
      </w:r>
      <w:r>
        <w:rPr>
          <w:rtl w:val="true"/>
        </w:rPr>
        <w:t xml:space="preserve">. </w:t>
      </w:r>
      <w:r>
        <w:rPr>
          <w:rtl w:val="true"/>
        </w:rPr>
        <w:t>ויש להתחקות על מקור הדבר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הנה יש לעמוד על דקדוק גדול בסידור דברי הרמב</w:t>
      </w:r>
      <w:r>
        <w:rPr>
          <w:rtl w:val="true"/>
        </w:rPr>
        <w:t>"</w:t>
      </w:r>
      <w:r>
        <w:rPr>
          <w:rtl w:val="true"/>
        </w:rPr>
        <w:t>ם בהלכות אלו</w:t>
      </w:r>
      <w:r>
        <w:rPr>
          <w:rtl w:val="true"/>
        </w:rPr>
        <w:t xml:space="preserve">. </w:t>
      </w:r>
      <w:r>
        <w:rPr>
          <w:rtl w:val="true"/>
        </w:rPr>
        <w:t>תחילת דברי הרמב</w:t>
      </w:r>
      <w:r>
        <w:rPr>
          <w:rtl w:val="true"/>
        </w:rPr>
        <w:t>"</w:t>
      </w:r>
      <w:r>
        <w:rPr>
          <w:rtl w:val="true"/>
        </w:rPr>
        <w:t xml:space="preserve">ם בהלכות חנוכה </w:t>
      </w:r>
      <w:r>
        <w:rPr>
          <w:rtl w:val="true"/>
        </w:rPr>
        <w:t>(</w:t>
      </w:r>
      <w:r>
        <w:rPr>
          <w:rtl w:val="true"/>
        </w:rPr>
        <w:t>פרק ג הלכות א</w:t>
      </w:r>
      <w:r>
        <w:rPr>
          <w:rtl w:val="true"/>
        </w:rPr>
        <w:t>-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הם בסיפור הנס</w:t>
      </w:r>
      <w:r>
        <w:rPr>
          <w:rtl w:val="true"/>
        </w:rPr>
        <w:t xml:space="preserve">, </w:t>
      </w:r>
      <w:r>
        <w:rPr>
          <w:rtl w:val="true"/>
        </w:rPr>
        <w:t xml:space="preserve">המלחמות והתשועות ונס פך השמן </w:t>
      </w:r>
      <w:r>
        <w:rPr>
          <w:rtl w:val="true"/>
        </w:rPr>
        <w:t>[</w:t>
      </w:r>
      <w:r>
        <w:rPr>
          <w:rtl w:val="true"/>
        </w:rPr>
        <w:t>ולא עשה כן בהלכות מגילה</w:t>
      </w:r>
      <w:r>
        <w:rPr>
          <w:rtl w:val="true"/>
        </w:rPr>
        <w:t xml:space="preserve">, </w:t>
      </w:r>
      <w:r>
        <w:rPr>
          <w:rtl w:val="true"/>
        </w:rPr>
        <w:t>כי כבר כתב הרמב</w:t>
      </w:r>
      <w:r>
        <w:rPr>
          <w:rtl w:val="true"/>
        </w:rPr>
        <w:t>"</w:t>
      </w:r>
      <w:r>
        <w:rPr>
          <w:rtl w:val="true"/>
        </w:rPr>
        <w:t xml:space="preserve">ם בהקדמתו לחיבורו שלכך קראו </w:t>
      </w:r>
      <w:r>
        <w:rPr>
          <w:rtl w:val="true"/>
        </w:rPr>
        <w:t>'</w:t>
      </w:r>
      <w:r>
        <w:rPr>
          <w:rtl w:val="true"/>
        </w:rPr>
        <w:t>משנה תורה</w:t>
      </w:r>
      <w:r>
        <w:rPr>
          <w:rtl w:val="true"/>
        </w:rPr>
        <w:t xml:space="preserve">' </w:t>
      </w:r>
      <w:r>
        <w:rPr>
          <w:rtl w:val="true"/>
        </w:rPr>
        <w:t>לפי שאדם קורא בתורה שבכתב תחילה ואחר כך קורא בזה החיבור ויודע ממנו תורה שבעל פה כולה ואינו צריך לקרות ספר אחר ביניהם</w:t>
      </w:r>
      <w:r>
        <w:rPr>
          <w:rtl w:val="true"/>
        </w:rPr>
        <w:t xml:space="preserve">. </w:t>
      </w:r>
      <w:r>
        <w:rPr>
          <w:rtl w:val="true"/>
        </w:rPr>
        <w:t>על כן נס פורים שנכתב בכתבי הקדש אין מקומו במשנה תורה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נס חנוכה שלא ניתן להיכתב</w:t>
      </w:r>
      <w:r>
        <w:rPr>
          <w:rtl w:val="true"/>
        </w:rPr>
        <w:t xml:space="preserve">, </w:t>
      </w:r>
      <w:r>
        <w:rPr>
          <w:rtl w:val="true"/>
        </w:rPr>
        <w:t>נצרך לבארו בחיבורו על מה ולמה הוקבעו הימים הללו</w:t>
      </w:r>
      <w:r>
        <w:rPr>
          <w:rtl w:val="true"/>
        </w:rPr>
        <w:t xml:space="preserve">]. </w:t>
      </w:r>
      <w:r>
        <w:rPr>
          <w:rtl w:val="true"/>
        </w:rPr>
        <w:t xml:space="preserve">לאחר מכן </w:t>
      </w:r>
      <w:r>
        <w:rPr>
          <w:rtl w:val="true"/>
        </w:rPr>
        <w:t>(</w:t>
      </w:r>
      <w:r>
        <w:rPr>
          <w:rtl w:val="true"/>
        </w:rPr>
        <w:t>בהלכה ג</w:t>
      </w:r>
      <w:r>
        <w:rPr>
          <w:rtl w:val="true"/>
        </w:rPr>
        <w:t xml:space="preserve">) </w:t>
      </w:r>
      <w:r>
        <w:rPr>
          <w:rtl w:val="true"/>
        </w:rPr>
        <w:t>כותב הרמב</w:t>
      </w:r>
      <w:r>
        <w:rPr>
          <w:rtl w:val="true"/>
        </w:rPr>
        <w:t>"</w:t>
      </w:r>
      <w:r>
        <w:rPr>
          <w:rtl w:val="true"/>
        </w:rPr>
        <w:t>ם עיקר תקנת חכמים בימים הללו שתחילתן כ</w:t>
      </w:r>
      <w:r>
        <w:rPr>
          <w:rtl w:val="true"/>
        </w:rPr>
        <w:t>"</w:t>
      </w:r>
      <w:r>
        <w:rPr>
          <w:rtl w:val="true"/>
        </w:rPr>
        <w:t>ה בכסלו</w:t>
      </w:r>
      <w:r>
        <w:rPr>
          <w:rtl w:val="true"/>
        </w:rPr>
        <w:t xml:space="preserve">, </w:t>
      </w:r>
      <w:r>
        <w:rPr>
          <w:rtl w:val="true"/>
        </w:rPr>
        <w:t>להיותם ימי שמחה והלל ומדליקים בהם הנרות בערב על פתחי הבתים</w:t>
      </w:r>
      <w:r>
        <w:rPr>
          <w:rtl w:val="true"/>
        </w:rPr>
        <w:t xml:space="preserve">, </w:t>
      </w:r>
      <w:r>
        <w:rPr>
          <w:rtl w:val="true"/>
        </w:rPr>
        <w:t>והם אסורים בהספד ותענית</w:t>
      </w:r>
      <w:r>
        <w:rPr>
          <w:rtl w:val="true"/>
        </w:rPr>
        <w:t xml:space="preserve">. </w:t>
      </w:r>
      <w:r>
        <w:rPr>
          <w:rtl w:val="true"/>
        </w:rPr>
        <w:t xml:space="preserve">בהלכה הבאה </w:t>
      </w:r>
      <w:r>
        <w:rPr>
          <w:rtl w:val="true"/>
        </w:rPr>
        <w:t>(</w:t>
      </w:r>
      <w:r>
        <w:rPr>
          <w:rtl w:val="true"/>
        </w:rPr>
        <w:t>בהלכה ד</w:t>
      </w:r>
      <w:r>
        <w:rPr>
          <w:rtl w:val="true"/>
        </w:rPr>
        <w:t xml:space="preserve">) </w:t>
      </w:r>
      <w:r>
        <w:rPr>
          <w:rtl w:val="true"/>
        </w:rPr>
        <w:t>כותב</w:t>
      </w:r>
      <w:r>
        <w:rPr>
          <w:rtl w:val="true"/>
        </w:rPr>
        <w:t>: '</w:t>
      </w:r>
      <w:r>
        <w:rPr>
          <w:rtl w:val="true"/>
        </w:rPr>
        <w:t>כל שחייב בקריאת המגילה חייב בהדלקת נר חנוכה</w:t>
      </w:r>
      <w:r>
        <w:rPr>
          <w:rtl w:val="true"/>
        </w:rPr>
        <w:t xml:space="preserve">, </w:t>
      </w:r>
      <w:r>
        <w:rPr>
          <w:rtl w:val="true"/>
        </w:rPr>
        <w:t>והמדליק אותה ביום הראשון מברך שלש ברכות ואלו הן</w:t>
      </w:r>
      <w:r>
        <w:rPr>
          <w:rtl w:val="true"/>
        </w:rPr>
        <w:t xml:space="preserve">..' </w:t>
      </w:r>
      <w:r>
        <w:rPr>
          <w:rtl w:val="true"/>
        </w:rPr>
        <w:t>ומפרט והולך באותה הלכה את ברכות המדליק והרואה</w:t>
      </w:r>
      <w:r>
        <w:rPr>
          <w:rtl w:val="true"/>
        </w:rPr>
        <w:t xml:space="preserve">. </w:t>
      </w:r>
      <w:r>
        <w:rPr>
          <w:rtl w:val="true"/>
        </w:rPr>
        <w:t>לאחר מכן מפרט הרמב</w:t>
      </w:r>
      <w:r>
        <w:rPr>
          <w:rtl w:val="true"/>
        </w:rPr>
        <w:t>"</w:t>
      </w:r>
      <w:r>
        <w:rPr>
          <w:rtl w:val="true"/>
        </w:rPr>
        <w:t>ם בכל אותו הפרק הלכות ההלל</w:t>
      </w:r>
      <w:r>
        <w:rPr>
          <w:rtl w:val="true"/>
        </w:rPr>
        <w:t>. [</w:t>
      </w:r>
      <w:r>
        <w:rPr>
          <w:rtl w:val="true"/>
        </w:rPr>
        <w:t>כל הלכות הלל שבשאר ימים טובים</w:t>
      </w:r>
      <w:r>
        <w:rPr>
          <w:rtl w:val="true"/>
        </w:rPr>
        <w:t xml:space="preserve">, </w:t>
      </w:r>
      <w:r>
        <w:rPr>
          <w:rtl w:val="true"/>
        </w:rPr>
        <w:t>סדרם הרמב</w:t>
      </w:r>
      <w:r>
        <w:rPr>
          <w:rtl w:val="true"/>
        </w:rPr>
        <w:t>"</w:t>
      </w:r>
      <w:r>
        <w:rPr>
          <w:rtl w:val="true"/>
        </w:rPr>
        <w:t>ם בהל</w:t>
      </w:r>
      <w:r>
        <w:rPr>
          <w:rtl w:val="true"/>
        </w:rPr>
        <w:t xml:space="preserve">' </w:t>
      </w:r>
      <w:r>
        <w:rPr>
          <w:rtl w:val="true"/>
        </w:rPr>
        <w:t>חנוכה בפרק זה</w:t>
      </w:r>
      <w:r>
        <w:rPr>
          <w:rtl w:val="true"/>
        </w:rPr>
        <w:t xml:space="preserve">]. </w:t>
      </w:r>
      <w:r>
        <w:rPr>
          <w:rtl w:val="true"/>
        </w:rPr>
        <w:t>ובפרק הבא חוזר הרמב</w:t>
      </w:r>
      <w:r>
        <w:rPr>
          <w:rtl w:val="true"/>
        </w:rPr>
        <w:t>"</w:t>
      </w:r>
      <w:r>
        <w:rPr>
          <w:rtl w:val="true"/>
        </w:rPr>
        <w:t>ם לבאר הלכות הנרות</w:t>
      </w:r>
      <w:r>
        <w:rPr>
          <w:rtl w:val="true"/>
        </w:rPr>
        <w:t xml:space="preserve">, </w:t>
      </w:r>
      <w:r>
        <w:rPr>
          <w:rtl w:val="true"/>
        </w:rPr>
        <w:t>עד גמירא</w:t>
      </w:r>
      <w:r>
        <w:rPr>
          <w:rtl w:val="true"/>
        </w:rPr>
        <w:t xml:space="preserve">. </w:t>
      </w:r>
      <w:r>
        <w:rPr>
          <w:rtl w:val="true"/>
        </w:rPr>
        <w:t xml:space="preserve">וכל מעיין עומד ושואל </w:t>
      </w:r>
      <w:r>
        <w:rPr>
          <w:rtl w:val="true"/>
        </w:rPr>
        <w:t>[</w:t>
      </w:r>
      <w:r>
        <w:rPr>
          <w:rtl w:val="true"/>
        </w:rPr>
        <w:t>הגם של</w:t>
      </w:r>
      <w:r>
        <w:rPr>
          <w:rtl w:val="true"/>
        </w:rPr>
        <w:t>"</w:t>
      </w:r>
      <w:r>
        <w:rPr>
          <w:rtl w:val="true"/>
        </w:rPr>
        <w:t>מ מי שעמד בזה בספר</w:t>
      </w:r>
      <w:r>
        <w:rPr>
          <w:rtl w:val="true"/>
        </w:rPr>
        <w:t xml:space="preserve">], </w:t>
      </w:r>
      <w:r>
        <w:rPr>
          <w:rtl w:val="true"/>
        </w:rPr>
        <w:t>מה ראה הרמב</w:t>
      </w:r>
      <w:r>
        <w:rPr>
          <w:rtl w:val="true"/>
        </w:rPr>
        <w:t>"</w:t>
      </w:r>
      <w:r>
        <w:rPr>
          <w:rtl w:val="true"/>
        </w:rPr>
        <w:t>ם על ככה להכניס הלכה אחת של ברכות הנרות בתחילת הפרק הראשון שכולו עוסק בהלכות ההלל</w:t>
      </w:r>
      <w:r>
        <w:rPr>
          <w:rtl w:val="true"/>
        </w:rPr>
        <w:t xml:space="preserve">, </w:t>
      </w:r>
      <w:r>
        <w:rPr>
          <w:rtl w:val="true"/>
        </w:rPr>
        <w:t>ולא סידרה בין שאר הלכות הנרות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 xml:space="preserve">ובברייתא שנו </w:t>
      </w:r>
      <w:r>
        <w:rPr>
          <w:rtl w:val="true"/>
        </w:rPr>
        <w:t>'</w:t>
      </w:r>
      <w:r>
        <w:rPr>
          <w:rtl w:val="true"/>
        </w:rPr>
        <w:t>בכ</w:t>
      </w:r>
      <w:r>
        <w:rPr>
          <w:rtl w:val="true"/>
        </w:rPr>
        <w:t>"</w:t>
      </w:r>
      <w:r>
        <w:rPr>
          <w:rtl w:val="true"/>
        </w:rPr>
        <w:t>ה בכסלו יומי דחנוכה תמניא אינון</w:t>
      </w:r>
      <w:r>
        <w:rPr>
          <w:rtl w:val="true"/>
        </w:rPr>
        <w:t xml:space="preserve">.. </w:t>
      </w:r>
      <w:r>
        <w:rPr>
          <w:rtl w:val="true"/>
        </w:rPr>
        <w:t>לשנה אחרת קבעום ועשאום ימים טובים בהלל והודאה</w:t>
      </w:r>
      <w:r>
        <w:rPr>
          <w:rtl w:val="true"/>
        </w:rPr>
        <w:t xml:space="preserve">'. </w:t>
      </w:r>
      <w:r>
        <w:rPr>
          <w:rtl w:val="true"/>
        </w:rPr>
        <w:t>וכבר עמד רבי אליהו מזרחי מדוע הושמטה מצות הדלקת הנר בברייתא</w:t>
      </w:r>
      <w:r>
        <w:rPr>
          <w:rtl w:val="true"/>
        </w:rPr>
        <w:t xml:space="preserve">. </w:t>
      </w:r>
      <w:r>
        <w:rPr>
          <w:rtl w:val="true"/>
        </w:rPr>
        <w:t>והנה רש</w:t>
      </w:r>
      <w:r>
        <w:rPr>
          <w:rtl w:val="true"/>
        </w:rPr>
        <w:t>"</w:t>
      </w:r>
      <w:r>
        <w:rPr>
          <w:rtl w:val="true"/>
        </w:rPr>
        <w:t xml:space="preserve">י פירש </w:t>
      </w:r>
      <w:r>
        <w:rPr>
          <w:rtl w:val="true"/>
        </w:rPr>
        <w:t>'</w:t>
      </w:r>
      <w:r>
        <w:rPr>
          <w:rtl w:val="true"/>
        </w:rPr>
        <w:t>הודאה</w:t>
      </w:r>
      <w:r>
        <w:rPr>
          <w:rtl w:val="true"/>
        </w:rPr>
        <w:t xml:space="preserve">' - </w:t>
      </w:r>
      <w:r>
        <w:rPr>
          <w:rtl w:val="true"/>
        </w:rPr>
        <w:t xml:space="preserve">לומר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 xml:space="preserve">' </w:t>
      </w:r>
      <w:r>
        <w:rPr>
          <w:rtl w:val="true"/>
        </w:rPr>
        <w:t>בברכת הודאה</w:t>
      </w:r>
      <w:r>
        <w:rPr>
          <w:rtl w:val="true"/>
        </w:rPr>
        <w:t xml:space="preserve">, </w:t>
      </w:r>
      <w:r>
        <w:rPr>
          <w:rtl w:val="true"/>
        </w:rPr>
        <w:t>אבל הרמב</w:t>
      </w:r>
      <w:r>
        <w:rPr>
          <w:rtl w:val="true"/>
        </w:rPr>
        <w:t>"</w:t>
      </w:r>
      <w:r>
        <w:rPr>
          <w:rtl w:val="true"/>
        </w:rPr>
        <w:t xml:space="preserve">ם לא הביא כלל אמירת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 xml:space="preserve">' </w:t>
      </w:r>
      <w:r>
        <w:rPr>
          <w:rtl w:val="true"/>
        </w:rPr>
        <w:t>בהלכות חנוכה אלא בהלכות תפילה וברכות בלבד</w:t>
      </w:r>
      <w:r>
        <w:rPr>
          <w:rtl w:val="true"/>
        </w:rPr>
        <w:t xml:space="preserve">. </w:t>
      </w:r>
      <w:r>
        <w:rPr>
          <w:rtl w:val="true"/>
        </w:rPr>
        <w:t>וכבר כתב לנכון בהגהות מהרא</w:t>
      </w:r>
      <w:r>
        <w:rPr>
          <w:rtl w:val="true"/>
        </w:rPr>
        <w:t>"</w:t>
      </w:r>
      <w:r>
        <w:rPr>
          <w:rtl w:val="true"/>
        </w:rPr>
        <w:t>י שנראה מסידור דברי הרמב</w:t>
      </w:r>
      <w:r>
        <w:rPr>
          <w:rtl w:val="true"/>
        </w:rPr>
        <w:t>"</w:t>
      </w:r>
      <w:r>
        <w:rPr>
          <w:rtl w:val="true"/>
        </w:rPr>
        <w:t xml:space="preserve">ם שפירש </w:t>
      </w:r>
      <w:r>
        <w:rPr>
          <w:rtl w:val="true"/>
        </w:rPr>
        <w:t>'</w:t>
      </w:r>
      <w:r>
        <w:rPr>
          <w:rtl w:val="true"/>
        </w:rPr>
        <w:t>הודאה</w:t>
      </w:r>
      <w:r>
        <w:rPr>
          <w:rtl w:val="true"/>
        </w:rPr>
        <w:t xml:space="preserve">' </w:t>
      </w:r>
      <w:r>
        <w:rPr>
          <w:rtl w:val="true"/>
        </w:rPr>
        <w:t>דקתני בברייתא על הדלקת הנרות ולא כפירש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תדע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כ ודאי היה לו להביא באותו מקום שמפרש את עיקר תקנת הימים הללו</w:t>
      </w:r>
      <w:r>
        <w:rPr>
          <w:rtl w:val="true"/>
        </w:rPr>
        <w:t xml:space="preserve">, </w:t>
      </w:r>
      <w:r>
        <w:rPr>
          <w:rtl w:val="true"/>
        </w:rPr>
        <w:t xml:space="preserve">לומר הודאה בתפילה ובברכת המזון </w:t>
      </w:r>
      <w:r>
        <w:rPr>
          <w:rtl w:val="true"/>
        </w:rPr>
        <w:t xml:space="preserve">- </w:t>
      </w:r>
      <w:r>
        <w:rPr>
          <w:rtl w:val="true"/>
        </w:rPr>
        <w:t>אלא להרמב</w:t>
      </w:r>
      <w:r>
        <w:rPr>
          <w:rtl w:val="true"/>
        </w:rPr>
        <w:t>"</w:t>
      </w:r>
      <w:r>
        <w:rPr>
          <w:rtl w:val="true"/>
        </w:rPr>
        <w:t xml:space="preserve">ם הזכרת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 xml:space="preserve">' </w:t>
      </w:r>
      <w:r>
        <w:rPr>
          <w:rtl w:val="true"/>
        </w:rPr>
        <w:t>שייכת לשאר הזכרות מעין המאורע  שבתפילה ובברה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 xml:space="preserve">ואילו תקנת חכמים שבאותו הדור </w:t>
      </w:r>
      <w:r>
        <w:rPr>
          <w:rtl w:val="true"/>
        </w:rPr>
        <w:t>'</w:t>
      </w:r>
      <w:r>
        <w:rPr>
          <w:rtl w:val="true"/>
        </w:rPr>
        <w:t>בהודאה</w:t>
      </w:r>
      <w:r>
        <w:rPr>
          <w:rtl w:val="true"/>
        </w:rPr>
        <w:t xml:space="preserve">' </w:t>
      </w:r>
      <w:r>
        <w:rPr>
          <w:rtl w:val="true"/>
        </w:rPr>
        <w:t>פירושה הדלקת הנרות גופא</w:t>
      </w:r>
      <w:r>
        <w:rPr>
          <w:rtl w:val="true"/>
        </w:rPr>
        <w:t xml:space="preserve">, </w:t>
      </w:r>
      <w:r>
        <w:rPr>
          <w:rtl w:val="true"/>
        </w:rPr>
        <w:t>שמלבד ענין פרסום הנס</w:t>
      </w:r>
      <w:r>
        <w:rPr>
          <w:rtl w:val="true"/>
        </w:rPr>
        <w:t xml:space="preserve">, </w:t>
      </w:r>
      <w:r>
        <w:rPr>
          <w:rtl w:val="true"/>
        </w:rPr>
        <w:t>יש בהדלקת הנר ענין הודיה על הנס</w:t>
      </w:r>
      <w:r>
        <w:rPr>
          <w:rtl w:val="true"/>
        </w:rPr>
        <w:t xml:space="preserve">, </w:t>
      </w:r>
      <w:r>
        <w:rPr>
          <w:rtl w:val="true"/>
        </w:rPr>
        <w:t>ובא הדבר לידי ביטוי ע</w:t>
      </w:r>
      <w:r>
        <w:rPr>
          <w:rtl w:val="true"/>
        </w:rPr>
        <w:t>"</w:t>
      </w:r>
      <w:r>
        <w:rPr>
          <w:rtl w:val="true"/>
        </w:rPr>
        <w:t>י שמברך עליה הברכות</w:t>
      </w:r>
      <w:r>
        <w:rPr>
          <w:rtl w:val="true"/>
        </w:rPr>
        <w:t xml:space="preserve">, </w:t>
      </w:r>
      <w:r>
        <w:rPr>
          <w:rtl w:val="true"/>
        </w:rPr>
        <w:t>שבזה מורה שאין זו הדלקה לצרכו גרידא אלא הדלקת נר חנוכה על הנסים שעשה ה</w:t>
      </w:r>
      <w:r>
        <w:rPr>
          <w:rtl w:val="true"/>
        </w:rPr>
        <w:t xml:space="preserve">' </w:t>
      </w:r>
      <w:r>
        <w:rPr>
          <w:rtl w:val="true"/>
        </w:rPr>
        <w:t>לאבותינו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ואמנם זכינו בדורינו בפסקי הריא</w:t>
      </w:r>
      <w:r>
        <w:rPr>
          <w:rtl w:val="true"/>
        </w:rPr>
        <w:t>"</w:t>
      </w:r>
      <w:r>
        <w:rPr>
          <w:rtl w:val="true"/>
        </w:rPr>
        <w:t>ז שיצאו לאור</w:t>
      </w:r>
      <w:r>
        <w:rPr>
          <w:rtl w:val="true"/>
        </w:rPr>
        <w:t xml:space="preserve">, </w:t>
      </w:r>
      <w:r>
        <w:rPr>
          <w:rtl w:val="true"/>
        </w:rPr>
        <w:t xml:space="preserve">ומפורש בדבריו שכך הוא מפרש דברי הברייתא </w:t>
      </w:r>
      <w:r>
        <w:rPr>
          <w:rtl w:val="true"/>
        </w:rPr>
        <w:t>'</w:t>
      </w:r>
      <w:r>
        <w:rPr>
          <w:rtl w:val="true"/>
        </w:rPr>
        <w:t>בהודאה</w:t>
      </w:r>
      <w:r>
        <w:rPr>
          <w:rtl w:val="true"/>
        </w:rPr>
        <w:t xml:space="preserve">' - </w:t>
      </w:r>
      <w:r>
        <w:rPr>
          <w:rtl w:val="true"/>
        </w:rPr>
        <w:t>בהדלקת הנרות</w:t>
      </w:r>
      <w:r>
        <w:rPr>
          <w:rStyle w:val="FootnoteCharacters"/>
          <w:rStyle w:val="FootnoteReference"/>
          <w:rtl w:val="true"/>
        </w:rPr>
        <w:footnoteReference w:id="5"/>
      </w:r>
      <w:r>
        <w:rPr>
          <w:rtl w:val="true"/>
        </w:rPr>
        <w:t xml:space="preserve">. </w:t>
      </w:r>
      <w:r>
        <w:rPr>
          <w:rtl w:val="true"/>
        </w:rPr>
        <w:t>וכן מבואר מלשון הרמב</w:t>
      </w:r>
      <w:r>
        <w:rPr>
          <w:rtl w:val="true"/>
        </w:rPr>
        <w:t>"</w:t>
      </w:r>
      <w:r>
        <w:rPr>
          <w:rtl w:val="true"/>
        </w:rPr>
        <w:t>ם שפירש כן הברייתא</w:t>
      </w:r>
      <w:r>
        <w:rPr>
          <w:rtl w:val="true"/>
        </w:rPr>
        <w:t xml:space="preserve">, </w:t>
      </w:r>
      <w:r>
        <w:rPr>
          <w:rtl w:val="true"/>
        </w:rPr>
        <w:t>שהרי הביאה בזו הלשון</w:t>
      </w:r>
      <w:r>
        <w:rPr>
          <w:rtl w:val="true"/>
        </w:rPr>
        <w:t>: '</w:t>
      </w:r>
      <w:r>
        <w:rPr>
          <w:rtl w:val="true"/>
        </w:rPr>
        <w:t>התקינו חכמים שבאותו הדור שיהיו שמונת ימים האלו שתחלתן כ</w:t>
      </w:r>
      <w:r>
        <w:rPr>
          <w:rtl w:val="true"/>
        </w:rPr>
        <w:t>"</w:t>
      </w:r>
      <w:r>
        <w:rPr>
          <w:rtl w:val="true"/>
        </w:rPr>
        <w:t xml:space="preserve">ה בכסליו </w:t>
      </w:r>
      <w:r>
        <w:rPr>
          <w:b/>
          <w:b/>
          <w:bCs/>
          <w:rtl w:val="true"/>
        </w:rPr>
        <w:t>ימי שמחה</w:t>
      </w:r>
      <w:r>
        <w:rPr>
          <w:b/>
          <w:bCs/>
          <w:rtl w:val="true"/>
        </w:rPr>
        <w:t>'</w:t>
      </w:r>
      <w:r>
        <w:rPr>
          <w:rtl w:val="true"/>
        </w:rPr>
        <w:t xml:space="preserve"> </w:t>
      </w:r>
      <w:r>
        <w:rPr>
          <w:szCs w:val="24"/>
          <w:rtl w:val="true"/>
        </w:rPr>
        <w:t xml:space="preserve">- </w:t>
      </w:r>
      <w:r>
        <w:rPr>
          <w:rtl w:val="true"/>
        </w:rPr>
        <w:t xml:space="preserve">היינו </w:t>
      </w:r>
      <w:r>
        <w:rPr>
          <w:rtl w:val="true"/>
        </w:rPr>
        <w:t>'</w:t>
      </w:r>
      <w:r>
        <w:rPr>
          <w:rtl w:val="true"/>
        </w:rPr>
        <w:t>קבעום ועשאום ימים טובים</w:t>
      </w:r>
      <w:r>
        <w:rPr>
          <w:rtl w:val="true"/>
        </w:rPr>
        <w:t xml:space="preserve">' </w:t>
      </w:r>
      <w:r>
        <w:rPr>
          <w:rtl w:val="true"/>
        </w:rPr>
        <w:t>דתני בברייתא</w:t>
      </w:r>
      <w:r>
        <w:rPr>
          <w:rtl w:val="true"/>
        </w:rPr>
        <w:t xml:space="preserve">, </w:t>
      </w:r>
      <w:r>
        <w:rPr>
          <w:rtl w:val="true"/>
        </w:rPr>
        <w:t>ומפרש הרמב</w:t>
      </w:r>
      <w:r>
        <w:rPr>
          <w:rtl w:val="true"/>
        </w:rPr>
        <w:t>"</w:t>
      </w:r>
      <w:r>
        <w:rPr>
          <w:rtl w:val="true"/>
        </w:rPr>
        <w:t xml:space="preserve">ם דהיינו ימי שמחה </w:t>
      </w:r>
      <w:r>
        <w:rPr>
          <w:rtl w:val="true"/>
        </w:rPr>
        <w:t>[</w:t>
      </w:r>
      <w:r>
        <w:rPr>
          <w:rtl w:val="true"/>
        </w:rPr>
        <w:t>ויש מפרשים אחרת וסוברים שאין מצות שמחה בחנוכה</w:t>
      </w:r>
      <w:r>
        <w:rPr>
          <w:rtl w:val="true"/>
        </w:rPr>
        <w:t xml:space="preserve">. </w:t>
      </w:r>
      <w:r>
        <w:rPr>
          <w:rtl w:val="true"/>
        </w:rPr>
        <w:t>ואכ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] - 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והלל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ומדליקין בהן הנרות</w:t>
      </w:r>
      <w:r>
        <w:rPr>
          <w:b/>
          <w:bCs/>
          <w:rtl w:val="true"/>
        </w:rPr>
        <w:t>'</w:t>
      </w:r>
      <w:r>
        <w:rPr>
          <w:rtl w:val="true"/>
        </w:rPr>
        <w:t xml:space="preserve"> - </w:t>
      </w:r>
      <w:r>
        <w:rPr>
          <w:rtl w:val="true"/>
        </w:rPr>
        <w:t xml:space="preserve">היינו </w:t>
      </w:r>
      <w:r>
        <w:rPr>
          <w:rtl w:val="true"/>
        </w:rPr>
        <w:t>'</w:t>
      </w:r>
      <w:r>
        <w:rPr>
          <w:rtl w:val="true"/>
        </w:rPr>
        <w:t>בהלל והודאה</w:t>
      </w:r>
      <w:r>
        <w:rPr>
          <w:rtl w:val="true"/>
        </w:rPr>
        <w:t xml:space="preserve">' </w:t>
      </w:r>
      <w:r>
        <w:rPr>
          <w:rtl w:val="true"/>
        </w:rPr>
        <w:t>דקתני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ואם כן כהתה במקצת קושית הרא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 xml:space="preserve">כי אמנם לא הושמטה הדלקת הנרות מהברייתא אלא היינו הך דקתני </w:t>
      </w:r>
      <w:r>
        <w:rPr>
          <w:rtl w:val="true"/>
        </w:rPr>
        <w:t>'</w:t>
      </w:r>
      <w:r>
        <w:rPr>
          <w:rtl w:val="true"/>
        </w:rPr>
        <w:t>הודאה</w:t>
      </w:r>
      <w:r>
        <w:rPr>
          <w:rtl w:val="true"/>
        </w:rPr>
        <w:t>'. [</w:t>
      </w:r>
      <w:r>
        <w:rPr>
          <w:rtl w:val="true"/>
        </w:rPr>
        <w:t>וישוב שיטת רש</w:t>
      </w:r>
      <w:r>
        <w:rPr>
          <w:rtl w:val="true"/>
        </w:rPr>
        <w:t>"</w:t>
      </w:r>
      <w:r>
        <w:rPr>
          <w:rtl w:val="true"/>
        </w:rPr>
        <w:t xml:space="preserve">י שפירש </w:t>
      </w:r>
      <w:r>
        <w:rPr>
          <w:rtl w:val="true"/>
        </w:rPr>
        <w:t>'</w:t>
      </w:r>
      <w:r>
        <w:rPr>
          <w:rtl w:val="true"/>
        </w:rPr>
        <w:t>הודאה</w:t>
      </w:r>
      <w:r>
        <w:rPr>
          <w:rtl w:val="true"/>
        </w:rPr>
        <w:t xml:space="preserve">' </w:t>
      </w:r>
      <w:r>
        <w:rPr>
          <w:rtl w:val="true"/>
        </w:rPr>
        <w:t>אמירת על הנסים</w:t>
      </w:r>
      <w:r>
        <w:rPr>
          <w:rtl w:val="true"/>
        </w:rPr>
        <w:t xml:space="preserve">, </w:t>
      </w:r>
      <w:r>
        <w:rPr>
          <w:rtl w:val="true"/>
        </w:rPr>
        <w:t xml:space="preserve">והרי הושמטה לגמרי ההדלקה </w:t>
      </w:r>
      <w:r>
        <w:rPr>
          <w:rtl w:val="true"/>
        </w:rPr>
        <w:t xml:space="preserve">- </w:t>
      </w:r>
      <w:r>
        <w:rPr>
          <w:rtl w:val="true"/>
        </w:rPr>
        <w:t>נתבאר באורך אשתקד</w:t>
      </w:r>
      <w:r>
        <w:rPr>
          <w:rtl w:val="true"/>
        </w:rPr>
        <w:t xml:space="preserve">]. </w:t>
      </w:r>
      <w:r>
        <w:rPr>
          <w:rtl w:val="true"/>
        </w:rPr>
        <w:t>אלא שעדיין צריך להבין מה טעם ראו חכמים על ככה לדבר בסתרי לשון ולרמוז ההדלקה ב</w:t>
      </w:r>
      <w:r>
        <w:rPr>
          <w:rtl w:val="true"/>
        </w:rPr>
        <w:t>'</w:t>
      </w:r>
      <w:r>
        <w:rPr>
          <w:rtl w:val="true"/>
        </w:rPr>
        <w:t>הודאה</w:t>
      </w:r>
      <w:r>
        <w:rPr>
          <w:rtl w:val="true"/>
        </w:rPr>
        <w:t xml:space="preserve">' </w:t>
      </w:r>
      <w:r>
        <w:rPr>
          <w:rtl w:val="true"/>
        </w:rPr>
        <w:t>ולא אמרו בפירוש הדלקת הנרות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 xml:space="preserve">וזה טעם לאמירת </w:t>
      </w:r>
      <w:r>
        <w:rPr>
          <w:rtl w:val="true"/>
        </w:rPr>
        <w:t>'</w:t>
      </w:r>
      <w:r>
        <w:rPr>
          <w:rtl w:val="true"/>
        </w:rPr>
        <w:t>הנרות הללו</w:t>
      </w:r>
      <w:r>
        <w:rPr>
          <w:rtl w:val="true"/>
        </w:rPr>
        <w:t xml:space="preserve">' </w:t>
      </w:r>
      <w:r>
        <w:rPr>
          <w:rtl w:val="true"/>
        </w:rPr>
        <w:t>בשעת ההדלקה</w:t>
      </w:r>
      <w:r>
        <w:rPr>
          <w:rtl w:val="true"/>
        </w:rPr>
        <w:t xml:space="preserve">, </w:t>
      </w:r>
      <w:r>
        <w:rPr>
          <w:rtl w:val="true"/>
        </w:rPr>
        <w:t>שמקורה במסכת סופרים</w:t>
      </w:r>
      <w:r>
        <w:rPr>
          <w:rtl w:val="true"/>
        </w:rPr>
        <w:t xml:space="preserve">, </w:t>
      </w:r>
      <w:r>
        <w:rPr>
          <w:rtl w:val="true"/>
        </w:rPr>
        <w:t xml:space="preserve">כי בזה אנו מבטאים ומצהירים שהנרות הללו אנו מדליקים </w:t>
      </w:r>
      <w:r>
        <w:rPr>
          <w:rtl w:val="true"/>
        </w:rPr>
        <w:t>'</w:t>
      </w:r>
      <w:r>
        <w:rPr>
          <w:rtl w:val="true"/>
        </w:rPr>
        <w:t>כדי להודות ולהלל לשמך הגדול על נסיך</w:t>
      </w:r>
      <w:r>
        <w:rPr>
          <w:rtl w:val="true"/>
        </w:rPr>
        <w:t xml:space="preserve">' </w:t>
      </w:r>
      <w:r>
        <w:rPr>
          <w:rtl w:val="true"/>
        </w:rPr>
        <w:t>וגו</w:t>
      </w:r>
      <w:r>
        <w:rPr>
          <w:rtl w:val="true"/>
        </w:rPr>
        <w:t xml:space="preserve">'. </w:t>
      </w:r>
      <w:r>
        <w:rPr>
          <w:rtl w:val="true"/>
        </w:rPr>
        <w:t>הרי מבואר ככל האמור</w:t>
      </w:r>
      <w:r>
        <w:rPr>
          <w:rtl w:val="true"/>
        </w:rPr>
        <w:t xml:space="preserve">, </w:t>
      </w:r>
      <w:r>
        <w:rPr>
          <w:rtl w:val="true"/>
        </w:rPr>
        <w:t>שיש במצות ההדלקה משום הודאה והילול על הנסים</w:t>
      </w:r>
      <w:r>
        <w:rPr>
          <w:rtl w:val="true"/>
        </w:rPr>
        <w:t xml:space="preserve">, </w:t>
      </w:r>
      <w:r>
        <w:rPr>
          <w:rtl w:val="true"/>
        </w:rPr>
        <w:t>מלבד ענין פירסום הנס</w:t>
      </w:r>
      <w:r>
        <w:rPr>
          <w:rtl w:val="true"/>
        </w:rPr>
        <w:t xml:space="preserve">. </w:t>
      </w:r>
      <w:r>
        <w:rPr>
          <w:rtl w:val="true"/>
        </w:rPr>
        <w:t xml:space="preserve">ומובן בזה מדוע אין מוזכר בכל הנוסח הזה נס פך השמן אלא נסי הפורקן התשועות והמלחמות </w:t>
      </w:r>
      <w:r>
        <w:rPr>
          <w:rtl w:val="true"/>
        </w:rPr>
        <w:t xml:space="preserve">- </w:t>
      </w:r>
      <w:r>
        <w:rPr>
          <w:rtl w:val="true"/>
        </w:rPr>
        <w:t>כי כן הוא בשאר ברכות ההודאה</w:t>
      </w:r>
      <w:r>
        <w:rPr>
          <w:rtl w:val="true"/>
        </w:rPr>
        <w:t xml:space="preserve">, </w:t>
      </w:r>
      <w:r>
        <w:rPr>
          <w:rtl w:val="true"/>
        </w:rPr>
        <w:t>לעולם הן באות על הצלה ופדות ולא על נסים אחרים</w:t>
      </w:r>
      <w:r>
        <w:rPr>
          <w:rStyle w:val="FootnoteCharacters"/>
          <w:rStyle w:val="FootnoteReference"/>
          <w:rtl w:val="true"/>
        </w:rPr>
        <w:footnoteReference w:id="6"/>
      </w:r>
      <w:r>
        <w:rPr>
          <w:rtl w:val="true"/>
        </w:rPr>
        <w:t xml:space="preserve">. 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ומה מדוקדקים בזה 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בפ</w:t>
      </w:r>
      <w:r>
        <w:rPr>
          <w:rtl w:val="true"/>
        </w:rPr>
        <w:t>"</w:t>
      </w:r>
      <w:r>
        <w:rPr>
          <w:rtl w:val="true"/>
        </w:rPr>
        <w:t>ד הי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>) '</w:t>
      </w:r>
      <w:r>
        <w:rPr>
          <w:rtl w:val="true"/>
        </w:rPr>
        <w:t>מצות נר חנוכה מצוה חביבה היא עד מאד וצריך אדם להזהר בה כדי להודיע הנס ולהוסיף בשבח הא</w:t>
      </w:r>
      <w:r>
        <w:rPr>
          <w:rtl w:val="true"/>
        </w:rPr>
        <w:t>-</w:t>
      </w:r>
      <w:r>
        <w:rPr>
          <w:rtl w:val="true"/>
        </w:rPr>
        <w:t>ל והודיה לו על הנסים שעשה לנו</w:t>
      </w:r>
      <w:r>
        <w:rPr>
          <w:rtl w:val="true"/>
        </w:rPr>
        <w:t xml:space="preserve">'. </w:t>
      </w:r>
      <w:r>
        <w:rPr>
          <w:rtl w:val="true"/>
        </w:rPr>
        <w:t>הרי הכליל בהדלקה את שני הענינים</w:t>
      </w:r>
      <w:r>
        <w:rPr>
          <w:rtl w:val="true"/>
        </w:rPr>
        <w:t xml:space="preserve">: </w:t>
      </w:r>
      <w:r>
        <w:rPr>
          <w:rtl w:val="true"/>
        </w:rPr>
        <w:t>הודעת הנס ופרסומו</w:t>
      </w:r>
      <w:r>
        <w:rPr>
          <w:rtl w:val="true"/>
        </w:rPr>
        <w:t xml:space="preserve">, </w:t>
      </w:r>
      <w:r>
        <w:rPr>
          <w:rtl w:val="true"/>
        </w:rPr>
        <w:t>ונתינת שבח והודיה</w:t>
      </w:r>
      <w:r>
        <w:rPr>
          <w:rtl w:val="true"/>
        </w:rPr>
        <w:t xml:space="preserve">. </w:t>
      </w:r>
      <w:r>
        <w:rPr>
          <w:rtl w:val="true"/>
        </w:rPr>
        <w:t>ופתח בלשון יחיד</w:t>
      </w:r>
      <w:r>
        <w:rPr>
          <w:rtl w:val="true"/>
        </w:rPr>
        <w:t>, '</w:t>
      </w:r>
      <w:r>
        <w:rPr>
          <w:rtl w:val="true"/>
        </w:rPr>
        <w:t>נס</w:t>
      </w:r>
      <w:r>
        <w:rPr>
          <w:rtl w:val="true"/>
        </w:rPr>
        <w:t xml:space="preserve">', </w:t>
      </w:r>
      <w:r>
        <w:rPr>
          <w:rtl w:val="true"/>
        </w:rPr>
        <w:t xml:space="preserve">וסיים בלשון רבים </w:t>
      </w:r>
      <w:r>
        <w:rPr>
          <w:rtl w:val="true"/>
        </w:rPr>
        <w:t>'</w:t>
      </w:r>
      <w:r>
        <w:rPr>
          <w:rtl w:val="true"/>
        </w:rPr>
        <w:t>על הנסים</w:t>
      </w:r>
      <w:r>
        <w:rPr>
          <w:rtl w:val="true"/>
        </w:rPr>
        <w:t xml:space="preserve">' - </w:t>
      </w:r>
      <w:r>
        <w:rPr>
          <w:rtl w:val="true"/>
        </w:rPr>
        <w:t>כי פרסום הנס היינו נס פך השמן</w:t>
      </w:r>
      <w:r>
        <w:rPr>
          <w:rtl w:val="true"/>
        </w:rPr>
        <w:t xml:space="preserve">, </w:t>
      </w:r>
      <w:r>
        <w:rPr>
          <w:rtl w:val="true"/>
        </w:rPr>
        <w:t xml:space="preserve">ואילו ההודיה היא על נסי המלחמות כאמור </w:t>
      </w:r>
      <w:r>
        <w:rPr>
          <w:rtl w:val="true"/>
        </w:rPr>
        <w:t>[</w:t>
      </w:r>
      <w:r>
        <w:rPr>
          <w:rtl w:val="true"/>
        </w:rPr>
        <w:t>יתכן ש</w:t>
      </w:r>
      <w:r>
        <w:rPr>
          <w:rtl w:val="true"/>
        </w:rPr>
        <w:t>'</w:t>
      </w:r>
      <w:r>
        <w:rPr>
          <w:rtl w:val="true"/>
        </w:rPr>
        <w:t>נסים</w:t>
      </w:r>
      <w:r>
        <w:rPr>
          <w:rtl w:val="true"/>
        </w:rPr>
        <w:t xml:space="preserve">' </w:t>
      </w:r>
      <w:r>
        <w:rPr>
          <w:rtl w:val="true"/>
        </w:rPr>
        <w:t>כולל את נס השמן ונס הנצחון</w:t>
      </w:r>
      <w:r>
        <w:rPr>
          <w:rtl w:val="true"/>
        </w:rPr>
        <w:t xml:space="preserve">, </w:t>
      </w:r>
      <w:r>
        <w:rPr>
          <w:rtl w:val="true"/>
        </w:rPr>
        <w:t>ויתכן דקאי רק על נסי הנצחונות</w:t>
      </w:r>
      <w:r>
        <w:rPr>
          <w:rtl w:val="true"/>
        </w:rPr>
        <w:t xml:space="preserve">, </w:t>
      </w:r>
      <w:r>
        <w:rPr>
          <w:rtl w:val="true"/>
        </w:rPr>
        <w:t>שכידוע היו שם מלחמות חוזרות ונשנות במשך תקופה ארוכה</w:t>
      </w:r>
      <w:r>
        <w:rPr>
          <w:rtl w:val="true"/>
        </w:rPr>
        <w:t>].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והוא הטעם לכך שהביא הרמב</w:t>
      </w:r>
      <w:r>
        <w:rPr>
          <w:rtl w:val="true"/>
        </w:rPr>
        <w:t>"</w:t>
      </w:r>
      <w:r>
        <w:rPr>
          <w:rtl w:val="true"/>
        </w:rPr>
        <w:t>ם את דיני הברכות בפרק הראשון ולא עם שאר הלכות הדלקת הנר</w:t>
      </w:r>
      <w:r>
        <w:rPr>
          <w:rtl w:val="true"/>
        </w:rPr>
        <w:t xml:space="preserve">, </w:t>
      </w:r>
      <w:r>
        <w:rPr>
          <w:rtl w:val="true"/>
        </w:rPr>
        <w:t xml:space="preserve">כי דבר גדול משמיענו בסידור הלכותיו </w:t>
      </w:r>
      <w:r>
        <w:rPr>
          <w:rtl w:val="true"/>
        </w:rPr>
        <w:t xml:space="preserve">- </w:t>
      </w:r>
      <w:r>
        <w:rPr>
          <w:rtl w:val="true"/>
        </w:rPr>
        <w:t>שזו עיקר כוונתו בחיבורו כדברי הגר</w:t>
      </w:r>
      <w:r>
        <w:rPr>
          <w:rtl w:val="true"/>
        </w:rPr>
        <w:t>"</w:t>
      </w:r>
      <w:r>
        <w:rPr>
          <w:rtl w:val="true"/>
        </w:rPr>
        <w:t>ח מוואלאזין</w:t>
      </w:r>
      <w:r>
        <w:rPr>
          <w:rtl w:val="true"/>
        </w:rPr>
        <w:t xml:space="preserve">, </w:t>
      </w:r>
      <w:r>
        <w:rPr>
          <w:rtl w:val="true"/>
        </w:rPr>
        <w:t xml:space="preserve">ללמוד </w:t>
      </w:r>
      <w:r>
        <w:rPr>
          <w:rtl w:val="true"/>
        </w:rPr>
        <w:t>'</w:t>
      </w:r>
      <w:r>
        <w:rPr>
          <w:rtl w:val="true"/>
        </w:rPr>
        <w:t>סמוכים</w:t>
      </w:r>
      <w:r>
        <w:rPr>
          <w:rtl w:val="true"/>
        </w:rPr>
        <w:t xml:space="preserve">' </w:t>
      </w:r>
      <w:r>
        <w:rPr>
          <w:rtl w:val="true"/>
        </w:rPr>
        <w:t xml:space="preserve">מסידורו </w:t>
      </w:r>
      <w:r>
        <w:rPr>
          <w:rtl w:val="true"/>
        </w:rPr>
        <w:t xml:space="preserve">- </w:t>
      </w:r>
      <w:r>
        <w:rPr>
          <w:rtl w:val="true"/>
        </w:rPr>
        <w:t xml:space="preserve">שההדלקה בברכותיה היא היא תקנת </w:t>
      </w:r>
      <w:r>
        <w:rPr>
          <w:rtl w:val="true"/>
        </w:rPr>
        <w:t>'</w:t>
      </w:r>
      <w:r>
        <w:rPr>
          <w:rtl w:val="true"/>
        </w:rPr>
        <w:t>הודאה</w:t>
      </w:r>
      <w:r>
        <w:rPr>
          <w:rtl w:val="true"/>
        </w:rPr>
        <w:t xml:space="preserve">' </w:t>
      </w:r>
      <w:r>
        <w:rPr>
          <w:rtl w:val="true"/>
        </w:rPr>
        <w:t>של החכמים שבאותו הדור שקבעו הימים בהלל והודאה</w:t>
      </w:r>
      <w:r>
        <w:rPr>
          <w:rtl w:val="true"/>
        </w:rPr>
        <w:t xml:space="preserve">. </w:t>
      </w:r>
      <w:r>
        <w:rPr>
          <w:rtl w:val="true"/>
        </w:rPr>
        <w:t>על כן מבאר בפרק זה ענין ההלל וההודאה</w:t>
      </w:r>
      <w:r>
        <w:rPr>
          <w:rtl w:val="true"/>
        </w:rPr>
        <w:t xml:space="preserve">, </w:t>
      </w:r>
      <w:r>
        <w:rPr>
          <w:rtl w:val="true"/>
        </w:rPr>
        <w:t>ואילו בפרק הבא מדבר על המצוה המסוימת של הדלקת הנר שענינה פרסום הנס לאחרים</w:t>
      </w:r>
      <w:r>
        <w:rPr>
          <w:rtl w:val="true"/>
        </w:rPr>
        <w:t xml:space="preserve">, </w:t>
      </w:r>
      <w:r>
        <w:rPr>
          <w:rtl w:val="true"/>
        </w:rPr>
        <w:t>מלבד ענין ההודאה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בזה יש לבאר שני דברים מוקשים בדברי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; -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מבואר בדבריו שהנשים פטורות מקריאת הלל בחנוכה</w:t>
      </w:r>
      <w:r>
        <w:rPr>
          <w:rtl w:val="true"/>
        </w:rPr>
        <w:t xml:space="preserve">, </w:t>
      </w:r>
      <w:r>
        <w:rPr>
          <w:rtl w:val="true"/>
        </w:rPr>
        <w:t xml:space="preserve">כשם שהן פטורות בשאר ימים טובים </w:t>
      </w:r>
      <w:r>
        <w:rPr>
          <w:rtl w:val="true"/>
        </w:rPr>
        <w:t>[</w:t>
      </w:r>
      <w:r>
        <w:rPr>
          <w:rtl w:val="true"/>
        </w:rPr>
        <w:t>מלבד בהלל שבליל פסח שכתבו התוס</w:t>
      </w:r>
      <w:r>
        <w:rPr>
          <w:rtl w:val="true"/>
        </w:rPr>
        <w:t>' (</w:t>
      </w:r>
      <w:r>
        <w:rPr>
          <w:rtl w:val="true"/>
        </w:rPr>
        <w:t>בסוכה לח</w:t>
      </w:r>
      <w:r>
        <w:rPr>
          <w:rtl w:val="true"/>
        </w:rPr>
        <w:t xml:space="preserve">.) </w:t>
      </w:r>
      <w:r>
        <w:rPr>
          <w:rtl w:val="true"/>
        </w:rPr>
        <w:t>שהנשים חייבות מפני שאף הן היו באותו הנס</w:t>
      </w:r>
      <w:r>
        <w:rPr>
          <w:rtl w:val="true"/>
        </w:rPr>
        <w:t xml:space="preserve">], </w:t>
      </w:r>
      <w:r>
        <w:rPr>
          <w:rtl w:val="true"/>
        </w:rPr>
        <w:t xml:space="preserve">שכן כתב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>,</w:t>
      </w:r>
      <w:r>
        <w:rPr>
          <w:rtl w:val="true"/>
        </w:rPr>
        <w:t>יד</w:t>
      </w:r>
      <w:r>
        <w:rPr>
          <w:rtl w:val="true"/>
        </w:rPr>
        <w:t xml:space="preserve">) </w:t>
      </w:r>
      <w:r>
        <w:rPr>
          <w:rtl w:val="true"/>
        </w:rPr>
        <w:t xml:space="preserve">שאם היה מקרא את ההלל עבד או אשה </w:t>
      </w:r>
      <w:r>
        <w:rPr>
          <w:rtl w:val="true"/>
        </w:rPr>
        <w:t xml:space="preserve">- </w:t>
      </w:r>
      <w:r>
        <w:rPr>
          <w:rtl w:val="true"/>
        </w:rPr>
        <w:t>עונה אחריהם מה שהם אומרים ואינו יוצא בקריאתם כשאר שליח ציבור</w:t>
      </w:r>
      <w:r>
        <w:rPr>
          <w:rtl w:val="true"/>
        </w:rPr>
        <w:t xml:space="preserve">, </w:t>
      </w:r>
      <w:r>
        <w:rPr>
          <w:rtl w:val="true"/>
        </w:rPr>
        <w:t>והיינו מפני שאינם בני חיוב</w:t>
      </w:r>
      <w:r>
        <w:rPr>
          <w:rtl w:val="true"/>
        </w:rPr>
        <w:t xml:space="preserve">. </w:t>
      </w:r>
      <w:r>
        <w:rPr>
          <w:rtl w:val="true"/>
        </w:rPr>
        <w:t>וצריך להבין מאי שנא מחיוב הדלקת הנר שאף הנשים בכלל</w:t>
      </w:r>
      <w:r>
        <w:rPr>
          <w:rtl w:val="true"/>
        </w:rPr>
        <w:t xml:space="preserve">, </w:t>
      </w:r>
      <w:r>
        <w:rPr>
          <w:rtl w:val="true"/>
        </w:rPr>
        <w:t>כפי שכתב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שכל החייב בקריאת המגילה חייב בנר חנוכה</w:t>
      </w:r>
      <w:r>
        <w:rPr>
          <w:rtl w:val="true"/>
        </w:rPr>
        <w:t xml:space="preserve">, </w:t>
      </w:r>
      <w:r>
        <w:rPr>
          <w:rtl w:val="true"/>
        </w:rPr>
        <w:t>והיינו מטעם שאף הן היו באותו הנס כמובא טעם זה בגמרא לענין מגילה</w:t>
      </w:r>
      <w:r>
        <w:rPr>
          <w:rtl w:val="true"/>
        </w:rPr>
        <w:t xml:space="preserve">. </w:t>
      </w:r>
      <w:r>
        <w:rPr>
          <w:rtl w:val="true"/>
        </w:rPr>
        <w:t>והנה כבר פירש הגרי</w:t>
      </w:r>
      <w:r>
        <w:rPr>
          <w:rtl w:val="true"/>
        </w:rPr>
        <w:t>"</w:t>
      </w:r>
      <w:r>
        <w:rPr>
          <w:rtl w:val="true"/>
        </w:rPr>
        <w:t>ז בספרו מה שכתב הרמב</w:t>
      </w:r>
      <w:r>
        <w:rPr>
          <w:rtl w:val="true"/>
        </w:rPr>
        <w:t>"</w:t>
      </w:r>
      <w:r>
        <w:rPr>
          <w:rtl w:val="true"/>
        </w:rPr>
        <w:t xml:space="preserve">ם שקריאת ההלל בכל הימים שגומרים אותו </w:t>
      </w:r>
      <w:r>
        <w:rPr>
          <w:rtl w:val="true"/>
        </w:rPr>
        <w:t xml:space="preserve">- </w:t>
      </w:r>
      <w:r>
        <w:rPr>
          <w:rtl w:val="true"/>
        </w:rPr>
        <w:t>מדברי סופרים</w:t>
      </w:r>
      <w:r>
        <w:rPr>
          <w:rtl w:val="true"/>
        </w:rPr>
        <w:t xml:space="preserve">. </w:t>
      </w:r>
      <w:r>
        <w:rPr>
          <w:rtl w:val="true"/>
        </w:rPr>
        <w:t>והראב</w:t>
      </w:r>
      <w:r>
        <w:rPr>
          <w:rtl w:val="true"/>
        </w:rPr>
        <w:t>"</w:t>
      </w:r>
      <w:r>
        <w:rPr>
          <w:rtl w:val="true"/>
        </w:rPr>
        <w:t>ד השיגו הלא יש בהם מדברי קבלה</w:t>
      </w:r>
      <w:r>
        <w:rPr>
          <w:rtl w:val="true"/>
        </w:rPr>
        <w:t>, '</w:t>
      </w:r>
      <w:r>
        <w:rPr>
          <w:rtl w:val="true"/>
        </w:rPr>
        <w:t>השיר יהיה לכם כליל התקדש חג</w:t>
      </w:r>
      <w:r>
        <w:rPr>
          <w:rtl w:val="true"/>
        </w:rPr>
        <w:t xml:space="preserve">'. </w:t>
      </w:r>
      <w:r>
        <w:rPr>
          <w:rtl w:val="true"/>
        </w:rPr>
        <w:t>ופירש עפ</w:t>
      </w:r>
      <w:r>
        <w:rPr>
          <w:rtl w:val="true"/>
        </w:rPr>
        <w:t>"</w:t>
      </w:r>
      <w:r>
        <w:rPr>
          <w:rtl w:val="true"/>
        </w:rPr>
        <w:t>י הבה</w:t>
      </w:r>
      <w:r>
        <w:rPr>
          <w:rtl w:val="true"/>
        </w:rPr>
        <w:t>"</w:t>
      </w:r>
      <w:r>
        <w:rPr>
          <w:rtl w:val="true"/>
        </w:rPr>
        <w:t>ג ששונה הלל הנאמר בליל פסח שנאמר בתורת שירה ולא בתורת קריאה</w:t>
      </w:r>
      <w:r>
        <w:rPr>
          <w:rtl w:val="true"/>
        </w:rPr>
        <w:t xml:space="preserve">, </w:t>
      </w:r>
      <w:r>
        <w:rPr>
          <w:rtl w:val="true"/>
        </w:rPr>
        <w:t>והוא מדברי קבלה לקבוע שיר ושבח על הפדות וההצלה</w:t>
      </w:r>
      <w:r>
        <w:rPr>
          <w:rtl w:val="true"/>
        </w:rPr>
        <w:t xml:space="preserve">, </w:t>
      </w:r>
      <w:r>
        <w:rPr>
          <w:rtl w:val="true"/>
        </w:rPr>
        <w:t>וזהו הטעם שאין מברכים עליו</w:t>
      </w:r>
      <w:r>
        <w:rPr>
          <w:rtl w:val="true"/>
        </w:rPr>
        <w:t xml:space="preserve">, </w:t>
      </w:r>
      <w:r>
        <w:rPr>
          <w:rtl w:val="true"/>
        </w:rPr>
        <w:t>כי אין זו מצות קריאה אלא שירה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בשאר אמירות הלל שבימים טובים</w:t>
      </w:r>
      <w:r>
        <w:rPr>
          <w:rtl w:val="true"/>
        </w:rPr>
        <w:t xml:space="preserve">, </w:t>
      </w:r>
      <w:r>
        <w:rPr>
          <w:rtl w:val="true"/>
        </w:rPr>
        <w:t xml:space="preserve">הנאמר בתורת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', </w:t>
      </w:r>
      <w:r>
        <w:rPr>
          <w:rtl w:val="true"/>
        </w:rPr>
        <w:t>הרי זו מצוה מדברי סופרים</w:t>
      </w:r>
      <w:r>
        <w:rPr>
          <w:rtl w:val="true"/>
        </w:rPr>
        <w:t xml:space="preserve">. </w:t>
      </w:r>
      <w:r>
        <w:rPr>
          <w:rtl w:val="true"/>
        </w:rPr>
        <w:t>נמצא אם כן שגם ההלל הנאמר בחנוכה אינו בתורת שבח מסוים על כל צרה שנגאלים ממנה אלא מצות היום היא</w:t>
      </w:r>
      <w:r>
        <w:rPr>
          <w:rtl w:val="true"/>
        </w:rPr>
        <w:t xml:space="preserve">, </w:t>
      </w:r>
      <w:r>
        <w:rPr>
          <w:rtl w:val="true"/>
        </w:rPr>
        <w:t xml:space="preserve">כלשון הברייתא </w:t>
      </w:r>
      <w:r>
        <w:rPr>
          <w:rtl w:val="true"/>
        </w:rPr>
        <w:t>'</w:t>
      </w:r>
      <w:r>
        <w:rPr>
          <w:rtl w:val="true"/>
        </w:rPr>
        <w:t>קבעום ועשאום ימים טובים בהלל</w:t>
      </w:r>
      <w:r>
        <w:rPr>
          <w:rtl w:val="true"/>
        </w:rPr>
        <w:t xml:space="preserve">', </w:t>
      </w:r>
      <w:r>
        <w:rPr>
          <w:rtl w:val="true"/>
        </w:rPr>
        <w:t>כלומר היום מחייב את אמירת ההלל כשאר ימים טובים</w:t>
      </w:r>
      <w:r>
        <w:rPr>
          <w:rtl w:val="true"/>
        </w:rPr>
        <w:t xml:space="preserve">, </w:t>
      </w:r>
      <w:r>
        <w:rPr>
          <w:rtl w:val="true"/>
        </w:rPr>
        <w:t>ולפיכך הנשים פטורות כשאר מצוות שהזמן גרמן</w:t>
      </w:r>
      <w:r>
        <w:rPr>
          <w:rtl w:val="true"/>
        </w:rPr>
        <w:t xml:space="preserve">. </w:t>
      </w:r>
      <w:r>
        <w:rPr>
          <w:rtl w:val="true"/>
        </w:rPr>
        <w:t>ואילו הדלקת הנר מתייחסת באופן ישיר להודאה על הנסים כאמור</w:t>
      </w:r>
      <w:r>
        <w:rPr>
          <w:rtl w:val="true"/>
        </w:rPr>
        <w:t xml:space="preserve">, </w:t>
      </w:r>
      <w:r>
        <w:rPr>
          <w:rtl w:val="true"/>
        </w:rPr>
        <w:t>הלכך הנשים חייבות בה מטעם שאף הן היו באותו הנס</w:t>
      </w:r>
      <w:r>
        <w:rPr>
          <w:rStyle w:val="FootnoteCharacters"/>
          <w:rStyle w:val="FootnoteReference"/>
          <w:rtl w:val="true"/>
        </w:rPr>
        <w:footnoteReference w:id="7"/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ועוד יש לבאר בזה דברי הרמב</w:t>
      </w:r>
      <w:r>
        <w:rPr>
          <w:rtl w:val="true"/>
        </w:rPr>
        <w:t>"</w:t>
      </w:r>
      <w:r>
        <w:rPr>
          <w:rtl w:val="true"/>
        </w:rPr>
        <w:t xml:space="preserve">ם בתחילת הלכות חנוכה הנראים מוקשים מאד לכאורה </w:t>
      </w:r>
      <w:r>
        <w:rPr>
          <w:rtl w:val="true"/>
        </w:rPr>
        <w:t>[</w:t>
      </w:r>
      <w:r>
        <w:rPr>
          <w:rtl w:val="true"/>
        </w:rPr>
        <w:t>וכבר הארכנו בזה אשתקד</w:t>
      </w:r>
      <w:r>
        <w:rPr>
          <w:rtl w:val="true"/>
        </w:rPr>
        <w:t xml:space="preserve">, </w:t>
      </w:r>
      <w:r>
        <w:rPr>
          <w:rtl w:val="true"/>
        </w:rPr>
        <w:t>ויבואו כאן הדברים בקיצור</w:t>
      </w:r>
      <w:r>
        <w:rPr>
          <w:rtl w:val="true"/>
        </w:rPr>
        <w:t xml:space="preserve">]: </w:t>
      </w:r>
      <w:r>
        <w:rPr>
          <w:rtl w:val="true"/>
        </w:rPr>
        <w:t xml:space="preserve">לאחר שהביא </w:t>
      </w:r>
      <w:r>
        <w:rPr>
          <w:rtl w:val="true"/>
        </w:rPr>
        <w:t>(</w:t>
      </w:r>
      <w:r>
        <w:rPr>
          <w:rtl w:val="true"/>
        </w:rPr>
        <w:t>בהלכה ד</w:t>
      </w:r>
      <w:r>
        <w:rPr>
          <w:rtl w:val="true"/>
        </w:rPr>
        <w:t xml:space="preserve">) </w:t>
      </w:r>
      <w:r>
        <w:rPr>
          <w:rtl w:val="true"/>
        </w:rPr>
        <w:t>את ברכות ההדלקה</w:t>
      </w:r>
      <w:r>
        <w:rPr>
          <w:rtl w:val="true"/>
        </w:rPr>
        <w:t xml:space="preserve">, </w:t>
      </w:r>
      <w:r>
        <w:rPr>
          <w:rtl w:val="true"/>
        </w:rPr>
        <w:t xml:space="preserve">כתב </w:t>
      </w:r>
      <w:r>
        <w:rPr>
          <w:rtl w:val="true"/>
        </w:rPr>
        <w:t>(</w:t>
      </w:r>
      <w:r>
        <w:rPr>
          <w:rtl w:val="true"/>
        </w:rPr>
        <w:t>בהלכה ה</w:t>
      </w:r>
      <w:r>
        <w:rPr>
          <w:rtl w:val="true"/>
        </w:rPr>
        <w:t>): '</w:t>
      </w:r>
      <w:r>
        <w:rPr>
          <w:rtl w:val="true"/>
        </w:rPr>
        <w:t>בכל יום ויום משמונת הימים אלו גומרין את ההלל ומברך לפניו</w:t>
      </w:r>
      <w:r>
        <w:rPr>
          <w:rtl w:val="true"/>
        </w:rPr>
        <w:t xml:space="preserve">... </w:t>
      </w:r>
      <w:r>
        <w:rPr>
          <w:rtl w:val="true"/>
        </w:rPr>
        <w:t>אע</w:t>
      </w:r>
      <w:r>
        <w:rPr>
          <w:rtl w:val="true"/>
        </w:rPr>
        <w:t>"</w:t>
      </w:r>
      <w:r>
        <w:rPr>
          <w:rtl w:val="true"/>
        </w:rPr>
        <w:t xml:space="preserve">פ שקריאת ההלל מצוה מדברי סופרים </w:t>
      </w:r>
      <w:r>
        <w:rPr>
          <w:rtl w:val="true"/>
        </w:rPr>
        <w:t xml:space="preserve">- </w:t>
      </w:r>
      <w:r>
        <w:rPr>
          <w:rtl w:val="true"/>
        </w:rPr>
        <w:t>מברך עליו אשר קדשנו במצוותיו וצונו כדרך שמברך על המגילה ועל העירוב</w:t>
      </w:r>
      <w:r>
        <w:rPr>
          <w:rtl w:val="true"/>
        </w:rPr>
        <w:t xml:space="preserve">' </w:t>
      </w:r>
      <w:r>
        <w:rPr>
          <w:rtl w:val="true"/>
        </w:rPr>
        <w:t>וכו</w:t>
      </w:r>
      <w:r>
        <w:rPr>
          <w:rtl w:val="true"/>
        </w:rPr>
        <w:t xml:space="preserve">'. </w:t>
      </w:r>
      <w:r>
        <w:rPr>
          <w:rtl w:val="true"/>
        </w:rPr>
        <w:t>וקשה טובא</w:t>
      </w:r>
      <w:r>
        <w:rPr>
          <w:rtl w:val="true"/>
        </w:rPr>
        <w:t xml:space="preserve">, </w:t>
      </w:r>
      <w:r>
        <w:rPr>
          <w:rtl w:val="true"/>
        </w:rPr>
        <w:t>הלא כבר קודם לכן כתב ברכת המצוה בהדלקת הנר שהיא מדברי סופרים</w:t>
      </w:r>
      <w:r>
        <w:rPr>
          <w:rtl w:val="true"/>
        </w:rPr>
        <w:t xml:space="preserve">, </w:t>
      </w:r>
      <w:r>
        <w:rPr>
          <w:rtl w:val="true"/>
        </w:rPr>
        <w:t>והיה לו לשאול זאת שם</w:t>
      </w:r>
      <w:r>
        <w:rPr>
          <w:rtl w:val="true"/>
        </w:rPr>
        <w:t xml:space="preserve">. </w:t>
      </w:r>
      <w:r>
        <w:rPr>
          <w:rtl w:val="true"/>
        </w:rPr>
        <w:t>והרי סוגית הגמרא המתייחסת לנידון זה</w:t>
      </w:r>
      <w:r>
        <w:rPr>
          <w:rtl w:val="true"/>
        </w:rPr>
        <w:t xml:space="preserve">, </w:t>
      </w:r>
      <w:r>
        <w:rPr>
          <w:rtl w:val="true"/>
        </w:rPr>
        <w:t>סובבת והולכת על הדלקת נר חנוכה ולא על קריאת ההלל</w:t>
      </w:r>
      <w:r>
        <w:rPr>
          <w:rtl w:val="true"/>
        </w:rPr>
        <w:t xml:space="preserve">.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הרמב</w:t>
      </w:r>
      <w:r>
        <w:rPr>
          <w:rtl w:val="true"/>
        </w:rPr>
        <w:t>"</w:t>
      </w:r>
      <w:r>
        <w:rPr>
          <w:rtl w:val="true"/>
        </w:rPr>
        <w:t xml:space="preserve">ם עצמו בהלכות ברכות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הביא זאת במפורש לענין נר חנוכה</w:t>
      </w:r>
      <w:r>
        <w:rPr>
          <w:rtl w:val="true"/>
        </w:rPr>
        <w:t>: '</w:t>
      </w:r>
      <w:r>
        <w:rPr>
          <w:rtl w:val="true"/>
        </w:rPr>
        <w:t>כל המצות שהן מדברי סופרים בין מצוה שהיא חובה מדבריהם כגון מקרא מגילה והדלקת נר בשבת והדלקת נר חנוכה</w:t>
      </w:r>
      <w:r>
        <w:rPr>
          <w:rtl w:val="true"/>
        </w:rPr>
        <w:t xml:space="preserve">, </w:t>
      </w:r>
      <w:r>
        <w:rPr>
          <w:rtl w:val="true"/>
        </w:rPr>
        <w:t>בין מצות שאינן חובה</w:t>
      </w:r>
      <w:r>
        <w:rPr>
          <w:rtl w:val="true"/>
        </w:rPr>
        <w:t xml:space="preserve">... </w:t>
      </w:r>
      <w:r>
        <w:rPr>
          <w:rtl w:val="true"/>
        </w:rPr>
        <w:t>מברך על הכל קודם לעשייתן אשר קדשנו במצותיו וצונו לעשות</w:t>
      </w:r>
      <w:r>
        <w:rPr>
          <w:rtl w:val="true"/>
        </w:rPr>
        <w:t xml:space="preserve">. </w:t>
      </w:r>
      <w:r>
        <w:rPr>
          <w:rtl w:val="true"/>
        </w:rPr>
        <w:t>והיכן צונו</w:t>
      </w:r>
      <w:r>
        <w:rPr>
          <w:rtl w:val="true"/>
        </w:rPr>
        <w:t xml:space="preserve">? </w:t>
      </w:r>
      <w:r>
        <w:rPr>
          <w:rtl w:val="true"/>
        </w:rPr>
        <w:t>בתורה שכתוב בה אשר יאמרו לך תעשה</w:t>
      </w:r>
      <w:r>
        <w:rPr>
          <w:rtl w:val="true"/>
        </w:rPr>
        <w:t xml:space="preserve">. </w:t>
      </w:r>
      <w:r>
        <w:rPr>
          <w:rtl w:val="true"/>
        </w:rPr>
        <w:t>נמצא ענין הדברים והצען כך הוא</w:t>
      </w:r>
      <w:r>
        <w:rPr>
          <w:rtl w:val="true"/>
        </w:rPr>
        <w:t xml:space="preserve">: </w:t>
      </w:r>
      <w:r>
        <w:rPr>
          <w:rtl w:val="true"/>
        </w:rPr>
        <w:t>אשר קדשנו במצותיו שציוה בהן לשמוע מאלו שצונו להדליק נר של חנוכה או לקרות המגילה</w:t>
      </w:r>
      <w:r>
        <w:rPr>
          <w:rtl w:val="true"/>
        </w:rPr>
        <w:t xml:space="preserve">', </w:t>
      </w:r>
      <w:r>
        <w:rPr>
          <w:rtl w:val="true"/>
        </w:rPr>
        <w:t>ומדוע כאן הזכיר זאת רק גבי ההלל</w:t>
      </w:r>
      <w:r>
        <w:rPr>
          <w:rtl w:val="true"/>
        </w:rPr>
        <w:t xml:space="preserve">.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כשהביא הרמב</w:t>
      </w:r>
      <w:r>
        <w:rPr>
          <w:rtl w:val="true"/>
        </w:rPr>
        <w:t>"</w:t>
      </w:r>
      <w:r>
        <w:rPr>
          <w:rtl w:val="true"/>
        </w:rPr>
        <w:t xml:space="preserve">ם דוגמא לברכת </w:t>
      </w:r>
      <w:r>
        <w:rPr>
          <w:rtl w:val="true"/>
        </w:rPr>
        <w:t>'</w:t>
      </w:r>
      <w:r>
        <w:rPr>
          <w:rtl w:val="true"/>
        </w:rPr>
        <w:t>וצונו</w:t>
      </w:r>
      <w:r>
        <w:rPr>
          <w:rtl w:val="true"/>
        </w:rPr>
        <w:t xml:space="preserve">' </w:t>
      </w:r>
      <w:r>
        <w:rPr>
          <w:rtl w:val="true"/>
        </w:rPr>
        <w:t>במצוה דרבנן</w:t>
      </w:r>
      <w:r>
        <w:rPr>
          <w:rtl w:val="true"/>
        </w:rPr>
        <w:t xml:space="preserve">, </w:t>
      </w:r>
      <w:r>
        <w:rPr>
          <w:rtl w:val="true"/>
        </w:rPr>
        <w:t>מדוע הוצרך להרחיק למגילה ולעירוב ולא הביא מנר חנוכה</w:t>
      </w:r>
      <w:r>
        <w:rPr>
          <w:rtl w:val="true"/>
        </w:rPr>
        <w:t xml:space="preserve">. </w:t>
      </w:r>
      <w:r>
        <w:rPr>
          <w:rtl w:val="true"/>
        </w:rPr>
        <w:t>אתמהה</w:t>
      </w:r>
      <w:r>
        <w:rPr>
          <w:rtl w:val="true"/>
        </w:rPr>
        <w:t xml:space="preserve">. </w:t>
      </w:r>
      <w:r>
        <w:rPr>
          <w:rtl w:val="true"/>
        </w:rPr>
        <w:t>אלא שאם נעיין היטב בסוגית הגמרא נראה שיש בדבר שני נידונים</w:t>
      </w:r>
      <w:r>
        <w:rPr>
          <w:rtl w:val="true"/>
        </w:rPr>
        <w:t xml:space="preserve">; </w:t>
      </w:r>
      <w:r>
        <w:rPr>
          <w:rtl w:val="true"/>
        </w:rPr>
        <w:t xml:space="preserve">נידון אחד הוא כיצד אפשר לומר </w:t>
      </w:r>
      <w:r>
        <w:rPr>
          <w:rtl w:val="true"/>
        </w:rPr>
        <w:t>'</w:t>
      </w:r>
      <w:r>
        <w:rPr>
          <w:rtl w:val="true"/>
        </w:rPr>
        <w:t>וצונו</w:t>
      </w:r>
      <w:r>
        <w:rPr>
          <w:rtl w:val="true"/>
        </w:rPr>
        <w:t xml:space="preserve">' </w:t>
      </w:r>
      <w:r>
        <w:rPr>
          <w:rtl w:val="true"/>
        </w:rPr>
        <w:t>במצוה מדברי סופרים</w:t>
      </w:r>
      <w:r>
        <w:rPr>
          <w:rtl w:val="true"/>
        </w:rPr>
        <w:t xml:space="preserve">. </w:t>
      </w:r>
      <w:r>
        <w:rPr>
          <w:rtl w:val="true"/>
        </w:rPr>
        <w:t xml:space="preserve">בזה פותחת הסוגיא גבי נר חנוכה בשאלה </w:t>
      </w:r>
      <w:r>
        <w:rPr>
          <w:rtl w:val="true"/>
        </w:rPr>
        <w:t>'</w:t>
      </w:r>
      <w:r>
        <w:rPr>
          <w:rtl w:val="true"/>
        </w:rPr>
        <w:t>והיכן צונו</w:t>
      </w:r>
      <w:r>
        <w:rPr>
          <w:rtl w:val="true"/>
        </w:rPr>
        <w:t xml:space="preserve">', </w:t>
      </w:r>
      <w:r>
        <w:rPr>
          <w:rtl w:val="true"/>
        </w:rPr>
        <w:t>והביאה הרמב</w:t>
      </w:r>
      <w:r>
        <w:rPr>
          <w:rtl w:val="true"/>
        </w:rPr>
        <w:t>"</w:t>
      </w:r>
      <w:r>
        <w:rPr>
          <w:rtl w:val="true"/>
        </w:rPr>
        <w:t>ם בהל</w:t>
      </w:r>
      <w:r>
        <w:rPr>
          <w:rtl w:val="true"/>
        </w:rPr>
        <w:t xml:space="preserve">' </w:t>
      </w:r>
      <w:r>
        <w:rPr>
          <w:rtl w:val="true"/>
        </w:rPr>
        <w:t>ברכות</w:t>
      </w:r>
      <w:r>
        <w:rPr>
          <w:rtl w:val="true"/>
        </w:rPr>
        <w:t xml:space="preserve">, </w:t>
      </w:r>
      <w:r>
        <w:rPr>
          <w:rtl w:val="true"/>
        </w:rPr>
        <w:t>שציונו לשמוע לחכמים שהם ציוונו להדליק</w:t>
      </w:r>
      <w:r>
        <w:rPr>
          <w:rtl w:val="true"/>
        </w:rPr>
        <w:t xml:space="preserve">. </w:t>
      </w:r>
      <w:r>
        <w:rPr>
          <w:rtl w:val="true"/>
        </w:rPr>
        <w:t>ואולם ישנה שאלה נוספת</w:t>
      </w:r>
      <w:r>
        <w:rPr>
          <w:rtl w:val="true"/>
        </w:rPr>
        <w:t xml:space="preserve">, </w:t>
      </w:r>
      <w:r>
        <w:rPr>
          <w:rtl w:val="true"/>
        </w:rPr>
        <w:t xml:space="preserve">גם אם </w:t>
      </w:r>
      <w:r>
        <w:rPr>
          <w:spacing w:val="22"/>
          <w:rtl w:val="true"/>
        </w:rPr>
        <w:t>ניתן</w:t>
      </w:r>
      <w:r>
        <w:rPr>
          <w:rtl w:val="true"/>
        </w:rPr>
        <w:t xml:space="preserve"> לומר </w:t>
      </w:r>
      <w:r>
        <w:rPr>
          <w:rtl w:val="true"/>
        </w:rPr>
        <w:t>'</w:t>
      </w:r>
      <w:r>
        <w:rPr>
          <w:rtl w:val="true"/>
        </w:rPr>
        <w:t>וצונו</w:t>
      </w:r>
      <w:r>
        <w:rPr>
          <w:rtl w:val="true"/>
        </w:rPr>
        <w:t xml:space="preserve">', </w:t>
      </w:r>
      <w:r>
        <w:rPr>
          <w:rtl w:val="true"/>
        </w:rPr>
        <w:t xml:space="preserve">האם </w:t>
      </w:r>
      <w:r>
        <w:rPr>
          <w:spacing w:val="22"/>
          <w:rtl w:val="true"/>
        </w:rPr>
        <w:t>צריך</w:t>
      </w:r>
      <w:r>
        <w:rPr>
          <w:rtl w:val="true"/>
        </w:rPr>
        <w:t xml:space="preserve"> לברך ברכת המצוה על מצוות דרבנן</w:t>
      </w:r>
      <w:r>
        <w:rPr>
          <w:rtl w:val="true"/>
        </w:rPr>
        <w:t xml:space="preserve">. </w:t>
      </w:r>
      <w:r>
        <w:rPr>
          <w:rtl w:val="true"/>
        </w:rPr>
        <w:t>ובנידון זה אין הוכחה ממה שתקנו לברך על הדלקת נר חנוכה</w:t>
      </w:r>
      <w:r>
        <w:rPr>
          <w:rtl w:val="true"/>
        </w:rPr>
        <w:t xml:space="preserve">, </w:t>
      </w:r>
      <w:r>
        <w:rPr>
          <w:rtl w:val="true"/>
        </w:rPr>
        <w:t>כי כאמור בברכות ההדלקה יש ענין נוסף של ברכת</w:t>
      </w:r>
      <w:r>
        <w:rPr>
          <w:rtl w:val="true"/>
        </w:rPr>
        <w:t>-</w:t>
      </w:r>
      <w:r>
        <w:rPr>
          <w:rtl w:val="true"/>
        </w:rPr>
        <w:t xml:space="preserve">הודאה </w:t>
      </w:r>
      <w:r>
        <w:rPr>
          <w:rtl w:val="true"/>
        </w:rPr>
        <w:t>[</w:t>
      </w:r>
      <w:r>
        <w:rPr>
          <w:rtl w:val="true"/>
        </w:rPr>
        <w:t>והרי אילו ידליק בלא ברכה</w:t>
      </w:r>
      <w:r>
        <w:rPr>
          <w:rtl w:val="true"/>
        </w:rPr>
        <w:t xml:space="preserve">, </w:t>
      </w:r>
      <w:r>
        <w:rPr>
          <w:rtl w:val="true"/>
        </w:rPr>
        <w:t>אין ניכרת כלל אופיה של הדלקה זו</w:t>
      </w:r>
      <w:r>
        <w:rPr>
          <w:rtl w:val="true"/>
        </w:rPr>
        <w:t xml:space="preserve">, </w:t>
      </w:r>
      <w:r>
        <w:rPr>
          <w:rtl w:val="true"/>
        </w:rPr>
        <w:t>ואין כאן צביון של הודאה על הנס כל עיקר</w:t>
      </w:r>
      <w:r>
        <w:rPr>
          <w:rtl w:val="true"/>
        </w:rPr>
        <w:t xml:space="preserve">]. </w:t>
      </w:r>
      <w:r>
        <w:rPr>
          <w:rtl w:val="true"/>
        </w:rPr>
        <w:t>על כן דקדק הרמב</w:t>
      </w:r>
      <w:r>
        <w:rPr>
          <w:rtl w:val="true"/>
        </w:rPr>
        <w:t>"</w:t>
      </w:r>
      <w:r>
        <w:rPr>
          <w:rtl w:val="true"/>
        </w:rPr>
        <w:t>ם להביא ענין זה שמברכים על מצוה מדברי סופרים</w:t>
      </w:r>
      <w:r>
        <w:rPr>
          <w:rtl w:val="true"/>
        </w:rPr>
        <w:t xml:space="preserve">, </w:t>
      </w:r>
      <w:r>
        <w:rPr>
          <w:rtl w:val="true"/>
        </w:rPr>
        <w:t>בהלל דוקא ולא בהדלקת הנר</w:t>
      </w:r>
      <w:r>
        <w:rPr>
          <w:rtl w:val="true"/>
        </w:rPr>
        <w:t xml:space="preserve">, </w:t>
      </w:r>
      <w:r>
        <w:rPr>
          <w:rtl w:val="true"/>
        </w:rPr>
        <w:t>והביא דוגמא לכך ממגילה ועירוב ולא מנרות חנוכה שענין ברכתם מיוחד הוא</w:t>
      </w:r>
      <w:r>
        <w:rPr>
          <w:rtl w:val="true"/>
        </w:rPr>
        <w:t xml:space="preserve">, </w:t>
      </w:r>
      <w:r>
        <w:rPr>
          <w:rtl w:val="true"/>
        </w:rPr>
        <w:t>ואין ממנו ראיה לשאר מצוות דרבנן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 xml:space="preserve">ויסוד לכל זה נראה מבואר בסוגיא בראש השנה </w:t>
      </w:r>
      <w:r>
        <w:rPr>
          <w:rtl w:val="true"/>
        </w:rPr>
        <w:t>(</w:t>
      </w:r>
      <w:r>
        <w:rPr>
          <w:rtl w:val="true"/>
        </w:rPr>
        <w:t>יח</w:t>
      </w:r>
      <w:r>
        <w:rPr>
          <w:rtl w:val="true"/>
        </w:rPr>
        <w:t xml:space="preserve">). </w:t>
      </w:r>
      <w:r>
        <w:rPr>
          <w:rtl w:val="true"/>
        </w:rPr>
        <w:t>שנינו במשנה שם שהשלוחים יוצאים להודיע על קידוש חודש כסלו מפני חנוכה</w:t>
      </w:r>
      <w:r>
        <w:rPr>
          <w:rtl w:val="true"/>
        </w:rPr>
        <w:t xml:space="preserve">. </w:t>
      </w:r>
      <w:r>
        <w:rPr>
          <w:rtl w:val="true"/>
        </w:rPr>
        <w:t xml:space="preserve">ובגמרא שם נחלקו אמוראים האם בטלה מגילת תענית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: </w:t>
      </w:r>
      <w:r>
        <w:rPr>
          <w:rtl w:val="true"/>
        </w:rPr>
        <w:t>ימים טובים שקבעו חכמים ע</w:t>
      </w:r>
      <w:r>
        <w:rPr>
          <w:rtl w:val="true"/>
        </w:rPr>
        <w:t>"</w:t>
      </w:r>
      <w:r>
        <w:rPr>
          <w:rtl w:val="true"/>
        </w:rPr>
        <w:t>י נסים שאירעו בהם ואסורים בתענית</w:t>
      </w:r>
      <w:r>
        <w:rPr>
          <w:rtl w:val="true"/>
        </w:rPr>
        <w:t xml:space="preserve">, </w:t>
      </w:r>
      <w:r>
        <w:rPr>
          <w:rtl w:val="true"/>
        </w:rPr>
        <w:t>ויש מהן אף בהספד</w:t>
      </w:r>
      <w:r>
        <w:rPr>
          <w:rtl w:val="true"/>
        </w:rPr>
        <w:t xml:space="preserve">, </w:t>
      </w:r>
      <w:r>
        <w:rPr>
          <w:rtl w:val="true"/>
        </w:rPr>
        <w:t>וכתבום במגילה אחת אלין יומיא דלא להתענאה בהו כו</w:t>
      </w:r>
      <w:r>
        <w:rPr>
          <w:rtl w:val="true"/>
        </w:rPr>
        <w:t xml:space="preserve">'. </w:t>
      </w:r>
      <w:r>
        <w:rPr>
          <w:rtl w:val="true"/>
        </w:rPr>
        <w:t>עכשיו שחרב הבית בטלו ומותרין בהספד ובתענית</w:t>
      </w:r>
      <w:r>
        <w:rPr>
          <w:rtl w:val="true"/>
        </w:rPr>
        <w:t xml:space="preserve">) </w:t>
      </w:r>
      <w:r>
        <w:rPr>
          <w:rtl w:val="true"/>
        </w:rPr>
        <w:t>אם לאו</w:t>
      </w:r>
      <w:r>
        <w:rPr>
          <w:rtl w:val="true"/>
        </w:rPr>
        <w:t xml:space="preserve">. </w:t>
      </w:r>
      <w:r>
        <w:rPr>
          <w:rtl w:val="true"/>
        </w:rPr>
        <w:t>והשיב רב כהנא על האומרים בטלה מגילת תענית</w:t>
      </w:r>
      <w:r>
        <w:rPr>
          <w:rtl w:val="true"/>
        </w:rPr>
        <w:t xml:space="preserve">, </w:t>
      </w:r>
      <w:r>
        <w:rPr>
          <w:rtl w:val="true"/>
        </w:rPr>
        <w:t>מדתניא מעשה וגזרו תענית בחנוכה בלוד וירד ר</w:t>
      </w:r>
      <w:r>
        <w:rPr>
          <w:rtl w:val="true"/>
        </w:rPr>
        <w:t>"</w:t>
      </w:r>
      <w:r>
        <w:rPr>
          <w:rtl w:val="true"/>
        </w:rPr>
        <w:t>א ורחץ וירד רבי יהושע וסיפר</w:t>
      </w:r>
      <w:r>
        <w:rPr>
          <w:rtl w:val="true"/>
        </w:rPr>
        <w:t xml:space="preserve">, </w:t>
      </w:r>
      <w:r>
        <w:rPr>
          <w:rtl w:val="true"/>
        </w:rPr>
        <w:t>ואמרו להם צאו והתענו על מה שהתעניתם</w:t>
      </w:r>
      <w:r>
        <w:rPr>
          <w:rtl w:val="true"/>
        </w:rPr>
        <w:t xml:space="preserve">. </w:t>
      </w:r>
      <w:r>
        <w:rPr>
          <w:rtl w:val="true"/>
        </w:rPr>
        <w:t>ופירשו התוס</w:t>
      </w:r>
      <w:r>
        <w:rPr>
          <w:rtl w:val="true"/>
        </w:rPr>
        <w:t xml:space="preserve">' </w:t>
      </w:r>
      <w:r>
        <w:rPr>
          <w:rtl w:val="true"/>
        </w:rPr>
        <w:t>מדוע הוצרכו להביא ראיה משם ולא הביאו ממתני</w:t>
      </w:r>
      <w:r>
        <w:rPr>
          <w:rtl w:val="true"/>
        </w:rPr>
        <w:t xml:space="preserve">' </w:t>
      </w:r>
      <w:r>
        <w:rPr>
          <w:rtl w:val="true"/>
        </w:rPr>
        <w:t>שהשלוחים יוצאים על כסליו מפני חנוכה</w:t>
      </w:r>
      <w:r>
        <w:rPr>
          <w:rtl w:val="true"/>
        </w:rPr>
        <w:t xml:space="preserve">, </w:t>
      </w:r>
      <w:r>
        <w:rPr>
          <w:rtl w:val="true"/>
        </w:rPr>
        <w:t xml:space="preserve">הרי שחנוכה נוהגת גם לאחר החורבן </w:t>
      </w:r>
      <w:r>
        <w:rPr>
          <w:rtl w:val="true"/>
        </w:rPr>
        <w:t xml:space="preserve">- </w:t>
      </w:r>
      <w:r>
        <w:rPr>
          <w:rtl w:val="true"/>
        </w:rPr>
        <w:t>דלעולם לא חשיב יום טוב ואפילו הכי מדליקים נרות זכר לנס</w:t>
      </w:r>
      <w:r>
        <w:rPr>
          <w:rtl w:val="true"/>
        </w:rPr>
        <w:t xml:space="preserve">. </w:t>
      </w:r>
      <w:r>
        <w:rPr>
          <w:rtl w:val="true"/>
        </w:rPr>
        <w:t>הרי מכאן נראה שדין ההדלקה אינו תלוי בהכרח בדין היום עצמו</w:t>
      </w:r>
      <w:r>
        <w:rPr>
          <w:rtl w:val="true"/>
        </w:rPr>
        <w:t xml:space="preserve">, </w:t>
      </w:r>
      <w:r>
        <w:rPr>
          <w:rtl w:val="true"/>
        </w:rPr>
        <w:t>ויתכן בסברא שאף אם בטל ניהוג ימי החנוכה כימים טובים בהלל ובאיסור תענית והספד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הדלקת הנרות קיימת זכר לנס</w:t>
      </w:r>
      <w:r>
        <w:rPr>
          <w:rtl w:val="true"/>
        </w:rPr>
        <w:t xml:space="preserve">. </w:t>
      </w:r>
      <w:r>
        <w:rPr>
          <w:rtl w:val="true"/>
        </w:rPr>
        <w:t>ומבואר כנ</w:t>
      </w:r>
      <w:r>
        <w:rPr>
          <w:rtl w:val="true"/>
        </w:rPr>
        <w:t>"</w:t>
      </w:r>
      <w:r>
        <w:rPr>
          <w:rtl w:val="true"/>
        </w:rPr>
        <w:t>ל שבדין ההדלקה קיימת מצוה בפני עצמה של פירסום הנס שאינה שייכת ל</w:t>
      </w:r>
      <w:r>
        <w:rPr>
          <w:rtl w:val="true"/>
        </w:rPr>
        <w:t>'</w:t>
      </w:r>
      <w:r>
        <w:rPr>
          <w:rtl w:val="true"/>
        </w:rPr>
        <w:t>יום טוב</w:t>
      </w:r>
      <w:r>
        <w:rPr>
          <w:rtl w:val="true"/>
        </w:rPr>
        <w:t xml:space="preserve">' </w:t>
      </w:r>
      <w:r>
        <w:rPr>
          <w:rtl w:val="true"/>
        </w:rPr>
        <w:t>כמו הלל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והנה הרשב</w:t>
      </w:r>
      <w:r>
        <w:rPr>
          <w:rtl w:val="true"/>
        </w:rPr>
        <w:t>"</w:t>
      </w:r>
      <w:r>
        <w:rPr>
          <w:rtl w:val="true"/>
        </w:rPr>
        <w:t>א דחה דברי התוס</w:t>
      </w:r>
      <w:r>
        <w:rPr>
          <w:rtl w:val="true"/>
        </w:rPr>
        <w:t xml:space="preserve">' </w:t>
      </w:r>
      <w:r>
        <w:rPr>
          <w:rtl w:val="true"/>
        </w:rPr>
        <w:t>שהרי מבואר בהמשך הסוגיא שרב יוסף תירץ על שאלה זו</w:t>
      </w:r>
      <w:r>
        <w:rPr>
          <w:rtl w:val="true"/>
        </w:rPr>
        <w:t xml:space="preserve">: </w:t>
      </w:r>
      <w:r>
        <w:rPr>
          <w:rtl w:val="true"/>
        </w:rPr>
        <w:t>שאני חנוכה דאיכא מצוה</w:t>
      </w:r>
      <w:r>
        <w:rPr>
          <w:rtl w:val="true"/>
        </w:rPr>
        <w:t xml:space="preserve">. </w:t>
      </w:r>
      <w:r>
        <w:rPr>
          <w:rtl w:val="true"/>
        </w:rPr>
        <w:t>כלומר אעפ</w:t>
      </w:r>
      <w:r>
        <w:rPr>
          <w:rtl w:val="true"/>
        </w:rPr>
        <w:t>"</w:t>
      </w:r>
      <w:r>
        <w:rPr>
          <w:rtl w:val="true"/>
        </w:rPr>
        <w:t>י שננקוט בטלה מגילת תענית</w:t>
      </w:r>
      <w:r>
        <w:rPr>
          <w:rtl w:val="true"/>
        </w:rPr>
        <w:t xml:space="preserve">, </w:t>
      </w:r>
      <w:r>
        <w:rPr>
          <w:rtl w:val="true"/>
        </w:rPr>
        <w:t>שונה חנוכה שיש בה מצוה</w:t>
      </w:r>
      <w:r>
        <w:rPr>
          <w:rtl w:val="true"/>
        </w:rPr>
        <w:t xml:space="preserve">, </w:t>
      </w:r>
      <w:r>
        <w:rPr>
          <w:rtl w:val="true"/>
        </w:rPr>
        <w:t>והיינו מצות הדלקת הנר כדפירש רבנו חננאל</w:t>
      </w:r>
      <w:r>
        <w:rPr>
          <w:rStyle w:val="FootnoteCharacters"/>
          <w:rStyle w:val="FootnoteReference"/>
          <w:rtl w:val="true"/>
        </w:rPr>
        <w:footnoteReference w:id="8"/>
      </w:r>
      <w:r>
        <w:rPr>
          <w:rtl w:val="true"/>
        </w:rPr>
        <w:t xml:space="preserve">, </w:t>
      </w:r>
      <w:r>
        <w:rPr>
          <w:rtl w:val="true"/>
        </w:rPr>
        <w:t>הלכך ימי החנוכה אינם בטלים כשאר ימי המגילה</w:t>
      </w:r>
      <w:r>
        <w:rPr>
          <w:rtl w:val="true"/>
        </w:rPr>
        <w:t xml:space="preserve">. </w:t>
      </w:r>
      <w:r>
        <w:rPr>
          <w:rtl w:val="true"/>
        </w:rPr>
        <w:t>והקשה אביי</w:t>
      </w:r>
      <w:r>
        <w:rPr>
          <w:rtl w:val="true"/>
        </w:rPr>
        <w:t xml:space="preserve">: </w:t>
      </w:r>
      <w:r>
        <w:rPr>
          <w:rtl w:val="true"/>
        </w:rPr>
        <w:t>ותיבטיל איהי ותיבטל מצותה</w:t>
      </w:r>
      <w:r>
        <w:rPr>
          <w:rtl w:val="true"/>
        </w:rPr>
        <w:t xml:space="preserve">. </w:t>
      </w:r>
      <w:r>
        <w:rPr>
          <w:rtl w:val="true"/>
        </w:rPr>
        <w:t>פירוש</w:t>
      </w:r>
      <w:r>
        <w:rPr>
          <w:rtl w:val="true"/>
        </w:rPr>
        <w:t xml:space="preserve">, </w:t>
      </w:r>
      <w:r>
        <w:rPr>
          <w:rtl w:val="true"/>
        </w:rPr>
        <w:t>אין המצוה טעם שלא לבטל הימים</w:t>
      </w:r>
      <w:r>
        <w:rPr>
          <w:rtl w:val="true"/>
        </w:rPr>
        <w:t xml:space="preserve">, </w:t>
      </w:r>
      <w:r>
        <w:rPr>
          <w:rtl w:val="true"/>
        </w:rPr>
        <w:t>כי י</w:t>
      </w:r>
      <w:r>
        <w:rPr>
          <w:rtl w:val="true"/>
        </w:rPr>
        <w:t>"</w:t>
      </w:r>
      <w:r>
        <w:rPr>
          <w:rtl w:val="true"/>
        </w:rPr>
        <w:t>ל ייבטלו הימים ותתבטל ממילא המצוה</w:t>
      </w:r>
      <w:r>
        <w:rPr>
          <w:rtl w:val="true"/>
        </w:rPr>
        <w:t xml:space="preserve">. </w:t>
      </w:r>
      <w:r>
        <w:rPr>
          <w:rtl w:val="true"/>
        </w:rPr>
        <w:t>אלא אמר רב יוסף</w:t>
      </w:r>
      <w:r>
        <w:rPr>
          <w:rtl w:val="true"/>
        </w:rPr>
        <w:t xml:space="preserve">: </w:t>
      </w:r>
      <w:r>
        <w:rPr>
          <w:rtl w:val="true"/>
        </w:rPr>
        <w:t xml:space="preserve">שאני חנוכה דמיפרסם ניסא </w:t>
      </w:r>
      <w:r>
        <w:rPr>
          <w:rtl w:val="true"/>
        </w:rPr>
        <w:t xml:space="preserve">(- </w:t>
      </w:r>
      <w:r>
        <w:rPr>
          <w:rtl w:val="true"/>
        </w:rPr>
        <w:t>כבר הוא גלוי לכל ישראל ע</w:t>
      </w:r>
      <w:r>
        <w:rPr>
          <w:rtl w:val="true"/>
        </w:rPr>
        <w:t>"</w:t>
      </w:r>
      <w:r>
        <w:rPr>
          <w:rtl w:val="true"/>
        </w:rPr>
        <w:t>י שנהגו בו המצות והחזיקו בו כשל תורה ולא נכון לבטלו</w:t>
      </w:r>
      <w:r>
        <w:rPr>
          <w:rtl w:val="true"/>
        </w:rPr>
        <w:t xml:space="preserve">). </w:t>
      </w:r>
      <w:r>
        <w:rPr>
          <w:rtl w:val="true"/>
        </w:rPr>
        <w:t>הרי רואים הן מתירוץ רב יוסף הן משאלת אביי שאין להפריד בין המצוה ליום טוב אלא אדרבה</w:t>
      </w:r>
      <w:r>
        <w:rPr>
          <w:rtl w:val="true"/>
        </w:rPr>
        <w:t xml:space="preserve">, </w:t>
      </w:r>
      <w:r>
        <w:rPr>
          <w:rtl w:val="true"/>
        </w:rPr>
        <w:t>קיום המצוה מכריח שלא ייבטל היום</w:t>
      </w:r>
      <w:r>
        <w:rPr>
          <w:rtl w:val="true"/>
        </w:rPr>
        <w:t>-</w:t>
      </w:r>
      <w:r>
        <w:rPr>
          <w:rtl w:val="true"/>
        </w:rPr>
        <w:t xml:space="preserve">טוב </w:t>
      </w:r>
      <w:r>
        <w:rPr>
          <w:rtl w:val="true"/>
        </w:rPr>
        <w:t>(</w:t>
      </w:r>
      <w:r>
        <w:rPr>
          <w:rtl w:val="true"/>
        </w:rPr>
        <w:t>לרב יוסף</w:t>
      </w:r>
      <w:r>
        <w:rPr>
          <w:rtl w:val="true"/>
        </w:rPr>
        <w:t xml:space="preserve">) </w:t>
      </w:r>
      <w:r>
        <w:rPr>
          <w:rtl w:val="true"/>
        </w:rPr>
        <w:t>או לאידך גיסא</w:t>
      </w:r>
      <w:r>
        <w:rPr>
          <w:rtl w:val="true"/>
        </w:rPr>
        <w:t xml:space="preserve">, </w:t>
      </w:r>
      <w:r>
        <w:rPr>
          <w:rtl w:val="true"/>
        </w:rPr>
        <w:t xml:space="preserve">ביטול היום גורם לביטול המצוה </w:t>
      </w:r>
      <w:r>
        <w:rPr>
          <w:rtl w:val="true"/>
        </w:rPr>
        <w:t>(</w:t>
      </w:r>
      <w:r>
        <w:rPr>
          <w:rtl w:val="true"/>
        </w:rPr>
        <w:t>אביי</w:t>
      </w:r>
      <w:r>
        <w:rPr>
          <w:rtl w:val="true"/>
        </w:rPr>
        <w:t xml:space="preserve">). </w:t>
      </w:r>
      <w:r>
        <w:rPr>
          <w:rtl w:val="true"/>
        </w:rPr>
        <w:t>והיא תימה רבתא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אך לפי האמור אתי שפיר</w:t>
      </w:r>
      <w:r>
        <w:rPr>
          <w:rtl w:val="true"/>
        </w:rPr>
        <w:t xml:space="preserve">, </w:t>
      </w:r>
      <w:r>
        <w:rPr>
          <w:rtl w:val="true"/>
        </w:rPr>
        <w:t>שהרי שני דינים הם בהדלקה</w:t>
      </w:r>
      <w:r>
        <w:rPr>
          <w:rtl w:val="true"/>
        </w:rPr>
        <w:t xml:space="preserve">; </w:t>
      </w:r>
      <w:r>
        <w:rPr>
          <w:rtl w:val="true"/>
        </w:rPr>
        <w:t>דין אחד משום עשיית זכר לנס ופירסומו</w:t>
      </w:r>
      <w:r>
        <w:rPr>
          <w:rtl w:val="true"/>
        </w:rPr>
        <w:t xml:space="preserve">, </w:t>
      </w:r>
      <w:r>
        <w:rPr>
          <w:rtl w:val="true"/>
        </w:rPr>
        <w:t>והוא ודאי אינו בטל אף בהיבטל היום</w:t>
      </w:r>
      <w:r>
        <w:rPr>
          <w:rtl w:val="true"/>
        </w:rPr>
        <w:t>-</w:t>
      </w:r>
      <w:r>
        <w:rPr>
          <w:rtl w:val="true"/>
        </w:rPr>
        <w:t>טוב כמו שהוכיחו התוס</w:t>
      </w:r>
      <w:r>
        <w:rPr>
          <w:rtl w:val="true"/>
        </w:rPr>
        <w:t xml:space="preserve">' </w:t>
      </w:r>
      <w:r>
        <w:rPr>
          <w:rtl w:val="true"/>
        </w:rPr>
        <w:t>מסוגית הגמרא שלא הביאה להוכיח מדין חנוכה המוזכר במשנה</w:t>
      </w:r>
      <w:r>
        <w:rPr>
          <w:rtl w:val="true"/>
        </w:rPr>
        <w:t xml:space="preserve">. </w:t>
      </w:r>
      <w:r>
        <w:rPr>
          <w:rtl w:val="true"/>
        </w:rPr>
        <w:t>ודין נוסף במצות ההדלקה שענינו הודאה</w:t>
      </w:r>
      <w:r>
        <w:rPr>
          <w:rtl w:val="true"/>
        </w:rPr>
        <w:t xml:space="preserve">, </w:t>
      </w:r>
      <w:r>
        <w:rPr>
          <w:rtl w:val="true"/>
        </w:rPr>
        <w:t>הנובע מקביעת ימי החנוכה כ</w:t>
      </w:r>
      <w:r>
        <w:rPr>
          <w:rtl w:val="true"/>
        </w:rPr>
        <w:t>'</w:t>
      </w:r>
      <w:r>
        <w:rPr>
          <w:rtl w:val="true"/>
        </w:rPr>
        <w:t>ימים טובים</w:t>
      </w:r>
      <w:r>
        <w:rPr>
          <w:rtl w:val="true"/>
        </w:rPr>
        <w:t xml:space="preserve">', </w:t>
      </w:r>
      <w:r>
        <w:rPr>
          <w:rtl w:val="true"/>
        </w:rPr>
        <w:t>ועל זה אמר רב יוסף שהואיל והוא יום שיש בו מצוה מצד היותו יום טוב</w:t>
      </w:r>
      <w:r>
        <w:rPr>
          <w:rtl w:val="true"/>
        </w:rPr>
        <w:t xml:space="preserve">, </w:t>
      </w:r>
      <w:r>
        <w:rPr>
          <w:rtl w:val="true"/>
        </w:rPr>
        <w:t>לא ייבטל היום כלל</w:t>
      </w:r>
      <w:r>
        <w:rPr>
          <w:rtl w:val="true"/>
        </w:rPr>
        <w:t xml:space="preserve">, </w:t>
      </w:r>
      <w:r>
        <w:rPr>
          <w:rtl w:val="true"/>
        </w:rPr>
        <w:t>ויהא נוהג בו איסור הספד ותענית</w:t>
      </w:r>
      <w:r>
        <w:rPr>
          <w:rtl w:val="true"/>
        </w:rPr>
        <w:t xml:space="preserve">. </w:t>
      </w:r>
      <w:r>
        <w:rPr>
          <w:rtl w:val="true"/>
        </w:rPr>
        <w:t>ואביי אמר להפך</w:t>
      </w:r>
      <w:r>
        <w:rPr>
          <w:rtl w:val="true"/>
        </w:rPr>
        <w:t xml:space="preserve">, </w:t>
      </w:r>
      <w:r>
        <w:rPr>
          <w:rtl w:val="true"/>
        </w:rPr>
        <w:t>ייבטל היום ותתבטל המצוה כלומר מצות ההדלקה הקשורה ושייכת ליום</w:t>
      </w:r>
      <w:r>
        <w:rPr>
          <w:rtl w:val="true"/>
        </w:rPr>
        <w:t>-</w:t>
      </w:r>
      <w:r>
        <w:rPr>
          <w:rtl w:val="true"/>
        </w:rPr>
        <w:t>טוב</w:t>
      </w:r>
      <w:r>
        <w:rPr>
          <w:rtl w:val="true"/>
        </w:rPr>
        <w:t xml:space="preserve">, </w:t>
      </w:r>
      <w:r>
        <w:rPr>
          <w:rtl w:val="true"/>
        </w:rPr>
        <w:t>בדומה לקריאת ההלל שהוא בטל אם בטל היום</w:t>
      </w:r>
      <w:r>
        <w:rPr>
          <w:rtl w:val="true"/>
        </w:rPr>
        <w:t>-</w:t>
      </w:r>
      <w:r>
        <w:rPr>
          <w:rtl w:val="true"/>
        </w:rPr>
        <w:t xml:space="preserve">טוב </w:t>
      </w:r>
      <w:r>
        <w:rPr>
          <w:rtl w:val="true"/>
        </w:rPr>
        <w:t>[</w:t>
      </w:r>
      <w:r>
        <w:rPr>
          <w:rtl w:val="true"/>
        </w:rPr>
        <w:t>אבל תישאר הדלקה של פירסום הנס</w:t>
      </w:r>
      <w:r>
        <w:rPr>
          <w:rtl w:val="true"/>
        </w:rPr>
        <w:t xml:space="preserve">, </w:t>
      </w:r>
      <w:r>
        <w:rPr>
          <w:rtl w:val="true"/>
        </w:rPr>
        <w:t>בלא הלל והודאה</w:t>
      </w:r>
      <w:r>
        <w:rPr>
          <w:rtl w:val="true"/>
        </w:rPr>
        <w:t xml:space="preserve">. </w:t>
      </w:r>
      <w:r>
        <w:rPr>
          <w:rtl w:val="true"/>
        </w:rPr>
        <w:t>ומשום מצוה זו השלוחים יוצאים</w:t>
      </w:r>
      <w:r>
        <w:rPr>
          <w:rtl w:val="true"/>
        </w:rPr>
        <w:t>].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ומובן אם כן מדוע לא הוזכרה ההדלקה בברייתא דחנוכה</w:t>
      </w:r>
      <w:r>
        <w:rPr>
          <w:rtl w:val="true"/>
        </w:rPr>
        <w:t xml:space="preserve">, </w:t>
      </w:r>
      <w:r>
        <w:rPr>
          <w:rtl w:val="true"/>
        </w:rPr>
        <w:t>שהרי ברייתא זו לקוחה ממגילת תענית</w:t>
      </w:r>
      <w:r>
        <w:rPr>
          <w:rtl w:val="true"/>
        </w:rPr>
        <w:t xml:space="preserve">, </w:t>
      </w:r>
      <w:r>
        <w:rPr>
          <w:rtl w:val="true"/>
        </w:rPr>
        <w:t>העוסקת בקביעות ימים טובים לענין איסור הספד ותענית</w:t>
      </w:r>
      <w:r>
        <w:rPr>
          <w:rtl w:val="true"/>
        </w:rPr>
        <w:t xml:space="preserve">, </w:t>
      </w:r>
      <w:r>
        <w:rPr>
          <w:rtl w:val="true"/>
        </w:rPr>
        <w:t>ומוספים על כך ימי החנוכה</w:t>
      </w:r>
      <w:r>
        <w:rPr>
          <w:rtl w:val="true"/>
        </w:rPr>
        <w:t xml:space="preserve">, </w:t>
      </w:r>
      <w:r>
        <w:rPr>
          <w:rtl w:val="true"/>
        </w:rPr>
        <w:t>שהם ימים טובים אף לענין הלל והודיה</w:t>
      </w:r>
      <w:r>
        <w:rPr>
          <w:rtl w:val="true"/>
        </w:rPr>
        <w:t xml:space="preserve">, </w:t>
      </w:r>
      <w:r>
        <w:rPr>
          <w:rtl w:val="true"/>
        </w:rPr>
        <w:t>אבל אין ענינה במצוות הנוהגות באותו יום</w:t>
      </w:r>
      <w:r>
        <w:rPr>
          <w:rtl w:val="true"/>
        </w:rPr>
        <w:t xml:space="preserve">, </w:t>
      </w:r>
      <w:r>
        <w:rPr>
          <w:rtl w:val="true"/>
        </w:rPr>
        <w:t>רק ההלכות הנובעות מדין קביעת היום כיום</w:t>
      </w:r>
      <w:r>
        <w:rPr>
          <w:rtl w:val="true"/>
        </w:rPr>
        <w:t>-</w:t>
      </w:r>
      <w:r>
        <w:rPr>
          <w:rtl w:val="true"/>
        </w:rPr>
        <w:t xml:space="preserve">טוב </w:t>
      </w:r>
      <w:r>
        <w:rPr>
          <w:rtl w:val="true"/>
        </w:rPr>
        <w:t>[</w:t>
      </w:r>
      <w:r>
        <w:rPr>
          <w:rtl w:val="true"/>
        </w:rPr>
        <w:t>ולהרמב</w:t>
      </w:r>
      <w:r>
        <w:rPr>
          <w:rtl w:val="true"/>
        </w:rPr>
        <w:t>"</w:t>
      </w:r>
      <w:r>
        <w:rPr>
          <w:rtl w:val="true"/>
        </w:rPr>
        <w:t xml:space="preserve">ם אף בהדלקה ישנו קיום דין </w:t>
      </w:r>
      <w:r>
        <w:rPr>
          <w:rtl w:val="true"/>
        </w:rPr>
        <w:t>'</w:t>
      </w:r>
      <w:r>
        <w:rPr>
          <w:rtl w:val="true"/>
        </w:rPr>
        <w:t>הודאה</w:t>
      </w:r>
      <w:r>
        <w:rPr>
          <w:rtl w:val="true"/>
        </w:rPr>
        <w:t xml:space="preserve">' </w:t>
      </w:r>
      <w:r>
        <w:rPr>
          <w:rtl w:val="true"/>
        </w:rPr>
        <w:t>הקשור לקביעת היום</w:t>
      </w:r>
      <w:r>
        <w:rPr>
          <w:rtl w:val="true"/>
        </w:rPr>
        <w:t xml:space="preserve">, </w:t>
      </w:r>
      <w:r>
        <w:rPr>
          <w:rtl w:val="true"/>
        </w:rPr>
        <w:t>ודין זה אכן נזכר בברייתא</w:t>
      </w:r>
      <w:r>
        <w:rPr>
          <w:rtl w:val="true"/>
        </w:rPr>
        <w:t>].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>וככל הנ</w:t>
      </w:r>
      <w:r>
        <w:rPr>
          <w:rtl w:val="true"/>
        </w:rPr>
        <w:t>"</w:t>
      </w:r>
      <w:r>
        <w:rPr>
          <w:rtl w:val="true"/>
        </w:rPr>
        <w:t>ל מבואר בדברי הב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תרעו</w:t>
      </w:r>
      <w:r>
        <w:rPr>
          <w:rtl w:val="true"/>
        </w:rPr>
        <w:t xml:space="preserve">) </w:t>
      </w:r>
      <w:r>
        <w:rPr>
          <w:rtl w:val="true"/>
        </w:rPr>
        <w:t>שכתב מסברא דנפשיה</w:t>
      </w:r>
      <w:r>
        <w:rPr>
          <w:rtl w:val="true"/>
        </w:rPr>
        <w:t>: '</w:t>
      </w:r>
      <w:r>
        <w:rPr>
          <w:rtl w:val="true"/>
        </w:rPr>
        <w:t>דמה שמדליקין עליו בביתו אינו בא אלא לפטור אותו מחיוב המוטל על ממונו להדליק נרות לפרסם הנס ברבים</w:t>
      </w:r>
      <w:r>
        <w:rPr>
          <w:rtl w:val="true"/>
        </w:rPr>
        <w:t xml:space="preserve">, </w:t>
      </w:r>
      <w:r>
        <w:rPr>
          <w:rtl w:val="true"/>
        </w:rPr>
        <w:t>אבל ההודאה על הנס וברכת שהחיינו הוא בחיוב על גופו ומזה לא נפטר כשמדליקין עליו אם לא שעמד שם בשעת ברכה וענה אמן</w:t>
      </w:r>
      <w:r>
        <w:rPr>
          <w:rtl w:val="true"/>
        </w:rPr>
        <w:t xml:space="preserve">'. </w:t>
      </w:r>
      <w:r>
        <w:rPr>
          <w:rtl w:val="true"/>
        </w:rPr>
        <w:t>וזהו ככל הנ</w:t>
      </w:r>
      <w:r>
        <w:rPr>
          <w:rtl w:val="true"/>
        </w:rPr>
        <w:t>"</w:t>
      </w:r>
      <w:r>
        <w:rPr>
          <w:rtl w:val="true"/>
        </w:rPr>
        <w:t>ל בשיטת הרמב</w:t>
      </w:r>
      <w:r>
        <w:rPr>
          <w:rtl w:val="true"/>
        </w:rPr>
        <w:t>"</w:t>
      </w:r>
      <w:r>
        <w:rPr>
          <w:rtl w:val="true"/>
        </w:rPr>
        <w:t>ם ששני דינים הם בהדלקה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ויש לדקדק בדבריו שישנם שני חיובים השונים בגדרם</w:t>
      </w:r>
      <w:r>
        <w:rPr>
          <w:rtl w:val="true"/>
        </w:rPr>
        <w:t xml:space="preserve">; </w:t>
      </w:r>
      <w:r>
        <w:rPr>
          <w:rtl w:val="true"/>
        </w:rPr>
        <w:t>חיוב על ממונו לפרסום הנס</w:t>
      </w:r>
      <w:r>
        <w:rPr>
          <w:rtl w:val="true"/>
        </w:rPr>
        <w:t xml:space="preserve">, </w:t>
      </w:r>
      <w:r>
        <w:rPr>
          <w:rtl w:val="true"/>
        </w:rPr>
        <w:t>וחיוב על גופו בהודאה</w:t>
      </w:r>
      <w:r>
        <w:rPr>
          <w:rtl w:val="true"/>
        </w:rPr>
        <w:t xml:space="preserve">, </w:t>
      </w:r>
      <w:r>
        <w:rPr>
          <w:rtl w:val="true"/>
        </w:rPr>
        <w:t>וכדלהלן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הנה הרמ</w:t>
      </w:r>
      <w:r>
        <w:rPr>
          <w:rtl w:val="true"/>
        </w:rPr>
        <w:t>"</w:t>
      </w:r>
      <w:r>
        <w:rPr>
          <w:rtl w:val="true"/>
        </w:rPr>
        <w:t>א בהגהותיו לשו</w:t>
      </w:r>
      <w:r>
        <w:rPr>
          <w:rtl w:val="true"/>
        </w:rPr>
        <w:t>"</w:t>
      </w:r>
      <w:r>
        <w:rPr>
          <w:rtl w:val="true"/>
        </w:rPr>
        <w:t xml:space="preserve">ע </w:t>
      </w:r>
      <w:r>
        <w:rPr>
          <w:rtl w:val="true"/>
        </w:rPr>
        <w:t>(</w:t>
      </w:r>
      <w:r>
        <w:rPr>
          <w:rtl w:val="true"/>
        </w:rPr>
        <w:t>תרע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הביא המנהג שכל אחד מבני הבית מדליק</w:t>
      </w:r>
      <w:r>
        <w:rPr>
          <w:rtl w:val="true"/>
        </w:rPr>
        <w:t xml:space="preserve">. </w:t>
      </w:r>
      <w:r>
        <w:rPr>
          <w:rtl w:val="true"/>
        </w:rPr>
        <w:t>וכבר הקשה בשו</w:t>
      </w:r>
      <w:r>
        <w:rPr>
          <w:rtl w:val="true"/>
        </w:rPr>
        <w:t>"</w:t>
      </w:r>
      <w:r>
        <w:rPr>
          <w:rtl w:val="true"/>
        </w:rPr>
        <w:t xml:space="preserve">ת גליא מסכת </w:t>
      </w:r>
      <w:r>
        <w:rPr>
          <w:rtl w:val="true"/>
        </w:rPr>
        <w:t>(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ד מנובורדוק תלמיד הגר</w:t>
      </w:r>
      <w:r>
        <w:rPr>
          <w:rtl w:val="true"/>
        </w:rPr>
        <w:t>"</w:t>
      </w:r>
      <w:r>
        <w:rPr>
          <w:rtl w:val="true"/>
        </w:rPr>
        <w:t>ח מוואלזין</w:t>
      </w:r>
      <w:r>
        <w:rPr>
          <w:rtl w:val="true"/>
        </w:rPr>
        <w:t xml:space="preserve">, </w:t>
      </w:r>
      <w:r>
        <w:rPr>
          <w:rtl w:val="true"/>
        </w:rPr>
        <w:t>בחדושים עמ</w:t>
      </w:r>
      <w:r>
        <w:rPr>
          <w:rtl w:val="true"/>
        </w:rPr>
        <w:t>"</w:t>
      </w:r>
      <w:r>
        <w:rPr>
          <w:rtl w:val="true"/>
        </w:rPr>
        <w:t>ס שבת כא</w:t>
      </w:r>
      <w:r>
        <w:rPr>
          <w:rtl w:val="true"/>
        </w:rPr>
        <w:t xml:space="preserve">. </w:t>
      </w:r>
      <w:r>
        <w:rPr>
          <w:rtl w:val="true"/>
        </w:rPr>
        <w:t>וכן עמד בזה בבית הלוי בדף כג</w:t>
      </w:r>
      <w:r>
        <w:rPr>
          <w:rtl w:val="true"/>
        </w:rPr>
        <w:t xml:space="preserve">) </w:t>
      </w:r>
      <w:r>
        <w:rPr>
          <w:rtl w:val="true"/>
        </w:rPr>
        <w:t>על מנהג זה שמקורו בדעת הרמב</w:t>
      </w:r>
      <w:r>
        <w:rPr>
          <w:rtl w:val="true"/>
        </w:rPr>
        <w:t>"</w:t>
      </w:r>
      <w:r>
        <w:rPr>
          <w:rtl w:val="true"/>
        </w:rPr>
        <w:t xml:space="preserve">ם שפירש </w:t>
      </w:r>
      <w:r>
        <w:rPr>
          <w:rtl w:val="true"/>
        </w:rPr>
        <w:t>[</w:t>
      </w:r>
      <w:r>
        <w:rPr>
          <w:rtl w:val="true"/>
        </w:rPr>
        <w:t>דלא כהתוס</w:t>
      </w:r>
      <w:r>
        <w:rPr>
          <w:rtl w:val="true"/>
        </w:rPr>
        <w:t xml:space="preserve">'] </w:t>
      </w:r>
      <w:r>
        <w:rPr>
          <w:rtl w:val="true"/>
        </w:rPr>
        <w:t>שהמהדרין מן המהדרין מוסיפים והולכים לפי מנין הימים וגם מדליקים כמנין בני הבית</w:t>
      </w:r>
      <w:r>
        <w:rPr>
          <w:rtl w:val="true"/>
        </w:rPr>
        <w:t xml:space="preserve">, </w:t>
      </w:r>
      <w:r>
        <w:rPr>
          <w:rtl w:val="true"/>
        </w:rPr>
        <w:t>והלא הרמב</w:t>
      </w:r>
      <w:r>
        <w:rPr>
          <w:rtl w:val="true"/>
        </w:rPr>
        <w:t>"</w:t>
      </w:r>
      <w:r>
        <w:rPr>
          <w:rtl w:val="true"/>
        </w:rPr>
        <w:t>ם כתב שבעל הבית הוא זה המדליק כמנין אנשי הבית וכמנין הימים</w:t>
      </w:r>
      <w:r>
        <w:rPr>
          <w:rtl w:val="true"/>
        </w:rPr>
        <w:t xml:space="preserve">, </w:t>
      </w:r>
      <w:r>
        <w:rPr>
          <w:rtl w:val="true"/>
        </w:rPr>
        <w:t>ואילו הרמ</w:t>
      </w:r>
      <w:r>
        <w:rPr>
          <w:rtl w:val="true"/>
        </w:rPr>
        <w:t>"</w:t>
      </w:r>
      <w:r>
        <w:rPr>
          <w:rtl w:val="true"/>
        </w:rPr>
        <w:t xml:space="preserve">א כתב שכל אחד מבני הבית </w:t>
      </w:r>
      <w:r>
        <w:rPr>
          <w:rtl w:val="true"/>
        </w:rPr>
        <w:t>[</w:t>
      </w:r>
      <w:r>
        <w:rPr>
          <w:rtl w:val="true"/>
        </w:rPr>
        <w:t>הזכרים</w:t>
      </w:r>
      <w:r>
        <w:rPr>
          <w:rtl w:val="true"/>
        </w:rPr>
        <w:t xml:space="preserve">] </w:t>
      </w:r>
      <w:r>
        <w:rPr>
          <w:rtl w:val="true"/>
        </w:rPr>
        <w:t>מדליק</w:t>
      </w:r>
      <w:r>
        <w:rPr>
          <w:rtl w:val="true"/>
        </w:rPr>
        <w:t xml:space="preserve">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ע איזה הידור הוא זה</w:t>
      </w:r>
      <w:r>
        <w:rPr>
          <w:rtl w:val="true"/>
        </w:rPr>
        <w:t xml:space="preserve">, </w:t>
      </w:r>
      <w:r>
        <w:rPr>
          <w:rtl w:val="true"/>
        </w:rPr>
        <w:t>בשלמא כשבעה</w:t>
      </w:r>
      <w:r>
        <w:rPr>
          <w:rtl w:val="true"/>
        </w:rPr>
        <w:t>"</w:t>
      </w:r>
      <w:r>
        <w:rPr>
          <w:rtl w:val="true"/>
        </w:rPr>
        <w:t>ב מדליק הריהו מהדר בריבוי הנרות כנגד הימים וכנגד בני הבית</w:t>
      </w:r>
      <w:r>
        <w:rPr>
          <w:rtl w:val="true"/>
        </w:rPr>
        <w:t xml:space="preserve">, </w:t>
      </w:r>
      <w:r>
        <w:rPr>
          <w:rtl w:val="true"/>
        </w:rPr>
        <w:t>אבל מה מקום יש לכל אחד מבני הבית להדליק בברכה כמנין הימים</w:t>
      </w:r>
      <w:r>
        <w:rPr>
          <w:rtl w:val="true"/>
        </w:rPr>
        <w:t xml:space="preserve">. </w:t>
      </w:r>
      <w:r>
        <w:rPr>
          <w:rtl w:val="true"/>
        </w:rPr>
        <w:t>ואם כן מנהג זה אין לו בית אב לא בדברי התוס</w:t>
      </w:r>
      <w:r>
        <w:rPr>
          <w:rtl w:val="true"/>
        </w:rPr>
        <w:t xml:space="preserve">' </w:t>
      </w:r>
      <w:r>
        <w:rPr>
          <w:rtl w:val="true"/>
        </w:rPr>
        <w:t>ולא ברמב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וכתב שיש לחוש לברכה לבטלה במנהג זה</w:t>
      </w:r>
      <w:r>
        <w:rPr>
          <w:rtl w:val="true"/>
        </w:rPr>
        <w:t xml:space="preserve">. </w:t>
      </w:r>
      <w:r>
        <w:rPr>
          <w:rtl w:val="true"/>
        </w:rPr>
        <w:t>ובחדושי מרן רי</w:t>
      </w:r>
      <w:r>
        <w:rPr>
          <w:rtl w:val="true"/>
        </w:rPr>
        <w:t>"</w:t>
      </w:r>
      <w:r>
        <w:rPr>
          <w:rtl w:val="true"/>
        </w:rPr>
        <w:t>ז הלוי פירש בדברים נכוחים על פי דרכו</w:t>
      </w:r>
      <w:r>
        <w:rPr>
          <w:rtl w:val="true"/>
        </w:rPr>
        <w:t xml:space="preserve">. </w:t>
      </w:r>
      <w:r>
        <w:rPr>
          <w:rtl w:val="true"/>
        </w:rPr>
        <w:t>ואכמ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והמעיין יראה שמנהג זה שהביא הרמ</w:t>
      </w:r>
      <w:r>
        <w:rPr>
          <w:rtl w:val="true"/>
        </w:rPr>
        <w:t>"</w:t>
      </w:r>
      <w:r>
        <w:rPr>
          <w:rtl w:val="true"/>
        </w:rPr>
        <w:t>א מבוסס על פרש</w:t>
      </w:r>
      <w:r>
        <w:rPr>
          <w:rtl w:val="true"/>
        </w:rPr>
        <w:t>"</w:t>
      </w:r>
      <w:r>
        <w:rPr>
          <w:rtl w:val="true"/>
        </w:rPr>
        <w:t>י שנראה מדבריו בכמה מקומות בסוגיא שלמהדרין מן המהדרין</w:t>
      </w:r>
      <w:r>
        <w:rPr>
          <w:rtl w:val="true"/>
        </w:rPr>
        <w:t xml:space="preserve">, </w:t>
      </w:r>
      <w:r>
        <w:rPr>
          <w:rtl w:val="true"/>
        </w:rPr>
        <w:t>כל אחד ואחד מבני הבית מדליק</w:t>
      </w:r>
      <w:r>
        <w:rPr>
          <w:rtl w:val="true"/>
        </w:rPr>
        <w:t xml:space="preserve">, </w:t>
      </w:r>
      <w:r>
        <w:rPr>
          <w:rtl w:val="true"/>
        </w:rPr>
        <w:t xml:space="preserve">שלכך פירש </w:t>
      </w:r>
      <w:r>
        <w:rPr>
          <w:rtl w:val="true"/>
        </w:rPr>
        <w:t>'</w:t>
      </w:r>
      <w:r>
        <w:rPr>
          <w:rtl w:val="true"/>
        </w:rPr>
        <w:t>המהדרין</w:t>
      </w:r>
      <w:r>
        <w:rPr>
          <w:rtl w:val="true"/>
        </w:rPr>
        <w:t xml:space="preserve">' - </w:t>
      </w:r>
      <w:r>
        <w:rPr>
          <w:rtl w:val="true"/>
        </w:rPr>
        <w:t>אחר המצוות</w:t>
      </w:r>
      <w:r>
        <w:rPr>
          <w:rtl w:val="true"/>
        </w:rPr>
        <w:t xml:space="preserve">. </w:t>
      </w:r>
      <w:r>
        <w:rPr>
          <w:rtl w:val="true"/>
        </w:rPr>
        <w:t xml:space="preserve">הרי מפרש תיבת </w:t>
      </w:r>
      <w:r>
        <w:rPr>
          <w:rtl w:val="true"/>
        </w:rPr>
        <w:t>'</w:t>
      </w:r>
      <w:r>
        <w:rPr>
          <w:rtl w:val="true"/>
        </w:rPr>
        <w:t>מהדרין</w:t>
      </w:r>
      <w:r>
        <w:rPr>
          <w:rtl w:val="true"/>
        </w:rPr>
        <w:t xml:space="preserve">' - </w:t>
      </w:r>
      <w:r>
        <w:rPr>
          <w:rtl w:val="true"/>
        </w:rPr>
        <w:t>מחזרים ומחפשים</w:t>
      </w:r>
      <w:r>
        <w:rPr>
          <w:rtl w:val="true"/>
        </w:rPr>
        <w:t xml:space="preserve">, </w:t>
      </w:r>
      <w:r>
        <w:rPr>
          <w:rtl w:val="true"/>
        </w:rPr>
        <w:t>ולא מלשון הידור מצוה</w:t>
      </w:r>
      <w:r>
        <w:rPr>
          <w:rtl w:val="true"/>
        </w:rPr>
        <w:t xml:space="preserve">. </w:t>
      </w:r>
      <w:r>
        <w:rPr>
          <w:rtl w:val="true"/>
        </w:rPr>
        <w:t xml:space="preserve">ומה ראה על ככה להוציא פירוש הברייתא ללשון ארמית ולא מלשון </w:t>
      </w:r>
      <w:r>
        <w:rPr>
          <w:rtl w:val="true"/>
        </w:rPr>
        <w:t>'</w:t>
      </w:r>
      <w:r>
        <w:rPr>
          <w:rtl w:val="true"/>
        </w:rPr>
        <w:t>הדר</w:t>
      </w:r>
      <w:r>
        <w:rPr>
          <w:rtl w:val="true"/>
        </w:rPr>
        <w:t xml:space="preserve">' </w:t>
      </w:r>
      <w:r>
        <w:rPr>
          <w:rtl w:val="true"/>
        </w:rPr>
        <w:t>שהוא לשון הקודש וכפי שפירש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>,</w:t>
      </w:r>
      <w:r>
        <w:rPr>
          <w:rtl w:val="true"/>
        </w:rPr>
        <w:t>א</w:t>
      </w:r>
      <w:r>
        <w:rPr>
          <w:rtl w:val="true"/>
        </w:rPr>
        <w:t>) '</w:t>
      </w:r>
      <w:r>
        <w:rPr>
          <w:rtl w:val="true"/>
        </w:rPr>
        <w:t>והמהדר את המצוה</w:t>
      </w:r>
      <w:r>
        <w:rPr>
          <w:rtl w:val="true"/>
        </w:rPr>
        <w:t xml:space="preserve">' - </w:t>
      </w:r>
      <w:r>
        <w:rPr>
          <w:rtl w:val="true"/>
        </w:rPr>
        <w:t>אלא שלשיטת רש</w:t>
      </w:r>
      <w:r>
        <w:rPr>
          <w:rtl w:val="true"/>
        </w:rPr>
        <w:t>"</w:t>
      </w:r>
      <w:r>
        <w:rPr>
          <w:rtl w:val="true"/>
        </w:rPr>
        <w:t>י אין כאן הידור מצוה האמור בכל מקום שמייפה את המצוה גופא</w:t>
      </w:r>
      <w:r>
        <w:rPr>
          <w:rtl w:val="true"/>
        </w:rPr>
        <w:t xml:space="preserve">, </w:t>
      </w:r>
      <w:r>
        <w:rPr>
          <w:rtl w:val="true"/>
        </w:rPr>
        <w:t xml:space="preserve">אלא שכל אחד ואחד מבני הבית </w:t>
      </w:r>
      <w:r>
        <w:rPr>
          <w:spacing w:val="22"/>
          <w:rtl w:val="true"/>
        </w:rPr>
        <w:t>מחזר</w:t>
      </w:r>
      <w:r>
        <w:rPr>
          <w:rtl w:val="true"/>
        </w:rPr>
        <w:t xml:space="preserve"> אחר המצוה לקיימה בעצמו</w:t>
      </w:r>
      <w:r>
        <w:rPr>
          <w:rtl w:val="true"/>
        </w:rPr>
        <w:t>.</w:t>
      </w:r>
    </w:p>
    <w:p>
      <w:pPr>
        <w:pStyle w:val="FootnoteText"/>
        <w:spacing w:lineRule="exact" w:line="360"/>
        <w:jc w:val="both"/>
        <w:rPr>
          <w:szCs w:val="26"/>
        </w:rPr>
      </w:pPr>
      <w:r>
        <w:rPr>
          <w:szCs w:val="26"/>
          <w:rtl w:val="true"/>
        </w:rPr>
        <w:t>[</w:t>
      </w:r>
      <w:r>
        <w:rPr>
          <w:szCs w:val="26"/>
          <w:rtl w:val="true"/>
        </w:rPr>
        <w:t>וכ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מ מרש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י כג</w:t>
      </w:r>
      <w:r>
        <w:rPr>
          <w:szCs w:val="26"/>
          <w:rtl w:val="true"/>
        </w:rPr>
        <w:t xml:space="preserve">: </w:t>
      </w:r>
      <w:r>
        <w:rPr>
          <w:szCs w:val="26"/>
          <w:rtl w:val="true"/>
        </w:rPr>
        <w:t xml:space="preserve">במה שפירש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נר שיש לה שני פיות עולה לשני בני אדם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דהיינו למהדרין העושים נר לכאו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א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וקרי ליה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שני בני אדם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 xml:space="preserve">ולא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שני נרות</w:t>
      </w:r>
      <w:r>
        <w:rPr>
          <w:szCs w:val="26"/>
          <w:rtl w:val="true"/>
        </w:rPr>
        <w:t xml:space="preserve">'. </w:t>
      </w:r>
      <w:r>
        <w:rPr>
          <w:szCs w:val="26"/>
          <w:rtl w:val="true"/>
        </w:rPr>
        <w:t>ואילו התוס</w:t>
      </w:r>
      <w:r>
        <w:rPr>
          <w:szCs w:val="26"/>
          <w:rtl w:val="true"/>
        </w:rPr>
        <w:t>' (</w:t>
      </w:r>
      <w:r>
        <w:rPr>
          <w:szCs w:val="26"/>
          <w:rtl w:val="true"/>
        </w:rPr>
        <w:t>כא</w:t>
      </w:r>
      <w:r>
        <w:rPr>
          <w:szCs w:val="26"/>
          <w:rtl w:val="true"/>
        </w:rPr>
        <w:t xml:space="preserve">: </w:t>
      </w:r>
      <w:r>
        <w:rPr>
          <w:szCs w:val="26"/>
          <w:rtl w:val="true"/>
        </w:rPr>
        <w:t>ד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ה מצוה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 xml:space="preserve">הניחו כדבר פשוט לפרש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עולה לשני בני אדם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היינו שני בתים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ומכח זה הקשו על רש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י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וכבר עמד על כך המהרש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א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הלא רש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י בעצמו פירש אחרת</w:t>
      </w:r>
      <w:r>
        <w:rPr>
          <w:szCs w:val="26"/>
          <w:rtl w:val="true"/>
        </w:rPr>
        <w:t xml:space="preserve">] - </w:t>
      </w:r>
      <w:r>
        <w:rPr>
          <w:szCs w:val="26"/>
          <w:rtl w:val="true"/>
        </w:rPr>
        <w:t>משמע שנקטו בפשיטות שאחד מדליק לכל הבית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ובזה מיושב מה שכתבו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בד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ה והמהדרין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שאם עושה נר לכל אחד ליכא היכרא למנין הימים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והלא גם כשמדליקים כמה דיירים בפתח החצר </w:t>
      </w:r>
      <w:r>
        <w:rPr>
          <w:szCs w:val="26"/>
          <w:rtl w:val="true"/>
        </w:rPr>
        <w:t xml:space="preserve">- </w:t>
      </w:r>
      <w:r>
        <w:rPr>
          <w:szCs w:val="26"/>
          <w:rtl w:val="true"/>
        </w:rPr>
        <w:t xml:space="preserve">כשיטתם </w:t>
      </w:r>
      <w:r>
        <w:rPr>
          <w:szCs w:val="26"/>
          <w:rtl w:val="true"/>
        </w:rPr>
        <w:t xml:space="preserve">- </w:t>
      </w:r>
      <w:r>
        <w:rPr>
          <w:szCs w:val="26"/>
          <w:rtl w:val="true"/>
        </w:rPr>
        <w:t>אין היכר לימים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וע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כ שאני התם שבשעת ההדלקה איכא היכרא כי כל אחד מדליק לעצמו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משא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כ באותו הבית שאחד מדליק לכולם אין היכר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וכבר עמדו בזה בגליא מסכת ובית הלוי</w:t>
      </w:r>
      <w:r>
        <w:rPr>
          <w:szCs w:val="26"/>
          <w:rtl w:val="true"/>
        </w:rPr>
        <w:t>].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ויסוד פלוגתתם</w:t>
      </w:r>
      <w:r>
        <w:rPr>
          <w:rtl w:val="true"/>
        </w:rPr>
        <w:t xml:space="preserve">, </w:t>
      </w:r>
      <w:r>
        <w:rPr>
          <w:rtl w:val="true"/>
        </w:rPr>
        <w:t xml:space="preserve">דהנה כבר חקרו האחרונים האם הדלקת הנרות מצות הבית היא או מצות גברא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פנ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שפ</w:t>
      </w:r>
      <w:r>
        <w:rPr>
          <w:rtl w:val="true"/>
        </w:rPr>
        <w:t>"</w:t>
      </w:r>
      <w:r>
        <w:rPr>
          <w:rtl w:val="true"/>
        </w:rPr>
        <w:t>א ועוד</w:t>
      </w:r>
      <w:r>
        <w:rPr>
          <w:rtl w:val="true"/>
        </w:rPr>
        <w:t xml:space="preserve">. </w:t>
      </w:r>
      <w:r>
        <w:rPr>
          <w:szCs w:val="24"/>
          <w:rtl w:val="true"/>
        </w:rPr>
        <w:t>וע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ע בזה בשיעור כז אות ב</w:t>
      </w:r>
      <w:r>
        <w:rPr>
          <w:rtl w:val="true"/>
        </w:rPr>
        <w:t xml:space="preserve">). </w:t>
      </w:r>
      <w:r>
        <w:rPr>
          <w:rtl w:val="true"/>
        </w:rPr>
        <w:t>ומלשון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רפ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) '</w:t>
      </w:r>
      <w:r>
        <w:rPr>
          <w:rtl w:val="true"/>
        </w:rPr>
        <w:t>מצותה שיהיה כל בית ובית מדליק נר אחד</w:t>
      </w:r>
      <w:r>
        <w:rPr>
          <w:rtl w:val="true"/>
        </w:rPr>
        <w:t xml:space="preserve">, </w:t>
      </w:r>
      <w:r>
        <w:rPr>
          <w:rtl w:val="true"/>
        </w:rPr>
        <w:t>בין שהיו אנשי הבית מרובין בין שלא היה בו אלא אדם אחד</w:t>
      </w:r>
      <w:r>
        <w:rPr>
          <w:rtl w:val="true"/>
        </w:rPr>
        <w:t xml:space="preserve">' - </w:t>
      </w:r>
      <w:r>
        <w:rPr>
          <w:rtl w:val="true"/>
        </w:rPr>
        <w:t>נראה שהיא מצות הבית</w:t>
      </w:r>
      <w:r>
        <w:rPr>
          <w:rtl w:val="true"/>
        </w:rPr>
        <w:t xml:space="preserve">. </w:t>
      </w:r>
      <w:r>
        <w:rPr>
          <w:rtl w:val="true"/>
        </w:rPr>
        <w:t>ולכך לפי שיטתו אין מקום להדלקה פרטית של כל בני הבית ע</w:t>
      </w:r>
      <w:r>
        <w:rPr>
          <w:rtl w:val="true"/>
        </w:rPr>
        <w:t>"</w:t>
      </w:r>
      <w:r>
        <w:rPr>
          <w:rtl w:val="true"/>
        </w:rPr>
        <w:t>י שמכוונים שלא לצאת בהדלקת בעל הבית</w:t>
      </w:r>
      <w:r>
        <w:rPr>
          <w:rtl w:val="true"/>
        </w:rPr>
        <w:t xml:space="preserve">, </w:t>
      </w:r>
      <w:r>
        <w:rPr>
          <w:rtl w:val="true"/>
        </w:rPr>
        <w:t>דאטו רשאים בני הבית לקבוע כל אחד מזוזה לעצמו בפתח הבית</w:t>
      </w:r>
      <w:r>
        <w:rPr>
          <w:rtl w:val="true"/>
        </w:rPr>
        <w:t xml:space="preserve">?! - </w:t>
      </w:r>
      <w:r>
        <w:rPr>
          <w:rtl w:val="true"/>
        </w:rPr>
        <w:t>אלא גדר ההידור הוא שהמדליק מרבה בנרות</w:t>
      </w:r>
      <w:r>
        <w:rPr>
          <w:rtl w:val="true"/>
        </w:rPr>
        <w:t xml:space="preserve">, </w:t>
      </w:r>
      <w:r>
        <w:rPr>
          <w:rtl w:val="true"/>
        </w:rPr>
        <w:t>כנגד הימים וכנגד בני הבית</w:t>
      </w:r>
      <w:r>
        <w:rPr>
          <w:rtl w:val="true"/>
        </w:rPr>
        <w:t xml:space="preserve">, </w:t>
      </w:r>
      <w:r>
        <w:rPr>
          <w:rtl w:val="true"/>
        </w:rPr>
        <w:t>אבל לרש</w:t>
      </w:r>
      <w:r>
        <w:rPr>
          <w:rtl w:val="true"/>
        </w:rPr>
        <w:t>"</w:t>
      </w:r>
      <w:r>
        <w:rPr>
          <w:rtl w:val="true"/>
        </w:rPr>
        <w:t>י היא חובת גברא</w:t>
      </w:r>
      <w:r>
        <w:rPr>
          <w:rtl w:val="true"/>
        </w:rPr>
        <w:t xml:space="preserve">, </w:t>
      </w:r>
      <w:r>
        <w:rPr>
          <w:rtl w:val="true"/>
        </w:rPr>
        <w:t>ועל כן המהדרים ומחזרים אחר המצוות</w:t>
      </w:r>
      <w:r>
        <w:rPr>
          <w:rtl w:val="true"/>
        </w:rPr>
        <w:t xml:space="preserve">, </w:t>
      </w:r>
      <w:r>
        <w:rPr>
          <w:rtl w:val="true"/>
        </w:rPr>
        <w:t>חפצים לקיים המצוה בעצמם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אלא שיש להקשות מלשון הרמב</w:t>
      </w:r>
      <w:r>
        <w:rPr>
          <w:rtl w:val="true"/>
        </w:rPr>
        <w:t>"</w:t>
      </w:r>
      <w:r>
        <w:rPr>
          <w:rtl w:val="true"/>
        </w:rPr>
        <w:t xml:space="preserve">ם בהלכות ברכות </w:t>
      </w:r>
      <w:r>
        <w:rPr>
          <w:rtl w:val="true"/>
        </w:rPr>
        <w:t>(</w:t>
      </w:r>
      <w:r>
        <w:rPr>
          <w:rtl w:val="true"/>
        </w:rPr>
        <w:t>יא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>-</w:t>
      </w: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 xml:space="preserve">שמנה מצות נר חנוכה במצוות שהן </w:t>
      </w:r>
      <w:r>
        <w:rPr>
          <w:rtl w:val="true"/>
        </w:rPr>
        <w:t>'</w:t>
      </w:r>
      <w:r>
        <w:rPr>
          <w:rtl w:val="true"/>
        </w:rPr>
        <w:t>חובה</w:t>
      </w:r>
      <w:r>
        <w:rPr>
          <w:rtl w:val="true"/>
        </w:rPr>
        <w:t xml:space="preserve">', </w:t>
      </w:r>
      <w:r>
        <w:rPr>
          <w:rtl w:val="true"/>
        </w:rPr>
        <w:t>שאדם חייב להשתדל ולרדוף עד שיעשה אותה</w:t>
      </w:r>
      <w:r>
        <w:rPr>
          <w:rtl w:val="true"/>
        </w:rPr>
        <w:t xml:space="preserve">, </w:t>
      </w:r>
      <w:r>
        <w:rPr>
          <w:rtl w:val="true"/>
        </w:rPr>
        <w:t xml:space="preserve">כגון תפלין וסוכה ולולב ושופר </w:t>
      </w:r>
      <w:r>
        <w:rPr>
          <w:rtl w:val="true"/>
        </w:rPr>
        <w:t>[</w:t>
      </w:r>
      <w:r>
        <w:rPr>
          <w:rtl w:val="true"/>
        </w:rPr>
        <w:t>בניגוד למזוזה ומעקה שאין אדם חייב לשכון בבית החייב במזוזה כדי שיעשה מזוזה</w:t>
      </w:r>
      <w:r>
        <w:rPr>
          <w:rtl w:val="true"/>
        </w:rPr>
        <w:t xml:space="preserve">]. </w:t>
      </w:r>
      <w:r>
        <w:rPr>
          <w:rtl w:val="true"/>
        </w:rPr>
        <w:t xml:space="preserve">הרי משמע שאין זו חובת הבית אלא חובת גברא </w:t>
      </w:r>
      <w:r>
        <w:rPr>
          <w:rtl w:val="true"/>
        </w:rPr>
        <w:t xml:space="preserve">- </w:t>
      </w:r>
      <w:r>
        <w:rPr>
          <w:rtl w:val="true"/>
        </w:rPr>
        <w:t>אך לפי האמור לעיל ניחא</w:t>
      </w:r>
      <w:r>
        <w:rPr>
          <w:rtl w:val="true"/>
        </w:rPr>
        <w:t xml:space="preserve">, </w:t>
      </w:r>
      <w:r>
        <w:rPr>
          <w:rtl w:val="true"/>
        </w:rPr>
        <w:t>דהא והא איתנהו וכדברי הב</w:t>
      </w:r>
      <w:r>
        <w:rPr>
          <w:rtl w:val="true"/>
        </w:rPr>
        <w:t>"</w:t>
      </w:r>
      <w:r>
        <w:rPr>
          <w:rtl w:val="true"/>
        </w:rPr>
        <w:t>ח דלעיל</w:t>
      </w:r>
      <w:r>
        <w:rPr>
          <w:rtl w:val="true"/>
        </w:rPr>
        <w:t xml:space="preserve">; </w:t>
      </w:r>
      <w:r>
        <w:rPr>
          <w:rtl w:val="true"/>
        </w:rPr>
        <w:t>יש חובת הדלקה מצד הבית</w:t>
      </w:r>
      <w:r>
        <w:rPr>
          <w:rtl w:val="true"/>
        </w:rPr>
        <w:t xml:space="preserve">, </w:t>
      </w:r>
      <w:r>
        <w:rPr>
          <w:rtl w:val="true"/>
        </w:rPr>
        <w:t>והיא לפרסום הנס</w:t>
      </w:r>
      <w:r>
        <w:rPr>
          <w:rtl w:val="true"/>
        </w:rPr>
        <w:t xml:space="preserve">, </w:t>
      </w:r>
      <w:r>
        <w:rPr>
          <w:rtl w:val="true"/>
        </w:rPr>
        <w:t>ומלבד זאת יש חובת גברא של הודאה ע</w:t>
      </w:r>
      <w:r>
        <w:rPr>
          <w:rtl w:val="true"/>
        </w:rPr>
        <w:t>"</w:t>
      </w:r>
      <w:r>
        <w:rPr>
          <w:rtl w:val="true"/>
        </w:rPr>
        <w:t>י הדלקת הנרות</w:t>
      </w:r>
      <w:r>
        <w:rPr>
          <w:rtl w:val="true"/>
        </w:rPr>
        <w:t xml:space="preserve">, </w:t>
      </w:r>
      <w:r>
        <w:rPr>
          <w:rtl w:val="true"/>
        </w:rPr>
        <w:t>או עכ</w:t>
      </w:r>
      <w:r>
        <w:rPr>
          <w:rtl w:val="true"/>
        </w:rPr>
        <w:t>"</w:t>
      </w:r>
      <w:r>
        <w:rPr>
          <w:rtl w:val="true"/>
        </w:rPr>
        <w:t>פ בראייתם</w:t>
      </w:r>
      <w:r>
        <w:rPr>
          <w:rtl w:val="true"/>
        </w:rPr>
        <w:t xml:space="preserve">, </w:t>
      </w:r>
      <w:r>
        <w:rPr>
          <w:rtl w:val="true"/>
        </w:rPr>
        <w:t xml:space="preserve">וכדברי הברייתא לפי פירושו </w:t>
      </w:r>
      <w:r>
        <w:rPr>
          <w:rtl w:val="true"/>
        </w:rPr>
        <w:t>'</w:t>
      </w:r>
      <w:r>
        <w:rPr>
          <w:rtl w:val="true"/>
        </w:rPr>
        <w:t>קבעום ועשאום יו</w:t>
      </w:r>
      <w:r>
        <w:rPr>
          <w:rtl w:val="true"/>
        </w:rPr>
        <w:t>"</w:t>
      </w:r>
      <w:r>
        <w:rPr>
          <w:rtl w:val="true"/>
        </w:rPr>
        <w:t>ט בהלל והודאה</w:t>
      </w:r>
      <w:r>
        <w:rPr>
          <w:rtl w:val="true"/>
        </w:rPr>
        <w:t xml:space="preserve">'. 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ז</w:t>
      </w:r>
      <w:r>
        <w:rPr>
          <w:rtl w:val="true"/>
        </w:rPr>
        <w:t xml:space="preserve">) </w:t>
      </w:r>
      <w:r>
        <w:rPr>
          <w:rtl w:val="true"/>
        </w:rPr>
        <w:t>ועתה נשוב לבאר שיטת הרשב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הנה הרמב</w:t>
      </w:r>
      <w:r>
        <w:rPr>
          <w:rtl w:val="true"/>
        </w:rPr>
        <w:t>"</w:t>
      </w:r>
      <w:r>
        <w:rPr>
          <w:rtl w:val="true"/>
        </w:rPr>
        <w:t xml:space="preserve">ן בפסחים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 xml:space="preserve">) </w:t>
      </w:r>
      <w:r>
        <w:rPr>
          <w:rtl w:val="true"/>
        </w:rPr>
        <w:t xml:space="preserve">כתב טעם אחד שלכך מברכים </w:t>
      </w:r>
      <w:r>
        <w:rPr>
          <w:rtl w:val="true"/>
        </w:rPr>
        <w:t>'</w:t>
      </w:r>
      <w:r>
        <w:rPr>
          <w:rtl w:val="true"/>
        </w:rPr>
        <w:t>להדליק</w:t>
      </w:r>
      <w:r>
        <w:rPr>
          <w:rtl w:val="true"/>
        </w:rPr>
        <w:t xml:space="preserve">' </w:t>
      </w:r>
      <w:r>
        <w:rPr>
          <w:rtl w:val="true"/>
        </w:rPr>
        <w:t xml:space="preserve">בנר חנוכה ולא </w:t>
      </w:r>
      <w:r>
        <w:rPr>
          <w:rtl w:val="true"/>
        </w:rPr>
        <w:t>'</w:t>
      </w:r>
      <w:r>
        <w:rPr>
          <w:rtl w:val="true"/>
        </w:rPr>
        <w:t>על הדלקת</w:t>
      </w:r>
      <w:r>
        <w:rPr>
          <w:rtl w:val="true"/>
        </w:rPr>
        <w:t xml:space="preserve">' </w:t>
      </w:r>
      <w:r>
        <w:rPr>
          <w:rtl w:val="true"/>
        </w:rPr>
        <w:t>הגם שאפשר לעשותה ע</w:t>
      </w:r>
      <w:r>
        <w:rPr>
          <w:rtl w:val="true"/>
        </w:rPr>
        <w:t>"</w:t>
      </w:r>
      <w:r>
        <w:rPr>
          <w:rtl w:val="true"/>
        </w:rPr>
        <w:t>י שליח</w:t>
      </w:r>
      <w:r>
        <w:rPr>
          <w:rtl w:val="true"/>
        </w:rPr>
        <w:t xml:space="preserve">, </w:t>
      </w:r>
      <w:r>
        <w:rPr>
          <w:rtl w:val="true"/>
        </w:rPr>
        <w:t>כיון שהרואה גם כן מברך</w:t>
      </w:r>
      <w:r>
        <w:rPr>
          <w:rtl w:val="true"/>
        </w:rPr>
        <w:t xml:space="preserve">, </w:t>
      </w:r>
      <w:r>
        <w:rPr>
          <w:rtl w:val="true"/>
        </w:rPr>
        <w:t xml:space="preserve">ומצוה לראות משום פרסומי ניסא </w:t>
      </w:r>
      <w:r>
        <w:rPr>
          <w:rtl w:val="true"/>
        </w:rPr>
        <w:t xml:space="preserve">- </w:t>
      </w:r>
      <w:r>
        <w:rPr>
          <w:rtl w:val="true"/>
        </w:rPr>
        <w:t>קבעוה בלמ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והמאירי דחה זאת שהרי הראייה אינה מצוה מוטלת עליו</w:t>
      </w:r>
      <w:r>
        <w:rPr>
          <w:rtl w:val="true"/>
        </w:rPr>
        <w:t xml:space="preserve">. </w:t>
      </w:r>
      <w:r>
        <w:rPr>
          <w:rtl w:val="true"/>
        </w:rPr>
        <w:t>ואף לכשתזדמן אין ברכתו ברכת מצוה אלא ברכת השבח</w:t>
      </w:r>
      <w:r>
        <w:rPr>
          <w:rtl w:val="true"/>
        </w:rPr>
        <w:t xml:space="preserve">. </w:t>
      </w:r>
      <w:r>
        <w:rPr>
          <w:rtl w:val="true"/>
        </w:rPr>
        <w:t>אך המחוור שהרמב</w:t>
      </w:r>
      <w:r>
        <w:rPr>
          <w:rtl w:val="true"/>
        </w:rPr>
        <w:t>"</w:t>
      </w:r>
      <w:r>
        <w:rPr>
          <w:rtl w:val="true"/>
        </w:rPr>
        <w:t xml:space="preserve">ן נקט כשיטת רבנו משולם והמרדכי </w:t>
      </w:r>
      <w:r>
        <w:rPr>
          <w:rtl w:val="true"/>
        </w:rPr>
        <w:t>(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ב דשבת</w:t>
      </w:r>
      <w:r>
        <w:rPr>
          <w:rtl w:val="true"/>
        </w:rPr>
        <w:t xml:space="preserve">) </w:t>
      </w:r>
      <w:r>
        <w:rPr>
          <w:rtl w:val="true"/>
        </w:rPr>
        <w:t>המובאת בשו</w:t>
      </w:r>
      <w:r>
        <w:rPr>
          <w:rtl w:val="true"/>
        </w:rPr>
        <w:t>"</w:t>
      </w:r>
      <w:r>
        <w:rPr>
          <w:rtl w:val="true"/>
        </w:rPr>
        <w:t xml:space="preserve">ע </w:t>
      </w:r>
      <w:r>
        <w:rPr>
          <w:rtl w:val="true"/>
        </w:rPr>
        <w:t>(</w:t>
      </w:r>
      <w:r>
        <w:rPr>
          <w:rtl w:val="true"/>
        </w:rPr>
        <w:t>תרעז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שאדם הנמצא במקום שאין שם ישראל המדליקים</w:t>
      </w:r>
      <w:r>
        <w:rPr>
          <w:rtl w:val="true"/>
        </w:rPr>
        <w:t xml:space="preserve">,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>י שמדליקים עליו בביתו</w:t>
      </w:r>
      <w:r>
        <w:rPr>
          <w:rtl w:val="true"/>
        </w:rPr>
        <w:t xml:space="preserve">, </w:t>
      </w:r>
      <w:r>
        <w:rPr>
          <w:rtl w:val="true"/>
        </w:rPr>
        <w:t>מדליק נר חנוכה בברכות מפני שחייב לראות הנרות</w:t>
      </w:r>
      <w:r>
        <w:rPr>
          <w:rtl w:val="true"/>
        </w:rPr>
        <w:t xml:space="preserve">. </w:t>
      </w:r>
      <w:r>
        <w:rPr>
          <w:rtl w:val="true"/>
        </w:rPr>
        <w:t xml:space="preserve">וטעם הדבר פירש רבנו משולם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בארחות חיים המובא בב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 - </w:t>
      </w:r>
      <w:r>
        <w:rPr>
          <w:rtl w:val="true"/>
        </w:rPr>
        <w:t>כדי לעשות זכר לעצמו</w:t>
      </w:r>
      <w:r>
        <w:rPr>
          <w:rtl w:val="true"/>
        </w:rPr>
        <w:t xml:space="preserve">, </w:t>
      </w:r>
      <w:r>
        <w:rPr>
          <w:rtl w:val="true"/>
        </w:rPr>
        <w:t>וזה מתקיים או ע</w:t>
      </w:r>
      <w:r>
        <w:rPr>
          <w:rtl w:val="true"/>
        </w:rPr>
        <w:t>"</w:t>
      </w:r>
      <w:r>
        <w:rPr>
          <w:rtl w:val="true"/>
        </w:rPr>
        <w:t xml:space="preserve">י ראיית נר חנוכה של חברו וברכת </w:t>
      </w:r>
      <w:r>
        <w:rPr>
          <w:rtl w:val="true"/>
        </w:rPr>
        <w:t>'</w:t>
      </w:r>
      <w:r>
        <w:rPr>
          <w:rtl w:val="true"/>
        </w:rPr>
        <w:t>שעשה נסים</w:t>
      </w:r>
      <w:r>
        <w:rPr>
          <w:rtl w:val="true"/>
        </w:rPr>
        <w:t xml:space="preserve">', </w:t>
      </w:r>
      <w:r>
        <w:rPr>
          <w:rtl w:val="true"/>
        </w:rPr>
        <w:t xml:space="preserve">או </w:t>
      </w:r>
      <w:r>
        <w:rPr>
          <w:rtl w:val="true"/>
        </w:rPr>
        <w:t xml:space="preserve">- </w:t>
      </w:r>
      <w:r>
        <w:rPr>
          <w:rtl w:val="true"/>
        </w:rPr>
        <w:t xml:space="preserve">כשאין לו אפשרות לראות </w:t>
      </w:r>
      <w:r>
        <w:rPr>
          <w:rtl w:val="true"/>
        </w:rPr>
        <w:t xml:space="preserve">-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 הדלקה בעצמו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מדבריהם למדנו שמלבד חובת פרסום הנס</w:t>
      </w:r>
      <w:r>
        <w:rPr>
          <w:rtl w:val="true"/>
        </w:rPr>
        <w:t xml:space="preserve">, </w:t>
      </w:r>
      <w:r>
        <w:rPr>
          <w:rtl w:val="true"/>
        </w:rPr>
        <w:t>ישנו חיוב העומד בפנ</w:t>
      </w:r>
      <w:r>
        <w:rPr>
          <w:rtl w:val="true"/>
        </w:rPr>
        <w:t>"</w:t>
      </w:r>
      <w:r>
        <w:rPr>
          <w:rtl w:val="true"/>
        </w:rPr>
        <w:t>ע של עשיית זכר לנס לעצמו</w:t>
      </w:r>
      <w:r>
        <w:rPr>
          <w:rtl w:val="true"/>
        </w:rPr>
        <w:t xml:space="preserve">. </w:t>
      </w:r>
      <w:r>
        <w:rPr>
          <w:rtl w:val="true"/>
        </w:rPr>
        <w:t>ולכן אף על פי שכבר יצא ידי חובת הפרסום בנר שהדליקו עבורו בביתו</w:t>
      </w:r>
      <w:r>
        <w:rPr>
          <w:rtl w:val="true"/>
        </w:rPr>
        <w:t xml:space="preserve">, </w:t>
      </w:r>
      <w:r>
        <w:rPr>
          <w:rtl w:val="true"/>
        </w:rPr>
        <w:t>כל שלא עשה זכר לעצמו צריך לראות הנרות ואם אין נרות לראותם</w:t>
      </w:r>
      <w:r>
        <w:rPr>
          <w:rtl w:val="true"/>
        </w:rPr>
        <w:t xml:space="preserve">, </w:t>
      </w:r>
      <w:r>
        <w:rPr>
          <w:rtl w:val="true"/>
        </w:rPr>
        <w:t>חייב להדליק ולברך על ההדלקה</w:t>
      </w:r>
      <w:r>
        <w:rPr>
          <w:rtl w:val="true"/>
        </w:rPr>
        <w:t xml:space="preserve">. </w:t>
      </w:r>
      <w:r>
        <w:rPr>
          <w:rtl w:val="true"/>
        </w:rPr>
        <w:t>וזהו שכתב הרמב</w:t>
      </w:r>
      <w:r>
        <w:rPr>
          <w:rtl w:val="true"/>
        </w:rPr>
        <w:t>"</w:t>
      </w:r>
      <w:r>
        <w:rPr>
          <w:rtl w:val="true"/>
        </w:rPr>
        <w:t>ן שאי אפשר לקיים מצוה זו ע</w:t>
      </w:r>
      <w:r>
        <w:rPr>
          <w:rtl w:val="true"/>
        </w:rPr>
        <w:t>"</w:t>
      </w:r>
      <w:r>
        <w:rPr>
          <w:rtl w:val="true"/>
        </w:rPr>
        <w:t>י שליח</w:t>
      </w:r>
      <w:r>
        <w:rPr>
          <w:rtl w:val="true"/>
        </w:rPr>
        <w:t xml:space="preserve">, </w:t>
      </w:r>
      <w:r>
        <w:rPr>
          <w:rtl w:val="true"/>
        </w:rPr>
        <w:t>כי עכ</w:t>
      </w:r>
      <w:r>
        <w:rPr>
          <w:rtl w:val="true"/>
        </w:rPr>
        <w:t>"</w:t>
      </w:r>
      <w:r>
        <w:rPr>
          <w:rtl w:val="true"/>
        </w:rPr>
        <w:t>פ מחויב בעשיית זכר לעצמו</w:t>
      </w:r>
      <w:r>
        <w:rPr>
          <w:rtl w:val="true"/>
        </w:rPr>
        <w:t>. [</w:t>
      </w:r>
      <w:r>
        <w:rPr>
          <w:rtl w:val="true"/>
        </w:rPr>
        <w:t>והמאירי שהקשה</w:t>
      </w:r>
      <w:r>
        <w:rPr>
          <w:rtl w:val="true"/>
        </w:rPr>
        <w:t xml:space="preserve">, </w:t>
      </w:r>
      <w:r>
        <w:rPr>
          <w:rtl w:val="true"/>
        </w:rPr>
        <w:t>לשיטתו הולך שפירש ברכת הרואה על עצם הזמן בלא קשר לראיית הנרות כלל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ולדעתו הריהי ברכת ההודאה גרידא ללא קשר למצות ההדלקה</w:t>
      </w:r>
      <w:r>
        <w:rPr>
          <w:rStyle w:val="FootnoteCharacters"/>
          <w:rStyle w:val="FootnoteReference"/>
          <w:rtl w:val="true"/>
        </w:rPr>
        <w:footnoteReference w:id="9"/>
      </w:r>
      <w:r>
        <w:rPr>
          <w:rtl w:val="true"/>
        </w:rPr>
        <w:t xml:space="preserve">, </w:t>
      </w:r>
      <w:r>
        <w:rPr>
          <w:rtl w:val="true"/>
        </w:rPr>
        <w:t>הלכך אין זה טעם לברך על ההדלקה ב</w:t>
      </w:r>
      <w:r>
        <w:rPr>
          <w:rtl w:val="true"/>
        </w:rPr>
        <w:t>'</w:t>
      </w:r>
      <w:r>
        <w:rPr>
          <w:rtl w:val="true"/>
        </w:rPr>
        <w:t>ל</w:t>
      </w:r>
      <w:r>
        <w:rPr>
          <w:rtl w:val="true"/>
        </w:rPr>
        <w:t xml:space="preserve">' </w:t>
      </w:r>
      <w:r>
        <w:rPr>
          <w:rtl w:val="true"/>
        </w:rPr>
        <w:t>כי ההדלקה יכולה להעשות ע</w:t>
      </w:r>
      <w:r>
        <w:rPr>
          <w:rtl w:val="true"/>
        </w:rPr>
        <w:t>"</w:t>
      </w:r>
      <w:r>
        <w:rPr>
          <w:rtl w:val="true"/>
        </w:rPr>
        <w:t>י אחר וגם הראייה אינה מחויבת</w:t>
      </w:r>
      <w:r>
        <w:rPr>
          <w:rtl w:val="true"/>
        </w:rPr>
        <w:t>].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ולפי זה יש לבאר הוכחת הרשב</w:t>
      </w:r>
      <w:r>
        <w:rPr>
          <w:rtl w:val="true"/>
        </w:rPr>
        <w:t>"</w:t>
      </w:r>
      <w:r>
        <w:rPr>
          <w:rtl w:val="true"/>
        </w:rPr>
        <w:t>א הנ</w:t>
      </w:r>
      <w:r>
        <w:rPr>
          <w:rtl w:val="true"/>
        </w:rPr>
        <w:t>"</w:t>
      </w:r>
      <w:r>
        <w:rPr>
          <w:rtl w:val="true"/>
        </w:rPr>
        <w:t>ל שזמן המצוה כל הלילה מהא דכל שמצוותו בלילה זמנו כל הלילה</w:t>
      </w:r>
      <w:r>
        <w:rPr>
          <w:rtl w:val="true"/>
        </w:rPr>
        <w:t xml:space="preserve">, </w:t>
      </w:r>
      <w:r>
        <w:rPr>
          <w:rtl w:val="true"/>
        </w:rPr>
        <w:t xml:space="preserve">והלא הדבר תלוי בזמן הפירסום </w:t>
      </w:r>
      <w:r>
        <w:rPr>
          <w:rtl w:val="true"/>
        </w:rPr>
        <w:t xml:space="preserve">- </w:t>
      </w:r>
      <w:r>
        <w:rPr>
          <w:rtl w:val="true"/>
        </w:rPr>
        <w:t>אך י</w:t>
      </w:r>
      <w:r>
        <w:rPr>
          <w:rtl w:val="true"/>
        </w:rPr>
        <w:t>"</w:t>
      </w:r>
      <w:r>
        <w:rPr>
          <w:rtl w:val="true"/>
        </w:rPr>
        <w:t>ל שנקט כרבנו משולם שמלבד מצות פירסום הנס ישנה חובה נפרדת של עשיית זכר לנס לעצמו</w:t>
      </w:r>
      <w:r>
        <w:rPr>
          <w:rtl w:val="true"/>
        </w:rPr>
        <w:t xml:space="preserve">. </w:t>
      </w:r>
      <w:r>
        <w:rPr>
          <w:rtl w:val="true"/>
        </w:rPr>
        <w:t xml:space="preserve">ומצד זה ודאי זמנה כל הלילה כשאר מצוות שזמנן בלילה </w:t>
      </w:r>
      <w:r>
        <w:rPr>
          <w:rtl w:val="true"/>
        </w:rPr>
        <w:t>[</w:t>
      </w:r>
      <w:r>
        <w:rPr>
          <w:rtl w:val="true"/>
        </w:rPr>
        <w:t>ומסתבר לפי זה שאין צריך שיהיו בני הבית ערים</w:t>
      </w:r>
      <w:r>
        <w:rPr>
          <w:rtl w:val="true"/>
        </w:rPr>
        <w:t xml:space="preserve">, </w:t>
      </w:r>
      <w:r>
        <w:rPr>
          <w:rtl w:val="true"/>
        </w:rPr>
        <w:t>כי המצוה היא שידליק לעצמו</w:t>
      </w:r>
      <w:r>
        <w:rPr>
          <w:rStyle w:val="FootnoteCharacters"/>
          <w:rStyle w:val="FootnoteReference"/>
          <w:rtl w:val="true"/>
        </w:rPr>
        <w:footnoteReference w:id="10"/>
      </w:r>
      <w:r>
        <w:rPr>
          <w:rtl w:val="true"/>
        </w:rPr>
        <w:t xml:space="preserve">]. </w:t>
      </w:r>
      <w:r>
        <w:rPr>
          <w:rtl w:val="true"/>
        </w:rPr>
        <w:t>ועל כן גם מדליק בתוך ביתו כשאין לו אפשרות להדליק בחוץ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אלא שבנקודה אחת חולק הוא על רבנו משולם</w:t>
      </w:r>
      <w:r>
        <w:rPr>
          <w:rtl w:val="true"/>
        </w:rPr>
        <w:t xml:space="preserve">, </w:t>
      </w:r>
      <w:r>
        <w:rPr>
          <w:rtl w:val="true"/>
        </w:rPr>
        <w:t>שלהרשב</w:t>
      </w:r>
      <w:r>
        <w:rPr>
          <w:rtl w:val="true"/>
        </w:rPr>
        <w:t>"</w:t>
      </w:r>
      <w:r>
        <w:rPr>
          <w:rtl w:val="true"/>
        </w:rPr>
        <w:t>א מתקיימת חובה זו של עשיית זכר לנס בכך שמדליקים עליו בביתו</w:t>
      </w:r>
      <w:r>
        <w:rPr>
          <w:rtl w:val="true"/>
        </w:rPr>
        <w:t xml:space="preserve">, </w:t>
      </w:r>
      <w:r>
        <w:rPr>
          <w:rtl w:val="true"/>
        </w:rPr>
        <w:t>שאין הדבר תלוי בראייתו אלא כל שמדליקים עבורו ובשליחותו קיים את חובת עשיית הזכר</w:t>
      </w:r>
      <w:r>
        <w:rPr>
          <w:rtl w:val="true"/>
        </w:rPr>
        <w:t xml:space="preserve">, </w:t>
      </w:r>
      <w:r>
        <w:rPr>
          <w:rtl w:val="true"/>
        </w:rPr>
        <w:t>ולכך נקט בפשיטות שאין לברך ברכת הרואה כשמדליקים עליו בביתו</w:t>
      </w:r>
      <w:r>
        <w:rPr>
          <w:rtl w:val="true"/>
        </w:rPr>
        <w:t xml:space="preserve">. </w:t>
      </w:r>
      <w:r>
        <w:rPr>
          <w:rtl w:val="true"/>
        </w:rPr>
        <w:t>ואילו רבנו משולם נקט שלא יצא ידי חובת זכר לעצמו אלא אם כן רואה בעצמו הנרות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התוס</w:t>
      </w:r>
      <w:r>
        <w:rPr>
          <w:rtl w:val="true"/>
        </w:rPr>
        <w:t xml:space="preserve">' </w:t>
      </w:r>
      <w:r>
        <w:rPr>
          <w:rtl w:val="true"/>
        </w:rPr>
        <w:t>והרמב</w:t>
      </w:r>
      <w:r>
        <w:rPr>
          <w:rtl w:val="true"/>
        </w:rPr>
        <w:t>"</w:t>
      </w:r>
      <w:r>
        <w:rPr>
          <w:rtl w:val="true"/>
        </w:rPr>
        <w:t xml:space="preserve">ם סוברים שעיקר מהותו של הנר הוא בפירסום לרבים </w:t>
      </w:r>
      <w:r>
        <w:rPr>
          <w:rtl w:val="true"/>
        </w:rPr>
        <w:t>[</w:t>
      </w:r>
      <w:r>
        <w:rPr>
          <w:rtl w:val="true"/>
        </w:rPr>
        <w:t>ואמנם קיימת מצות הודאה בהדלקה</w:t>
      </w:r>
      <w:r>
        <w:rPr>
          <w:rtl w:val="true"/>
        </w:rPr>
        <w:t xml:space="preserve">, </w:t>
      </w:r>
      <w:r>
        <w:rPr>
          <w:rtl w:val="true"/>
        </w:rPr>
        <w:t>ומצד זה הרואה מברך אפילו הדליקו עליו בביתו כאמור</w:t>
      </w:r>
      <w:r>
        <w:rPr>
          <w:rStyle w:val="FootnoteCharacters"/>
          <w:rStyle w:val="FootnoteReference"/>
          <w:rtl w:val="true"/>
        </w:rPr>
        <w:footnoteReference w:id="11"/>
      </w:r>
      <w:r>
        <w:rPr>
          <w:rtl w:val="true"/>
        </w:rPr>
        <w:t xml:space="preserve">, </w:t>
      </w:r>
      <w:r>
        <w:rPr>
          <w:rtl w:val="true"/>
        </w:rPr>
        <w:t>אבל עיקר החפצא של נר חנוכה הוא בהיותו מפרסם הנס</w:t>
      </w:r>
      <w:r>
        <w:rPr>
          <w:rtl w:val="true"/>
        </w:rPr>
        <w:t xml:space="preserve">, </w:t>
      </w:r>
      <w:r>
        <w:rPr>
          <w:rtl w:val="true"/>
        </w:rPr>
        <w:t>ומצות ההודאה מתקיימת רק בהדלקת נר חנוכה</w:t>
      </w:r>
      <w:r>
        <w:rPr>
          <w:rtl w:val="true"/>
        </w:rPr>
        <w:t xml:space="preserve">, </w:t>
      </w:r>
      <w:r>
        <w:rPr>
          <w:rtl w:val="true"/>
        </w:rPr>
        <w:t>דהיינו זה שיש בו פירסום</w:t>
      </w:r>
      <w:r>
        <w:rPr>
          <w:rtl w:val="true"/>
        </w:rPr>
        <w:t xml:space="preserve">], </w:t>
      </w:r>
      <w:r>
        <w:rPr>
          <w:rtl w:val="true"/>
        </w:rPr>
        <w:t>ועל כן אינו מדליק לאחר הזמן וגם אינו יוצא בהדלקה בפנים</w:t>
      </w:r>
      <w:r>
        <w:rPr>
          <w:rStyle w:val="FootnoteCharacters"/>
          <w:rStyle w:val="FootnoteReference"/>
          <w:rtl w:val="true"/>
        </w:rPr>
        <w:footnoteReference w:id="12"/>
      </w:r>
      <w:r>
        <w:rPr>
          <w:rtl w:val="true"/>
        </w:rPr>
        <w:t xml:space="preserve">. </w:t>
      </w:r>
      <w:r>
        <w:rPr>
          <w:rtl w:val="true"/>
        </w:rPr>
        <w:t>וכדברי הרמב</w:t>
      </w:r>
      <w:r>
        <w:rPr>
          <w:rtl w:val="true"/>
        </w:rPr>
        <w:t>"</w:t>
      </w:r>
      <w:r>
        <w:rPr>
          <w:rtl w:val="true"/>
        </w:rPr>
        <w:t xml:space="preserve">ם בבארו עיקר התקנה </w:t>
      </w:r>
      <w:r>
        <w:rPr>
          <w:rtl w:val="true"/>
        </w:rPr>
        <w:t>'</w:t>
      </w:r>
      <w:r>
        <w:rPr>
          <w:rtl w:val="true"/>
        </w:rPr>
        <w:t>ומדליקין בהן הנרות בערב על פתחי הבתים בכל לילה ולילה משמונת הלילות</w:t>
      </w:r>
      <w:r>
        <w:rPr>
          <w:rtl w:val="true"/>
        </w:rPr>
        <w:t xml:space="preserve">, </w:t>
      </w:r>
      <w:r>
        <w:rPr>
          <w:rtl w:val="true"/>
        </w:rPr>
        <w:t>להראות ולגלות הנס</w:t>
      </w:r>
      <w:r>
        <w:rPr>
          <w:rtl w:val="true"/>
        </w:rPr>
        <w:t xml:space="preserve">' - </w:t>
      </w:r>
      <w:r>
        <w:rPr>
          <w:rtl w:val="true"/>
        </w:rPr>
        <w:t>שזה עיקר מהות הנר</w:t>
      </w:r>
      <w:r>
        <w:rPr>
          <w:rtl w:val="true"/>
        </w:rPr>
        <w:t xml:space="preserve">, </w:t>
      </w:r>
      <w:r>
        <w:rPr>
          <w:rtl w:val="true"/>
        </w:rPr>
        <w:t>להדליקו על פתחי הבתים לפרסומי ניסא</w:t>
      </w:r>
      <w:r>
        <w:rPr>
          <w:rtl w:val="true"/>
        </w:rPr>
        <w:t>.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center"/>
        <w:rPr/>
      </w:pPr>
      <w:r>
        <w:rPr>
          <w:rtl w:val="true"/>
        </w:rPr>
        <w:t>עיקרי דברים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b/>
          <w:b/>
          <w:bCs/>
          <w:szCs w:val="28"/>
          <w:rtl w:val="true"/>
        </w:rPr>
        <w:t>א</w:t>
      </w:r>
      <w:r>
        <w:rPr>
          <w:b/>
          <w:bCs/>
          <w:szCs w:val="28"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 xml:space="preserve">נחלקו הראשונים האם מצות הדלקת נר חנוכה מתקיימת רק כשמדליק בזמן ובמקום שיש פירסום הנס לאחרים </w:t>
      </w:r>
      <w:r>
        <w:rPr>
          <w:rtl w:val="true"/>
        </w:rPr>
        <w:t>[</w:t>
      </w:r>
      <w:r>
        <w:rPr>
          <w:rtl w:val="true"/>
        </w:rPr>
        <w:t>למעט שעת הסכנה</w:t>
      </w:r>
      <w:r>
        <w:rPr>
          <w:rtl w:val="true"/>
        </w:rPr>
        <w:t xml:space="preserve">] - </w:t>
      </w:r>
      <w:r>
        <w:rPr>
          <w:rtl w:val="true"/>
        </w:rPr>
        <w:t>כן דעת הרמב</w:t>
      </w:r>
      <w:r>
        <w:rPr>
          <w:rtl w:val="true"/>
        </w:rPr>
        <w:t>"</w:t>
      </w:r>
      <w:r>
        <w:rPr>
          <w:rtl w:val="true"/>
        </w:rPr>
        <w:t>ם והתוס</w:t>
      </w:r>
      <w:r>
        <w:rPr>
          <w:rtl w:val="true"/>
        </w:rPr>
        <w:t xml:space="preserve">'. </w:t>
      </w:r>
      <w:r>
        <w:rPr>
          <w:rtl w:val="true"/>
        </w:rPr>
        <w:t>או מתקיימת אף לאחר שכלתה רגל מן השוק וכן בהדלקה בתוך הבית</w:t>
      </w:r>
      <w:r>
        <w:rPr>
          <w:rtl w:val="true"/>
        </w:rPr>
        <w:t xml:space="preserve">. </w:t>
      </w:r>
      <w:r>
        <w:rPr>
          <w:rtl w:val="true"/>
        </w:rPr>
        <w:t>היא דעת רשב</w:t>
      </w:r>
      <w:r>
        <w:rPr>
          <w:rtl w:val="true"/>
        </w:rPr>
        <w:t>"</w:t>
      </w:r>
      <w:r>
        <w:rPr>
          <w:rtl w:val="true"/>
        </w:rPr>
        <w:t>א וריטב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 (</w:t>
      </w:r>
      <w:r>
        <w:rPr>
          <w:rtl w:val="true"/>
        </w:rPr>
        <w:t>א</w:t>
      </w:r>
      <w:r>
        <w:rPr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יסוד מחלוקתם הוא במהות נר חנוכה</w:t>
      </w:r>
      <w:r>
        <w:rPr>
          <w:rtl w:val="true"/>
        </w:rPr>
        <w:t xml:space="preserve">; </w:t>
      </w:r>
      <w:r>
        <w:rPr>
          <w:rtl w:val="true"/>
        </w:rPr>
        <w:t xml:space="preserve">אם הוא פירסום הנס או </w:t>
      </w:r>
      <w:r>
        <w:rPr>
          <w:rtl w:val="true"/>
        </w:rPr>
        <w:t>[</w:t>
      </w:r>
      <w:r>
        <w:rPr>
          <w:rtl w:val="true"/>
        </w:rPr>
        <w:t>גם</w:t>
      </w:r>
      <w:r>
        <w:rPr>
          <w:rtl w:val="true"/>
        </w:rPr>
        <w:t xml:space="preserve">] </w:t>
      </w:r>
      <w:r>
        <w:rPr>
          <w:rtl w:val="true"/>
        </w:rPr>
        <w:t>עשיית זכר לנס לעצמו</w:t>
      </w:r>
      <w:r>
        <w:rPr>
          <w:rtl w:val="true"/>
        </w:rPr>
        <w:t>. (</w:t>
      </w:r>
      <w:r>
        <w:rPr>
          <w:rtl w:val="true"/>
        </w:rPr>
        <w:t>ז</w:t>
      </w:r>
      <w:r>
        <w:rPr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יש ראשונים הסוברים שחובת עשיית זכר לנס מתקיימת רק אם רואה בעצמו את הנרות</w:t>
      </w:r>
      <w:r>
        <w:rPr>
          <w:rtl w:val="true"/>
        </w:rPr>
        <w:t xml:space="preserve">. </w:t>
      </w:r>
      <w:r>
        <w:rPr>
          <w:rtl w:val="true"/>
        </w:rPr>
        <w:t>ולדבריהם אפילו מי שמדליקים עליו בביתו</w:t>
      </w:r>
      <w:r>
        <w:rPr>
          <w:rtl w:val="true"/>
        </w:rPr>
        <w:t xml:space="preserve">, </w:t>
      </w:r>
      <w:r>
        <w:rPr>
          <w:rtl w:val="true"/>
        </w:rPr>
        <w:t>חייב לראות נרות חנוכה</w:t>
      </w:r>
      <w:r>
        <w:rPr>
          <w:rtl w:val="true"/>
        </w:rPr>
        <w:t xml:space="preserve">, </w:t>
      </w:r>
      <w:r>
        <w:rPr>
          <w:rtl w:val="true"/>
        </w:rPr>
        <w:t xml:space="preserve">ואם אין בסביבתו נרות </w:t>
      </w:r>
      <w:r>
        <w:rPr>
          <w:rtl w:val="true"/>
        </w:rPr>
        <w:t xml:space="preserve">- </w:t>
      </w:r>
      <w:r>
        <w:rPr>
          <w:rtl w:val="true"/>
        </w:rPr>
        <w:t>חייב להדליק</w:t>
      </w:r>
      <w:r>
        <w:rPr>
          <w:rtl w:val="true"/>
        </w:rPr>
        <w:t xml:space="preserve">. </w:t>
      </w:r>
      <w:r>
        <w:rPr>
          <w:rtl w:val="true"/>
        </w:rPr>
        <w:t xml:space="preserve">ויש חולקים וסוברים שעשיית הזכר מתקיימת גם אם אינו רואה בעצמו אלא מדליקים עבורו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>)</w:t>
      </w:r>
    </w:p>
    <w:p>
      <w:pPr>
        <w:pStyle w:val="Normal"/>
        <w:spacing w:lineRule="exact" w:line="360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b/>
          <w:b/>
          <w:bCs/>
          <w:szCs w:val="28"/>
          <w:rtl w:val="true"/>
        </w:rPr>
        <w:t>ב</w:t>
      </w:r>
      <w:r>
        <w:rPr>
          <w:b/>
          <w:bCs/>
          <w:szCs w:val="28"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שיטת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 xml:space="preserve">- </w:t>
      </w:r>
      <w:r>
        <w:rPr>
          <w:rtl w:val="true"/>
        </w:rPr>
        <w:t xml:space="preserve">כפי המוכח מדבריו מכמה וכמה מקומות </w:t>
      </w:r>
      <w:r>
        <w:rPr>
          <w:rtl w:val="true"/>
        </w:rPr>
        <w:t xml:space="preserve">- </w:t>
      </w:r>
      <w:r>
        <w:rPr>
          <w:rtl w:val="true"/>
        </w:rPr>
        <w:t>שמלבד חובת פירסום הנס שהטילוה חכמים כחובת הבית</w:t>
      </w:r>
      <w:r>
        <w:rPr>
          <w:rtl w:val="true"/>
        </w:rPr>
        <w:t xml:space="preserve">, </w:t>
      </w:r>
      <w:r>
        <w:rPr>
          <w:rtl w:val="true"/>
        </w:rPr>
        <w:t>ישנו חיוב גברא של הודאה על הנסים בהדלקת הנרות בברכות</w:t>
      </w:r>
      <w:r>
        <w:rPr>
          <w:rtl w:val="true"/>
        </w:rPr>
        <w:t xml:space="preserve">. </w:t>
      </w:r>
      <w:r>
        <w:rPr>
          <w:rtl w:val="true"/>
        </w:rPr>
        <w:t xml:space="preserve">חיוב זה נקבע בעיקר עשיית הימים הללו ימים טובים בהלל </w:t>
      </w:r>
      <w:r>
        <w:rPr>
          <w:rtl w:val="true"/>
        </w:rPr>
        <w:t>'</w:t>
      </w:r>
      <w:r>
        <w:rPr>
          <w:rtl w:val="true"/>
        </w:rPr>
        <w:t>והודאה</w:t>
      </w:r>
      <w:r>
        <w:rPr>
          <w:rtl w:val="true"/>
        </w:rPr>
        <w:t xml:space="preserve">'. </w:t>
      </w:r>
      <w:r>
        <w:rPr>
          <w:rtl w:val="true"/>
        </w:rPr>
        <w:t xml:space="preserve">ומצד זה אף מי שמדליקים עליו בביתו צריך לראות ולברך ברכת </w:t>
      </w:r>
      <w:r>
        <w:rPr>
          <w:rtl w:val="true"/>
        </w:rPr>
        <w:t>'</w:t>
      </w:r>
      <w:r>
        <w:rPr>
          <w:rtl w:val="true"/>
        </w:rPr>
        <w:t>שעשה נסים</w:t>
      </w:r>
      <w:r>
        <w:rPr>
          <w:rtl w:val="true"/>
        </w:rPr>
        <w:t>'. (</w:t>
      </w:r>
      <w:r>
        <w:rPr>
          <w:rtl w:val="true"/>
        </w:rPr>
        <w:t>ב</w:t>
      </w:r>
      <w:r>
        <w:rPr>
          <w:rtl w:val="true"/>
        </w:rPr>
        <w:t>-</w:t>
      </w:r>
      <w:r>
        <w:rPr>
          <w:rtl w:val="true"/>
        </w:rPr>
        <w:t>ו</w:t>
      </w:r>
      <w:r>
        <w:rPr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  <w:t>לעומת זאת דעת הרשב</w:t>
      </w:r>
      <w:r>
        <w:rPr>
          <w:rtl w:val="true"/>
        </w:rPr>
        <w:t>"</w:t>
      </w:r>
      <w:r>
        <w:rPr>
          <w:rtl w:val="true"/>
        </w:rPr>
        <w:t xml:space="preserve">א שברכת </w:t>
      </w:r>
      <w:r>
        <w:rPr>
          <w:rtl w:val="true"/>
        </w:rPr>
        <w:t>'</w:t>
      </w:r>
      <w:r>
        <w:rPr>
          <w:rtl w:val="true"/>
        </w:rPr>
        <w:t>שעשה נסים</w:t>
      </w:r>
      <w:r>
        <w:rPr>
          <w:rtl w:val="true"/>
        </w:rPr>
        <w:t xml:space="preserve">' </w:t>
      </w:r>
      <w:r>
        <w:rPr>
          <w:rtl w:val="true"/>
        </w:rPr>
        <w:t>לרואה</w:t>
      </w:r>
      <w:r>
        <w:rPr>
          <w:rtl w:val="true"/>
        </w:rPr>
        <w:t xml:space="preserve">, </w:t>
      </w:r>
      <w:r>
        <w:rPr>
          <w:rtl w:val="true"/>
        </w:rPr>
        <w:t>אינה ברכת הודאה בעלמא אלא שייכת לקיומו את המצוה</w:t>
      </w:r>
      <w:r>
        <w:rPr>
          <w:rtl w:val="true"/>
        </w:rPr>
        <w:t xml:space="preserve">, </w:t>
      </w:r>
      <w:r>
        <w:rPr>
          <w:rtl w:val="true"/>
        </w:rPr>
        <w:t>כי הראייה נחשבת כהשתתפות במצות ההדלקה</w:t>
      </w:r>
      <w:r>
        <w:rPr>
          <w:rtl w:val="true"/>
        </w:rPr>
        <w:t xml:space="preserve">. </w:t>
      </w:r>
      <w:r>
        <w:rPr>
          <w:rtl w:val="true"/>
        </w:rPr>
        <w:t>ולדעתו מי שמדליקים עליו בביתו</w:t>
      </w:r>
      <w:r>
        <w:rPr>
          <w:rtl w:val="true"/>
        </w:rPr>
        <w:t xml:space="preserve">, </w:t>
      </w:r>
      <w:r>
        <w:rPr>
          <w:rtl w:val="true"/>
        </w:rPr>
        <w:t>אינו מברך ברכת הרואה</w:t>
      </w:r>
      <w:r>
        <w:rPr>
          <w:rtl w:val="true"/>
        </w:rPr>
        <w:t>. (</w:t>
      </w:r>
      <w:r>
        <w:rPr>
          <w:rtl w:val="true"/>
        </w:rPr>
        <w:t>ב</w:t>
      </w:r>
      <w:r>
        <w:rPr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jc w:val="both"/>
        <w:rPr/>
      </w:pPr>
      <w:r>
        <w:rPr>
          <w:b/>
          <w:b/>
          <w:bCs/>
          <w:szCs w:val="28"/>
          <w:rtl w:val="true"/>
        </w:rPr>
        <w:t>ג</w:t>
      </w:r>
      <w:r>
        <w:rPr>
          <w:b/>
          <w:bCs/>
          <w:szCs w:val="28"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נראה מדברי הרמב</w:t>
      </w:r>
      <w:r>
        <w:rPr>
          <w:rtl w:val="true"/>
        </w:rPr>
        <w:t>"</w:t>
      </w:r>
      <w:r>
        <w:rPr>
          <w:rtl w:val="true"/>
        </w:rPr>
        <w:t>ם שאעפ</w:t>
      </w:r>
      <w:r>
        <w:rPr>
          <w:rtl w:val="true"/>
        </w:rPr>
        <w:t>"</w:t>
      </w:r>
      <w:r>
        <w:rPr>
          <w:rtl w:val="true"/>
        </w:rPr>
        <w:t>י שנשים חייבות בהדלקת נרות</w:t>
      </w:r>
      <w:r>
        <w:rPr>
          <w:rtl w:val="true"/>
        </w:rPr>
        <w:t xml:space="preserve">, </w:t>
      </w:r>
      <w:r>
        <w:rPr>
          <w:rtl w:val="true"/>
        </w:rPr>
        <w:t>אינן חייבות באמירת הלל בחנוכה</w:t>
      </w:r>
      <w:r>
        <w:rPr>
          <w:rtl w:val="true"/>
        </w:rPr>
        <w:t xml:space="preserve">, </w:t>
      </w:r>
      <w:r>
        <w:rPr>
          <w:rtl w:val="true"/>
        </w:rPr>
        <w:t>כי חובת ההלל הוא מצד היום</w:t>
      </w:r>
      <w:r>
        <w:rPr>
          <w:rtl w:val="true"/>
        </w:rPr>
        <w:t>-</w:t>
      </w:r>
      <w:r>
        <w:rPr>
          <w:rtl w:val="true"/>
        </w:rPr>
        <w:t>טוב כשאר ימים טובים</w:t>
      </w:r>
      <w:r>
        <w:rPr>
          <w:rtl w:val="true"/>
        </w:rPr>
        <w:t xml:space="preserve">, </w:t>
      </w:r>
      <w:r>
        <w:rPr>
          <w:rtl w:val="true"/>
        </w:rPr>
        <w:t>ואילו הנרות הם על הנס שאף הן היו בו</w:t>
      </w:r>
      <w:r>
        <w:rPr>
          <w:rtl w:val="true"/>
        </w:rPr>
        <w:t>. (</w:t>
      </w:r>
      <w:r>
        <w:rPr>
          <w:rtl w:val="true"/>
        </w:rPr>
        <w:t>ד</w:t>
      </w:r>
      <w:r>
        <w:rPr>
          <w:rtl w:val="true"/>
        </w:rPr>
        <w:t>)</w:t>
      </w:r>
    </w:p>
    <w:p>
      <w:pPr>
        <w:pStyle w:val="Normal"/>
        <w:spacing w:lineRule="exact" w:line="36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rPr/>
      </w:pPr>
      <w:r>
        <w:rPr>
          <w:b/>
          <w:b/>
          <w:bCs/>
          <w:szCs w:val="28"/>
          <w:rtl w:val="true"/>
        </w:rPr>
        <w:t>ד</w:t>
      </w:r>
      <w:r>
        <w:rPr>
          <w:b/>
          <w:bCs/>
          <w:szCs w:val="28"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מדברי רש</w:t>
      </w:r>
      <w:r>
        <w:rPr>
          <w:rtl w:val="true"/>
        </w:rPr>
        <w:t>"</w:t>
      </w:r>
      <w:r>
        <w:rPr>
          <w:rtl w:val="true"/>
        </w:rPr>
        <w:t xml:space="preserve">י נראה שמצות הדלקת הנרות חובת גברא היא </w:t>
      </w:r>
      <w:r>
        <w:rPr>
          <w:rtl w:val="true"/>
        </w:rPr>
        <w:t>[</w:t>
      </w:r>
      <w:r>
        <w:rPr>
          <w:rtl w:val="true"/>
        </w:rPr>
        <w:t>לא חובת הבית כלהרמב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]. </w:t>
      </w:r>
      <w:r>
        <w:rPr>
          <w:rtl w:val="true"/>
        </w:rPr>
        <w:t>וזהו מקור מנהג אשכנז המובא ברמ</w:t>
      </w:r>
      <w:r>
        <w:rPr>
          <w:rtl w:val="true"/>
        </w:rPr>
        <w:t>"</w:t>
      </w:r>
      <w:r>
        <w:rPr>
          <w:rtl w:val="true"/>
        </w:rPr>
        <w:t>א שכל אחד מבני הבית מהדר להדליק בעצמו</w:t>
      </w:r>
      <w:r>
        <w:rPr>
          <w:rtl w:val="true"/>
        </w:rPr>
        <w:t>. (</w:t>
      </w:r>
      <w:r>
        <w:rPr>
          <w:rtl w:val="true"/>
        </w:rPr>
        <w:t>ו</w:t>
      </w:r>
      <w:r>
        <w:rPr>
          <w:rtl w:val="true"/>
        </w:rPr>
        <w:t>)</w:t>
      </w:r>
    </w:p>
    <w:sectPr>
      <w:footerReference w:type="default" r:id="rId2"/>
      <w:footnotePr>
        <w:numFmt w:val="upperRoman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26695" cy="20701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695" cy="2070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12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7.85pt;height:16.3pt;mso-wrap-distance-left:0pt;mso-wrap-distance-right:0pt;mso-wrap-distance-top:0pt;mso-wrap-distance-bottom:0pt;margin-top:0.05pt;mso-position-vertical-relative:text;margin-left:198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12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כתיבה ראשונה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הגרשז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הליכות שלמה מועדים</w:t>
      </w:r>
      <w:r>
        <w:rPr>
          <w:rtl w:val="true"/>
        </w:rPr>
        <w:t>-</w:t>
      </w:r>
      <w:r>
        <w:rPr>
          <w:rtl w:val="true"/>
        </w:rPr>
        <w:t>א פי</w:t>
      </w:r>
      <w:r>
        <w:rPr>
          <w:rtl w:val="true"/>
        </w:rPr>
        <w:t>"</w:t>
      </w:r>
      <w:r>
        <w:rPr>
          <w:rtl w:val="true"/>
        </w:rPr>
        <w:t>ד דבר הלכה ל</w:t>
      </w:r>
      <w:r>
        <w:rPr>
          <w:rtl w:val="true"/>
        </w:rPr>
        <w:t xml:space="preserve">) </w:t>
      </w:r>
      <w:r>
        <w:rPr>
          <w:rtl w:val="true"/>
        </w:rPr>
        <w:t>כתב שברמב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'</w:t>
      </w:r>
      <w:r>
        <w:rPr>
          <w:rtl w:val="true"/>
        </w:rPr>
        <w:t>משמע קצת</w:t>
      </w:r>
      <w:r>
        <w:rPr>
          <w:rtl w:val="true"/>
        </w:rPr>
        <w:t xml:space="preserve">' </w:t>
      </w:r>
      <w:r>
        <w:rPr>
          <w:rtl w:val="true"/>
        </w:rPr>
        <w:t>דפתח הבית לעיכובא</w:t>
      </w:r>
      <w:r>
        <w:rPr>
          <w:rtl w:val="true"/>
        </w:rPr>
        <w:t xml:space="preserve">. </w:t>
      </w:r>
      <w:r>
        <w:rPr>
          <w:rtl w:val="true"/>
        </w:rPr>
        <w:t>כנראה סבר שאי</w:t>
      </w:r>
      <w:r>
        <w:rPr>
          <w:rtl w:val="true"/>
        </w:rPr>
        <w:t>"</w:t>
      </w:r>
      <w:r>
        <w:rPr>
          <w:rtl w:val="true"/>
        </w:rPr>
        <w:t>ז ראיה מוכרחת כי י</w:t>
      </w:r>
      <w:r>
        <w:rPr>
          <w:rtl w:val="true"/>
        </w:rPr>
        <w:t>"</w:t>
      </w:r>
      <w:r>
        <w:rPr>
          <w:rtl w:val="true"/>
        </w:rPr>
        <w:t>ל דהרמב</w:t>
      </w:r>
      <w:r>
        <w:rPr>
          <w:rtl w:val="true"/>
        </w:rPr>
        <w:t>"</w:t>
      </w:r>
      <w:r>
        <w:rPr>
          <w:rtl w:val="true"/>
        </w:rPr>
        <w:t>ם לא מיירי מדין הדלקת פנים</w:t>
      </w:r>
      <w:r>
        <w:rPr>
          <w:rtl w:val="true"/>
        </w:rPr>
        <w:t xml:space="preserve">, </w:t>
      </w:r>
      <w:r>
        <w:rPr>
          <w:rtl w:val="true"/>
        </w:rPr>
        <w:t>וכגון שהוא חלון בכותל חיצוני או במקום שאין בני הבית שם</w:t>
      </w:r>
      <w:r>
        <w:rPr>
          <w:rtl w:val="true"/>
        </w:rPr>
        <w:t xml:space="preserve">, </w:t>
      </w:r>
      <w:r>
        <w:rPr>
          <w:rtl w:val="true"/>
        </w:rPr>
        <w:t>או שאין שם בני בית אלא הוא וכיו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, </w:t>
      </w:r>
      <w:r>
        <w:rPr>
          <w:rtl w:val="true"/>
        </w:rPr>
        <w:t>או איידי דעסיק בחלון כתב ענין הגובה</w:t>
      </w:r>
      <w:r>
        <w:rPr>
          <w:rtl w:val="true"/>
        </w:rPr>
        <w:t xml:space="preserve">, </w:t>
      </w:r>
      <w:r>
        <w:rPr>
          <w:rtl w:val="true"/>
        </w:rPr>
        <w:t>ולעולם בגבוה נמי מרצפת הבית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  <w:t>ואפשר שאף לפי משמעות דברי התוס</w:t>
      </w:r>
      <w:r>
        <w:rPr>
          <w:rtl w:val="true"/>
        </w:rPr>
        <w:t xml:space="preserve">'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 שלאחר הזמן אינו מדליק בברכה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אין זה אלא ספק</w:t>
      </w:r>
      <w:r>
        <w:rPr>
          <w:rtl w:val="true"/>
        </w:rPr>
        <w:t xml:space="preserve">, </w:t>
      </w:r>
      <w:r>
        <w:rPr>
          <w:rtl w:val="true"/>
        </w:rPr>
        <w:t>כי י</w:t>
      </w:r>
      <w:r>
        <w:rPr>
          <w:rtl w:val="true"/>
        </w:rPr>
        <w:t>"</w:t>
      </w:r>
      <w:r>
        <w:rPr>
          <w:rtl w:val="true"/>
        </w:rPr>
        <w:t>ל שלפי תירוץ בתרא מדליקים גם לאחר שכלתה רגל</w:t>
      </w:r>
      <w:r>
        <w:rPr>
          <w:rtl w:val="true"/>
        </w:rPr>
        <w:t xml:space="preserve">, </w:t>
      </w:r>
      <w:r>
        <w:rPr>
          <w:rtl w:val="true"/>
        </w:rPr>
        <w:t>וזה גופא טעמם</w:t>
      </w:r>
      <w:r>
        <w:rPr>
          <w:rtl w:val="true"/>
        </w:rPr>
        <w:t xml:space="preserve">, </w:t>
      </w:r>
      <w:r>
        <w:rPr>
          <w:rtl w:val="true"/>
        </w:rPr>
        <w:t>דמ</w:t>
      </w:r>
      <w:r>
        <w:rPr>
          <w:rtl w:val="true"/>
        </w:rPr>
        <w:t>"</w:t>
      </w:r>
      <w:r>
        <w:rPr>
          <w:rtl w:val="true"/>
        </w:rPr>
        <w:t xml:space="preserve">מ איכא היכרא ופרסום למדליק </w:t>
      </w:r>
      <w:r>
        <w:rPr>
          <w:rtl w:val="true"/>
        </w:rPr>
        <w:t>(</w:t>
      </w:r>
      <w:r>
        <w:rPr>
          <w:rtl w:val="true"/>
        </w:rPr>
        <w:t>הגם שמדליק בפתח</w:t>
      </w:r>
      <w:r>
        <w:rPr>
          <w:rtl w:val="true"/>
        </w:rPr>
        <w:t xml:space="preserve">).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הוא הדין כשמדליק בפנים</w:t>
      </w:r>
      <w:r>
        <w:rPr>
          <w:rtl w:val="true"/>
        </w:rPr>
        <w:t xml:space="preserve">. </w:t>
      </w:r>
    </w:p>
    <w:p>
      <w:pPr>
        <w:pStyle w:val="FootnoteText"/>
        <w:rPr/>
      </w:pPr>
      <w:r>
        <w:rPr>
          <w:rtl w:val="true"/>
        </w:rPr>
        <w:t>ולהלכה נקט הגרש</w:t>
      </w:r>
      <w:r>
        <w:rPr>
          <w:rtl w:val="true"/>
        </w:rPr>
        <w:t>"</w:t>
      </w:r>
      <w:r>
        <w:rPr>
          <w:rtl w:val="true"/>
        </w:rPr>
        <w:t>ז דבדיעבד עכ</w:t>
      </w:r>
      <w:r>
        <w:rPr>
          <w:rtl w:val="true"/>
        </w:rPr>
        <w:t>"</w:t>
      </w:r>
      <w:r>
        <w:rPr>
          <w:rtl w:val="true"/>
        </w:rPr>
        <w:t>פ מדליקים בפנים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גם ארחות רבינו ובאג</w:t>
      </w:r>
      <w:r>
        <w:rPr>
          <w:rtl w:val="true"/>
        </w:rPr>
        <w:t>"</w:t>
      </w:r>
      <w:r>
        <w:rPr>
          <w:rtl w:val="true"/>
        </w:rPr>
        <w:t>מ ח</w:t>
      </w:r>
      <w:r>
        <w:rPr>
          <w:rtl w:val="true"/>
        </w:rPr>
        <w:t>"</w:t>
      </w:r>
      <w:r>
        <w:rPr>
          <w:rtl w:val="true"/>
        </w:rPr>
        <w:t>ד קה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ואין מובן מש</w:t>
      </w:r>
      <w:r>
        <w:rPr>
          <w:rtl w:val="true"/>
        </w:rPr>
        <w:t>"</w:t>
      </w:r>
      <w:r>
        <w:rPr>
          <w:rtl w:val="true"/>
        </w:rPr>
        <w:t>כ הא</w:t>
      </w:r>
      <w:r>
        <w:rPr>
          <w:rtl w:val="true"/>
        </w:rPr>
        <w:t>"</w:t>
      </w:r>
      <w:r>
        <w:rPr>
          <w:rtl w:val="true"/>
        </w:rPr>
        <w:t xml:space="preserve">ר </w:t>
      </w:r>
      <w:r>
        <w:rPr>
          <w:rtl w:val="true"/>
        </w:rPr>
        <w:t>(</w:t>
      </w:r>
      <w:r>
        <w:rPr>
          <w:rtl w:val="true"/>
        </w:rPr>
        <w:t>תרעו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בשם העיטור והרשב</w:t>
      </w:r>
      <w:r>
        <w:rPr>
          <w:rtl w:val="true"/>
        </w:rPr>
        <w:t>"</w:t>
      </w:r>
      <w:r>
        <w:rPr>
          <w:rtl w:val="true"/>
        </w:rPr>
        <w:t>א לברך גם כשמדליקים עליו בביתו</w:t>
      </w:r>
      <w:r>
        <w:rPr>
          <w:rtl w:val="true"/>
        </w:rPr>
        <w:t xml:space="preserve">. </w:t>
      </w:r>
      <w:r>
        <w:rPr>
          <w:rtl w:val="true"/>
        </w:rPr>
        <w:t>והרי מפורש ברשב</w:t>
      </w:r>
      <w:r>
        <w:rPr>
          <w:rtl w:val="true"/>
        </w:rPr>
        <w:t>"</w:t>
      </w:r>
      <w:r>
        <w:rPr>
          <w:rtl w:val="true"/>
        </w:rPr>
        <w:t>א להפך</w:t>
      </w:r>
      <w:r>
        <w:rPr>
          <w:rtl w:val="true"/>
        </w:rPr>
        <w:t>.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והוסיף גם הזכרה בתפילה </w:t>
      </w:r>
      <w:r>
        <w:rPr>
          <w:rtl w:val="true"/>
        </w:rPr>
        <w:t>[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 xml:space="preserve">ש טפי שסתמו </w:t>
      </w:r>
      <w:r>
        <w:rPr>
          <w:rtl w:val="true"/>
        </w:rPr>
        <w:t>'</w:t>
      </w:r>
      <w:r>
        <w:rPr>
          <w:rtl w:val="true"/>
        </w:rPr>
        <w:t>הודאה</w:t>
      </w:r>
      <w:r>
        <w:rPr>
          <w:rtl w:val="true"/>
        </w:rPr>
        <w:t xml:space="preserve">' </w:t>
      </w:r>
      <w:r>
        <w:rPr>
          <w:rtl w:val="true"/>
        </w:rPr>
        <w:t>ולא הזכירו בפרטות את ההדלקה</w:t>
      </w:r>
      <w:r>
        <w:rPr>
          <w:rtl w:val="true"/>
        </w:rPr>
        <w:t xml:space="preserve">, </w:t>
      </w:r>
      <w:r>
        <w:rPr>
          <w:rtl w:val="true"/>
        </w:rPr>
        <w:t>כי נקטו הדבר הכולל אשר בא לידי ביטוי בהדלקה ובתפילה</w:t>
      </w:r>
      <w:r>
        <w:rPr>
          <w:rtl w:val="true"/>
        </w:rPr>
        <w:t xml:space="preserve">], </w:t>
      </w:r>
      <w:r>
        <w:rPr>
          <w:rtl w:val="true"/>
        </w:rPr>
        <w:t>אבל הרמב</w:t>
      </w:r>
      <w:r>
        <w:rPr>
          <w:rtl w:val="true"/>
        </w:rPr>
        <w:t>"</w:t>
      </w:r>
      <w:r>
        <w:rPr>
          <w:rtl w:val="true"/>
        </w:rPr>
        <w:t>ם השמיט ההזכרה בתפילה בהל</w:t>
      </w:r>
      <w:r>
        <w:rPr>
          <w:rtl w:val="true"/>
        </w:rPr>
        <w:t xml:space="preserve">' </w:t>
      </w:r>
      <w:r>
        <w:rPr>
          <w:rtl w:val="true"/>
        </w:rPr>
        <w:t>חנוכה כאמור</w:t>
      </w:r>
      <w:r>
        <w:rPr>
          <w:rtl w:val="true"/>
        </w:rPr>
        <w:t>.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</w:r>
    </w:p>
    <w:p>
      <w:pPr>
        <w:pStyle w:val="FootnoteText"/>
        <w:rPr/>
      </w:pPr>
      <w:r>
        <w:rPr>
          <w:rStyle w:val="FootnoteCharacters"/>
          <w:rtl w:val="true"/>
        </w:rPr>
        <w:t>?</w:t>
      </w:r>
      <w:r>
        <w:rPr>
          <w:rtl w:val="true"/>
        </w:rPr>
        <w:t xml:space="preserve"> </w:t>
      </w:r>
      <w:r>
        <w:rPr>
          <w:rtl w:val="true"/>
        </w:rPr>
        <w:t xml:space="preserve">יעוין גם במנחת שלמה </w:t>
      </w:r>
      <w:r>
        <w:rPr>
          <w:rtl w:val="true"/>
        </w:rPr>
        <w:t>(</w:t>
      </w:r>
      <w:r>
        <w:rPr>
          <w:rtl w:val="true"/>
        </w:rPr>
        <w:t>תנינא נח</w:t>
      </w:r>
      <w:r>
        <w:rPr>
          <w:rtl w:val="true"/>
        </w:rPr>
        <w:t xml:space="preserve">) </w:t>
      </w:r>
      <w:r>
        <w:rPr>
          <w:rtl w:val="true"/>
        </w:rPr>
        <w:t>שעיקר התקנה בהדלקת הנרות</w:t>
      </w:r>
      <w:r>
        <w:rPr>
          <w:rtl w:val="true"/>
        </w:rPr>
        <w:t xml:space="preserve">, </w:t>
      </w:r>
      <w:r>
        <w:rPr>
          <w:rtl w:val="true"/>
        </w:rPr>
        <w:t>כדי להודות עי</w:t>
      </w:r>
      <w:r>
        <w:rPr>
          <w:rtl w:val="true"/>
        </w:rPr>
        <w:t>"</w:t>
      </w:r>
      <w:r>
        <w:rPr>
          <w:rtl w:val="true"/>
        </w:rPr>
        <w:t>כ על נסי הנצחונות</w:t>
      </w:r>
      <w:r>
        <w:rPr>
          <w:rtl w:val="true"/>
        </w:rPr>
        <w:t xml:space="preserve">, </w:t>
      </w:r>
      <w:r>
        <w:rPr>
          <w:rtl w:val="true"/>
        </w:rPr>
        <w:t>ועל כן כוונת הלב בשעת ההדלקה להודות ולהלל לד</w:t>
      </w:r>
      <w:r>
        <w:rPr>
          <w:rtl w:val="true"/>
        </w:rPr>
        <w:t xml:space="preserve">' </w:t>
      </w:r>
      <w:r>
        <w:rPr>
          <w:rtl w:val="true"/>
        </w:rPr>
        <w:t>על נסי המלחמות</w:t>
      </w:r>
      <w:r>
        <w:rPr>
          <w:rtl w:val="true"/>
        </w:rPr>
        <w:t xml:space="preserve">, </w:t>
      </w:r>
      <w:r>
        <w:rPr>
          <w:rtl w:val="true"/>
        </w:rPr>
        <w:t>היא מעיקר המצוה</w:t>
      </w:r>
      <w:r>
        <w:rPr>
          <w:rtl w:val="true"/>
        </w:rPr>
        <w:t>.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גם מנח</w:t>
      </w:r>
      <w:r>
        <w:rPr>
          <w:rtl w:val="true"/>
        </w:rPr>
        <w:t>"</w:t>
      </w:r>
      <w:r>
        <w:rPr>
          <w:rtl w:val="true"/>
        </w:rPr>
        <w:t>ש שם באורך</w:t>
      </w:r>
      <w:r>
        <w:rPr>
          <w:rtl w:val="true"/>
        </w:rPr>
        <w:t xml:space="preserve">. 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בתשובת חו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) </w:t>
      </w:r>
      <w:r>
        <w:rPr>
          <w:rtl w:val="true"/>
        </w:rPr>
        <w:t xml:space="preserve">פירש </w:t>
      </w:r>
      <w:r>
        <w:rPr>
          <w:rtl w:val="true"/>
        </w:rPr>
        <w:t>'</w:t>
      </w:r>
      <w:r>
        <w:rPr>
          <w:rtl w:val="true"/>
        </w:rPr>
        <w:t>מצוותה</w:t>
      </w:r>
      <w:r>
        <w:rPr>
          <w:rtl w:val="true"/>
        </w:rPr>
        <w:t xml:space="preserve">' - </w:t>
      </w:r>
      <w:r>
        <w:rPr>
          <w:rtl w:val="true"/>
        </w:rPr>
        <w:t>סעודות שעושים בחנוכה</w:t>
      </w:r>
      <w:r>
        <w:rPr>
          <w:rtl w:val="true"/>
        </w:rPr>
        <w:t xml:space="preserve">, </w:t>
      </w:r>
      <w:r>
        <w:rPr>
          <w:rtl w:val="true"/>
        </w:rPr>
        <w:t>ומכאן נסתייע שהן סעודות מצוה אפילו בלא שירות ותשבחות</w:t>
      </w:r>
      <w:r>
        <w:rPr>
          <w:rtl w:val="true"/>
        </w:rPr>
        <w:t xml:space="preserve">, </w:t>
      </w:r>
      <w:r>
        <w:rPr>
          <w:rtl w:val="true"/>
        </w:rPr>
        <w:t>שאין לפרש על הנרות שהרי א</w:t>
      </w:r>
      <w:r>
        <w:rPr>
          <w:rtl w:val="true"/>
        </w:rPr>
        <w:t>"</w:t>
      </w:r>
      <w:r>
        <w:rPr>
          <w:rtl w:val="true"/>
        </w:rPr>
        <w:t>א לומר תיבטל מצוותה</w:t>
      </w:r>
      <w:r>
        <w:rPr>
          <w:rtl w:val="true"/>
        </w:rPr>
        <w:t xml:space="preserve">. </w:t>
      </w:r>
      <w:r>
        <w:rPr>
          <w:rtl w:val="true"/>
        </w:rPr>
        <w:t>וכנראה כוונתו לראית התוס</w:t>
      </w:r>
      <w:r>
        <w:rPr>
          <w:rtl w:val="true"/>
        </w:rPr>
        <w:t xml:space="preserve">'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ועוד הרי רב עצמו שאמר בטלה מגילת תענית</w:t>
      </w:r>
      <w:r>
        <w:rPr>
          <w:rtl w:val="true"/>
        </w:rPr>
        <w:t xml:space="preserve">, </w:t>
      </w:r>
      <w:r>
        <w:rPr>
          <w:rtl w:val="true"/>
        </w:rPr>
        <w:t xml:space="preserve">אמר כמה וכמה הלכות בנר חנוכה </w:t>
      </w:r>
      <w:r>
        <w:rPr>
          <w:rtl w:val="true"/>
        </w:rPr>
        <w:t>(</w:t>
      </w:r>
      <w:r>
        <w:rPr>
          <w:rtl w:val="true"/>
        </w:rPr>
        <w:t>בשבת כב</w:t>
      </w:r>
      <w:r>
        <w:rPr>
          <w:rtl w:val="true"/>
        </w:rPr>
        <w:t xml:space="preserve">), </w:t>
      </w:r>
      <w:r>
        <w:rPr>
          <w:rtl w:val="true"/>
        </w:rPr>
        <w:t>ולא הקשו דידיה אדידיה</w:t>
      </w:r>
      <w:r>
        <w:rPr>
          <w:rtl w:val="true"/>
        </w:rPr>
        <w:t>. [</w:t>
      </w:r>
      <w:r>
        <w:rPr>
          <w:rtl w:val="true"/>
        </w:rPr>
        <w:t>וביחוד מוכח למש</w:t>
      </w:r>
      <w:r>
        <w:rPr>
          <w:rtl w:val="true"/>
        </w:rPr>
        <w:t>"</w:t>
      </w:r>
      <w:r>
        <w:rPr>
          <w:rtl w:val="true"/>
        </w:rPr>
        <w:t>כ השפ</w:t>
      </w:r>
      <w:r>
        <w:rPr>
          <w:rtl w:val="true"/>
        </w:rPr>
        <w:t>"</w:t>
      </w:r>
      <w:r>
        <w:rPr>
          <w:rtl w:val="true"/>
        </w:rPr>
        <w:t>א שם שלמסקנא שהיא מח</w:t>
      </w:r>
      <w:r>
        <w:rPr>
          <w:rtl w:val="true"/>
        </w:rPr>
        <w:t xml:space="preserve">' </w:t>
      </w:r>
      <w:r>
        <w:rPr>
          <w:rtl w:val="true"/>
        </w:rPr>
        <w:t xml:space="preserve">תנאים אם בטלה מגילת תענית </w:t>
      </w:r>
      <w:r>
        <w:rPr>
          <w:rtl w:val="true"/>
        </w:rPr>
        <w:t>(</w:t>
      </w:r>
      <w:r>
        <w:rPr>
          <w:rtl w:val="true"/>
        </w:rPr>
        <w:t>שם יט</w:t>
      </w:r>
      <w:r>
        <w:rPr>
          <w:rtl w:val="true"/>
        </w:rPr>
        <w:t xml:space="preserve">:),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שלרב ור</w:t>
      </w:r>
      <w:r>
        <w:rPr>
          <w:rtl w:val="true"/>
        </w:rPr>
        <w:t xml:space="preserve">' </w:t>
      </w:r>
      <w:r>
        <w:rPr>
          <w:rtl w:val="true"/>
        </w:rPr>
        <w:t>חנינא אין חילוק בין חנוכה ופורים לשאר ימים</w:t>
      </w:r>
      <w:r>
        <w:rPr>
          <w:rtl w:val="true"/>
        </w:rPr>
        <w:t xml:space="preserve">. </w:t>
      </w:r>
      <w:r>
        <w:rPr>
          <w:rtl w:val="true"/>
        </w:rPr>
        <w:t xml:space="preserve">והרי ודאי לא עלה על דעת אדם שמצוות הפורים אינן קבועים לדורות </w:t>
      </w:r>
      <w:r>
        <w:rPr>
          <w:rtl w:val="true"/>
        </w:rPr>
        <w:t xml:space="preserve">- </w:t>
      </w:r>
      <w:r>
        <w:rPr>
          <w:rtl w:val="true"/>
        </w:rPr>
        <w:t xml:space="preserve">אלא ודאי יש חילוק בין דין </w:t>
      </w:r>
      <w:r>
        <w:rPr>
          <w:rtl w:val="true"/>
        </w:rPr>
        <w:t>'</w:t>
      </w:r>
      <w:r>
        <w:rPr>
          <w:rtl w:val="true"/>
        </w:rPr>
        <w:t>יום טוב</w:t>
      </w:r>
      <w:r>
        <w:rPr>
          <w:rtl w:val="true"/>
        </w:rPr>
        <w:t xml:space="preserve">' </w:t>
      </w:r>
      <w:r>
        <w:rPr>
          <w:rtl w:val="true"/>
        </w:rPr>
        <w:t>באיסור הספד ותענית לשאר מצוות היום</w:t>
      </w:r>
      <w:r>
        <w:rPr>
          <w:rtl w:val="true"/>
        </w:rPr>
        <w:t xml:space="preserve">, </w:t>
      </w:r>
      <w:r>
        <w:rPr>
          <w:rtl w:val="true"/>
        </w:rPr>
        <w:t>וה</w:t>
      </w:r>
      <w:r>
        <w:rPr>
          <w:rtl w:val="true"/>
        </w:rPr>
        <w:t>"</w:t>
      </w:r>
      <w:r>
        <w:rPr>
          <w:rtl w:val="true"/>
        </w:rPr>
        <w:t>נ הדלקת נר חנוכה</w:t>
      </w:r>
      <w:r>
        <w:rPr>
          <w:rtl w:val="true"/>
        </w:rPr>
        <w:t>].</w:t>
      </w:r>
    </w:p>
    <w:p>
      <w:pPr>
        <w:pStyle w:val="FootnoteText"/>
        <w:rPr/>
      </w:pPr>
      <w:r>
        <w:rPr>
          <w:rtl w:val="true"/>
        </w:rPr>
        <w:t>ונראה שגם אם לא ננקוט כפירוש החו</w:t>
      </w:r>
      <w:r>
        <w:rPr>
          <w:rtl w:val="true"/>
        </w:rPr>
        <w:t>"</w:t>
      </w:r>
      <w:r>
        <w:rPr>
          <w:rtl w:val="true"/>
        </w:rPr>
        <w:t>י דקאי אסעודות</w:t>
      </w:r>
      <w:r>
        <w:rPr>
          <w:rtl w:val="true"/>
        </w:rPr>
        <w:t xml:space="preserve">, </w:t>
      </w:r>
      <w:r>
        <w:rPr>
          <w:rtl w:val="true"/>
        </w:rPr>
        <w:t>דמאן דכר שמייהו</w:t>
      </w:r>
      <w:r>
        <w:rPr>
          <w:rtl w:val="true"/>
        </w:rPr>
        <w:t xml:space="preserve">, </w:t>
      </w:r>
      <w:r>
        <w:rPr>
          <w:rtl w:val="true"/>
        </w:rPr>
        <w:t>וגם י</w:t>
      </w:r>
      <w:r>
        <w:rPr>
          <w:rtl w:val="true"/>
        </w:rPr>
        <w:t>"</w:t>
      </w:r>
      <w:r>
        <w:rPr>
          <w:rtl w:val="true"/>
        </w:rPr>
        <w:t xml:space="preserve">א שאינן </w:t>
      </w:r>
      <w:r>
        <w:rPr>
          <w:rtl w:val="true"/>
        </w:rPr>
        <w:t>'</w:t>
      </w:r>
      <w:r>
        <w:rPr>
          <w:rtl w:val="true"/>
        </w:rPr>
        <w:t>מצוה</w:t>
      </w:r>
      <w:r>
        <w:rPr>
          <w:rtl w:val="true"/>
        </w:rPr>
        <w:t xml:space="preserve">' </w:t>
      </w:r>
      <w:r>
        <w:rPr>
          <w:rtl w:val="true"/>
        </w:rPr>
        <w:t>ממש בלא שירות ותשבחות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 xml:space="preserve">מ יש לפרש </w:t>
      </w:r>
      <w:r>
        <w:rPr>
          <w:rtl w:val="true"/>
        </w:rPr>
        <w:t>'</w:t>
      </w:r>
      <w:r>
        <w:rPr>
          <w:rtl w:val="true"/>
        </w:rPr>
        <w:t>מצותה</w:t>
      </w:r>
      <w:r>
        <w:rPr>
          <w:rtl w:val="true"/>
        </w:rPr>
        <w:t xml:space="preserve">' - </w:t>
      </w:r>
      <w:r>
        <w:rPr>
          <w:rtl w:val="true"/>
        </w:rPr>
        <w:t>מצות היום בהלל והודיה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ויש להסתפק לדעתו אם הנשים חייבות בה שאף הן היו באותו הנס</w:t>
      </w:r>
      <w:r>
        <w:rPr>
          <w:rtl w:val="true"/>
        </w:rPr>
        <w:t xml:space="preserve">, </w:t>
      </w:r>
      <w:r>
        <w:rPr>
          <w:rtl w:val="true"/>
        </w:rPr>
        <w:t>או שמא דינה כהלל שפטורות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ודלא כהמג</w:t>
      </w:r>
      <w:r>
        <w:rPr>
          <w:rtl w:val="true"/>
        </w:rPr>
        <w:t>"</w:t>
      </w:r>
      <w:r>
        <w:rPr>
          <w:rtl w:val="true"/>
        </w:rPr>
        <w:t>א ועוד פוסקים שנקטו שצריך להקיצם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בשעה</w:t>
      </w:r>
      <w:r>
        <w:rPr>
          <w:rtl w:val="true"/>
        </w:rPr>
        <w:t>"</w:t>
      </w:r>
      <w:r>
        <w:rPr>
          <w:rtl w:val="true"/>
        </w:rPr>
        <w:t xml:space="preserve">צ </w:t>
      </w:r>
      <w:r>
        <w:rPr>
          <w:rtl w:val="true"/>
        </w:rPr>
        <w:t>(</w:t>
      </w:r>
      <w:r>
        <w:rPr>
          <w:rtl w:val="true"/>
        </w:rPr>
        <w:t>סוס</w:t>
      </w:r>
      <w:r>
        <w:rPr>
          <w:rtl w:val="true"/>
        </w:rPr>
        <w:t>"</w:t>
      </w:r>
      <w:r>
        <w:rPr>
          <w:rtl w:val="true"/>
        </w:rPr>
        <w:t>י תרעב</w:t>
      </w:r>
      <w:r>
        <w:rPr>
          <w:rtl w:val="true"/>
        </w:rPr>
        <w:t xml:space="preserve">) </w:t>
      </w:r>
      <w:r>
        <w:rPr>
          <w:rtl w:val="true"/>
        </w:rPr>
        <w:t>שהרוצה לסמוך על החמד</w:t>
      </w:r>
      <w:r>
        <w:rPr>
          <w:rtl w:val="true"/>
        </w:rPr>
        <w:t>-</w:t>
      </w:r>
      <w:r>
        <w:rPr>
          <w:rtl w:val="true"/>
        </w:rPr>
        <w:t>משה שמתיר להדליק בברכה אפילו אין בני הבית ערים</w:t>
      </w:r>
      <w:r>
        <w:rPr>
          <w:rtl w:val="true"/>
        </w:rPr>
        <w:t xml:space="preserve">, </w:t>
      </w:r>
      <w:r>
        <w:rPr>
          <w:rtl w:val="true"/>
        </w:rPr>
        <w:t>אין מוחים בידו</w:t>
      </w:r>
      <w:r>
        <w:rPr>
          <w:rtl w:val="true"/>
        </w:rPr>
        <w:t xml:space="preserve">. </w:t>
      </w:r>
      <w:r>
        <w:rPr>
          <w:rtl w:val="true"/>
        </w:rPr>
        <w:t>ובאג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ד סוס</w:t>
      </w:r>
      <w:r>
        <w:rPr>
          <w:rtl w:val="true"/>
        </w:rPr>
        <w:t>"</w:t>
      </w:r>
      <w:r>
        <w:rPr>
          <w:rtl w:val="true"/>
        </w:rPr>
        <w:t>י קה</w:t>
      </w:r>
      <w:r>
        <w:rPr>
          <w:rtl w:val="true"/>
        </w:rPr>
        <w:t xml:space="preserve">) </w:t>
      </w:r>
      <w:r>
        <w:rPr>
          <w:rtl w:val="true"/>
        </w:rPr>
        <w:t>נקט לדינא שצריך להדליק בברכה אף אם כולם ישנים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ונראה לפי</w:t>
      </w:r>
      <w:r>
        <w:rPr>
          <w:rtl w:val="true"/>
        </w:rPr>
        <w:t>"</w:t>
      </w:r>
      <w:r>
        <w:rPr>
          <w:rtl w:val="true"/>
        </w:rPr>
        <w:t>ז שאף אם הדליקו עליו בביתו וגם הוא עצמו ראה נרות במקום שהוא נמצא</w:t>
      </w:r>
      <w:r>
        <w:rPr>
          <w:rtl w:val="true"/>
        </w:rPr>
        <w:t xml:space="preserve">, </w:t>
      </w:r>
      <w:r>
        <w:rPr>
          <w:rtl w:val="true"/>
        </w:rPr>
        <w:t>ומפני סיבה כלשהי לא בירך</w:t>
      </w:r>
      <w:r>
        <w:rPr>
          <w:rtl w:val="true"/>
        </w:rPr>
        <w:t xml:space="preserve">, </w:t>
      </w:r>
      <w:r>
        <w:rPr>
          <w:rtl w:val="true"/>
        </w:rPr>
        <w:t xml:space="preserve">צריך עתה לראות כדי לברך </w:t>
      </w:r>
      <w:r>
        <w:rPr>
          <w:rtl w:val="true"/>
        </w:rPr>
        <w:t xml:space="preserve">- </w:t>
      </w:r>
      <w:r>
        <w:rPr>
          <w:rtl w:val="true"/>
        </w:rPr>
        <w:t>שהרי עדיין לא קיים תקנת הודאה בנרות</w:t>
      </w:r>
      <w:r>
        <w:rPr>
          <w:rtl w:val="true"/>
        </w:rPr>
        <w:t xml:space="preserve">.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לשיטת רבנו משולם ודעימיה</w:t>
      </w:r>
      <w:r>
        <w:rPr>
          <w:rtl w:val="true"/>
        </w:rPr>
        <w:t xml:space="preserve">, </w:t>
      </w:r>
      <w:r>
        <w:rPr>
          <w:rtl w:val="true"/>
        </w:rPr>
        <w:t>נראה שבאופן זה לא ידליק שהרי ראה הנרות ונעשה זכר לנס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אם כי אין צריך פירסום בפועל </w:t>
      </w:r>
      <w:r>
        <w:rPr>
          <w:rtl w:val="true"/>
        </w:rPr>
        <w:t xml:space="preserve">, </w:t>
      </w:r>
      <w:r>
        <w:rPr>
          <w:rtl w:val="true"/>
        </w:rPr>
        <w:t>וכמוש</w:t>
      </w:r>
      <w:r>
        <w:rPr>
          <w:rtl w:val="true"/>
        </w:rPr>
        <w:t>"</w:t>
      </w:r>
      <w:r>
        <w:rPr>
          <w:rtl w:val="true"/>
        </w:rPr>
        <w:t>כ באג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ד קה</w:t>
      </w:r>
      <w:r>
        <w:rPr>
          <w:rtl w:val="true"/>
        </w:rPr>
        <w:t xml:space="preserve">) </w:t>
      </w:r>
      <w:r>
        <w:rPr>
          <w:rtl w:val="true"/>
        </w:rPr>
        <w:t>כדבר פשוט שמדליק בברכה אף במקום שאין איש רואה את הנרות מלבדו כי לא חילקו חכמים בפועל כמה פירסום נוצר מהנר</w:t>
      </w:r>
      <w:r>
        <w:rPr>
          <w:rtl w:val="true"/>
        </w:rPr>
        <w:t xml:space="preserve">, </w:t>
      </w:r>
      <w:r>
        <w:rPr>
          <w:rtl w:val="true"/>
        </w:rPr>
        <w:t>ורק לענין הזמן והמקום הגדירו חכמים לפי מדת הפרסום</w:t>
      </w:r>
      <w:r>
        <w:rPr>
          <w:rtl w:val="true"/>
        </w:rPr>
        <w:t xml:space="preserve">. </w:t>
      </w:r>
      <w:r>
        <w:rPr>
          <w:rtl w:val="true"/>
        </w:rPr>
        <w:t>ולפי סברא זו יצא גם לאידך גיסא</w:t>
      </w:r>
      <w:r>
        <w:rPr>
          <w:rtl w:val="true"/>
        </w:rPr>
        <w:t xml:space="preserve">, </w:t>
      </w:r>
      <w:r>
        <w:rPr>
          <w:rtl w:val="true"/>
        </w:rPr>
        <w:t>שאם ננקוט שהדלקה בחוץ מעכבת</w:t>
      </w:r>
      <w:r>
        <w:rPr>
          <w:rtl w:val="true"/>
        </w:rPr>
        <w:t xml:space="preserve">, </w:t>
      </w:r>
      <w:r>
        <w:rPr>
          <w:rtl w:val="true"/>
        </w:rPr>
        <w:t>אפילו כשבפנים יש פירסום רב לא ידליק אלא בחוץ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upperRoman"/>
    <w:footnote w:id="0"/>
    <w:footnote w:id="1"/>
  </w:footnotePr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FrankRuehl"/>
      <w:color w:val="auto"/>
      <w:sz w:val="28"/>
      <w:szCs w:val="26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napToGrid w:val="false"/>
      <w:outlineLvl w:val="0"/>
    </w:pPr>
    <w:rPr>
      <w:b/>
      <w:szCs w:val="28"/>
      <w:lang w:val="en-US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exact" w:line="360"/>
      <w:jc w:val="both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ootnoteText">
    <w:name w:val="footnote text"/>
    <w:basedOn w:val="Normal"/>
    <w:pPr/>
    <w:rPr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HNormal</Template>
  <TotalTime>1142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2007-12-08T21:19:00Z</dcterms:created>
  <dc:creator>יו</dc:creator>
  <dc:description/>
  <dc:language>en-US</dc:language>
  <cp:lastModifiedBy>Home</cp:lastModifiedBy>
  <dcterms:modified xsi:type="dcterms:W3CDTF">2007-12-11T15:12:00Z</dcterms:modified>
  <cp:revision>69</cp:revision>
  <dc:subject/>
  <dc:title>בס"ד</dc:title>
</cp:coreProperties>
</file>