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end="0"/>
        <w:jc w:val="start"/>
        <w:rPr>
          <w:rFonts w:hint="cs"/>
        </w:rPr>
      </w:pPr>
      <w:r>
        <w:rPr>
          <w:rFonts w:hint="cs"/>
          <w:rtl w:val="true"/>
        </w:rPr>
      </w:r>
    </w:p>
    <w:p>
      <w:pPr>
        <w:pStyle w:val="Normal"/>
        <w:ind w:end="0"/>
        <w:jc w:val="start"/>
        <w:rPr/>
      </w:pPr>
      <w:r>
        <w:rPr>
          <w:rFonts w:hint="cs"/>
          <w:rtl w:val="true"/>
        </w:rPr>
      </w:r>
    </w:p>
    <w:p>
      <w:pPr>
        <w:pStyle w:val="Normal"/>
        <w:ind w:end="0"/>
        <w:jc w:val="center"/>
        <w:rPr>
          <w:rFonts w:cs="Guttman Mantova" w:hint="cs"/>
          <w:sz w:val="72"/>
          <w:szCs w:val="72"/>
        </w:rPr>
      </w:pPr>
      <w:r>
        <w:rPr>
          <w:rFonts w:hint="cs" w:cs="Guttman Mantova"/>
          <w:sz w:val="72"/>
          <w:szCs w:val="72"/>
          <w:rtl w:val="true"/>
        </w:rPr>
        <w:t>שיעורי הגר</w:t>
      </w:r>
      <w:r>
        <w:rPr>
          <w:rFonts w:cs="Guttman Mantova" w:hint="cs"/>
          <w:sz w:val="72"/>
          <w:szCs w:val="72"/>
          <w:rtl w:val="true"/>
        </w:rPr>
        <w:t>"</w:t>
      </w:r>
      <w:r>
        <w:rPr>
          <w:rFonts w:hint="cs" w:cs="Guttman Mantova"/>
          <w:sz w:val="72"/>
          <w:szCs w:val="72"/>
          <w:rtl w:val="true"/>
        </w:rPr>
        <w:t>א עוזר שליט</w:t>
      </w:r>
      <w:r>
        <w:rPr>
          <w:rFonts w:cs="Guttman Mantova" w:hint="cs"/>
          <w:sz w:val="72"/>
          <w:szCs w:val="72"/>
          <w:rtl w:val="true"/>
        </w:rPr>
        <w:t>"</w:t>
      </w:r>
      <w:r>
        <w:rPr>
          <w:rFonts w:hint="cs" w:cs="Guttman Mantova"/>
          <w:sz w:val="72"/>
          <w:szCs w:val="72"/>
          <w:rtl w:val="true"/>
        </w:rPr>
        <w:t>א</w:t>
      </w:r>
    </w:p>
    <w:p>
      <w:pPr>
        <w:pStyle w:val="Normal"/>
        <w:ind w:end="0"/>
        <w:jc w:val="center"/>
        <w:rPr>
          <w:rFonts w:cs="Guttman Mantova" w:hint="cs"/>
          <w:sz w:val="40"/>
          <w:szCs w:val="40"/>
        </w:rPr>
      </w:pPr>
      <w:r>
        <w:rPr>
          <w:rFonts w:cs="Guttman Mantova" w:hint="cs"/>
          <w:sz w:val="40"/>
          <w:szCs w:val="40"/>
          <w:rtl w:val="true"/>
        </w:rPr>
      </w:r>
    </w:p>
    <w:p>
      <w:pPr>
        <w:pStyle w:val="Normal"/>
        <w:ind w:end="0"/>
        <w:jc w:val="center"/>
        <w:rPr>
          <w:rFonts w:cs="Guttman Mantova" w:hint="cs"/>
          <w:sz w:val="72"/>
          <w:szCs w:val="72"/>
        </w:rPr>
      </w:pPr>
      <w:r>
        <w:rPr>
          <w:rFonts w:hint="cs" w:cs="Guttman Mantova"/>
          <w:sz w:val="72"/>
          <w:szCs w:val="72"/>
          <w:rtl w:val="true"/>
        </w:rPr>
        <w:t>בענין</w:t>
      </w:r>
      <w:r>
        <w:rPr>
          <w:rFonts w:cs="Guttman Mantova" w:hint="cs"/>
          <w:sz w:val="72"/>
          <w:szCs w:val="72"/>
          <w:rtl w:val="true"/>
        </w:rPr>
        <w:t>:</w:t>
      </w:r>
    </w:p>
    <w:p>
      <w:pPr>
        <w:pStyle w:val="Normal"/>
        <w:ind w:end="0"/>
        <w:jc w:val="center"/>
        <w:rPr>
          <w:rFonts w:cs="Guttman Mantova" w:hint="cs"/>
          <w:sz w:val="40"/>
          <w:szCs w:val="40"/>
        </w:rPr>
      </w:pPr>
      <w:r>
        <w:rPr>
          <w:rFonts w:cs="Guttman Mantova" w:hint="cs"/>
          <w:sz w:val="40"/>
          <w:szCs w:val="40"/>
          <w:rtl w:val="true"/>
        </w:rPr>
      </w:r>
    </w:p>
    <w:p>
      <w:pPr>
        <w:pStyle w:val="Normal"/>
        <w:ind w:end="0"/>
        <w:jc w:val="center"/>
        <w:rPr>
          <w:rFonts w:ascii=".FrankRuehl" w:hAnsi=".FrankRuehl" w:cs="Guttman Mantova" w:hint="cs"/>
          <w:sz w:val="96"/>
          <w:szCs w:val="96"/>
        </w:rPr>
      </w:pPr>
      <w:r>
        <w:rPr>
          <w:rFonts w:ascii=".FrankRuehl" w:hAnsi=".FrankRuehl" w:hint="cs" w:cs="Guttman Mantova"/>
          <w:sz w:val="96"/>
          <w:szCs w:val="96"/>
          <w:rtl w:val="true"/>
        </w:rPr>
        <w:t xml:space="preserve">עניני פסח ויציאת מצרים </w:t>
      </w:r>
      <w:r>
        <w:rPr>
          <w:rFonts w:cs="Guttman Mantova" w:hint="cs" w:ascii=".FrankRuehl" w:hAnsi=".FrankRuehl"/>
          <w:sz w:val="96"/>
          <w:szCs w:val="96"/>
          <w:rtl w:val="true"/>
        </w:rPr>
        <w:t>[</w:t>
      </w:r>
      <w:r>
        <w:rPr>
          <w:rFonts w:ascii=".FrankRuehl" w:hAnsi=".FrankRuehl" w:hint="cs" w:cs="Guttman Mantova"/>
          <w:sz w:val="96"/>
          <w:szCs w:val="96"/>
          <w:rtl w:val="true"/>
        </w:rPr>
        <w:t>חלק האגדה</w:t>
      </w:r>
      <w:r>
        <w:rPr>
          <w:rFonts w:cs="Guttman Mantova" w:hint="cs" w:ascii=".FrankRuehl" w:hAnsi=".FrankRuehl"/>
          <w:sz w:val="96"/>
          <w:szCs w:val="96"/>
          <w:rtl w:val="true"/>
        </w:rPr>
        <w:t>]</w:t>
      </w:r>
    </w:p>
    <w:p>
      <w:pPr>
        <w:pStyle w:val="Normal"/>
        <w:ind w:end="0"/>
        <w:jc w:val="center"/>
        <w:rPr>
          <w:rFonts w:cs="Guttman Mantova" w:hint="cs"/>
          <w:sz w:val="40"/>
          <w:szCs w:val="40"/>
        </w:rPr>
      </w:pPr>
      <w:r>
        <w:rPr>
          <w:rFonts w:cs="Guttman Mantova" w:hint="cs" w:ascii=".FrankRuehl" w:hAnsi=".FrankRuehl"/>
          <w:sz w:val="40"/>
          <w:szCs w:val="40"/>
          <w:rtl w:val="true"/>
        </w:rPr>
      </w:r>
    </w:p>
    <w:p>
      <w:pPr>
        <w:pStyle w:val="Normal"/>
        <w:ind w:end="0"/>
        <w:jc w:val="center"/>
        <w:rPr>
          <w:rFonts w:cs="Guttman Mantova" w:hint="cs"/>
          <w:sz w:val="72"/>
          <w:szCs w:val="72"/>
        </w:rPr>
      </w:pPr>
      <w:r>
        <w:rPr>
          <w:rFonts w:hint="cs" w:cs="Guttman Mantova"/>
          <w:sz w:val="72"/>
          <w:szCs w:val="72"/>
          <w:rtl w:val="true"/>
        </w:rPr>
        <w:t>נמסר בחוה</w:t>
      </w:r>
      <w:r>
        <w:rPr>
          <w:rFonts w:cs="Guttman Mantova" w:hint="cs"/>
          <w:sz w:val="72"/>
          <w:szCs w:val="72"/>
          <w:rtl w:val="true"/>
        </w:rPr>
        <w:t>"</w:t>
      </w:r>
      <w:r>
        <w:rPr>
          <w:rFonts w:hint="cs" w:cs="Guttman Mantova"/>
          <w:sz w:val="72"/>
          <w:szCs w:val="72"/>
          <w:rtl w:val="true"/>
        </w:rPr>
        <w:t>מ</w:t>
      </w:r>
    </w:p>
    <w:p>
      <w:pPr>
        <w:pStyle w:val="Normal"/>
        <w:ind w:end="0"/>
        <w:jc w:val="center"/>
        <w:rPr>
          <w:rFonts w:cs="Guttman Mantova" w:hint="cs"/>
          <w:sz w:val="72"/>
          <w:szCs w:val="72"/>
        </w:rPr>
      </w:pPr>
      <w:r>
        <w:rPr>
          <w:rFonts w:hint="cs" w:cs="Guttman Mantova"/>
          <w:sz w:val="72"/>
          <w:szCs w:val="72"/>
          <w:rtl w:val="true"/>
        </w:rPr>
        <w:t>פסח תשס</w:t>
      </w:r>
      <w:r>
        <w:rPr>
          <w:rFonts w:cs="Guttman Mantova" w:hint="cs"/>
          <w:sz w:val="72"/>
          <w:szCs w:val="72"/>
          <w:rtl w:val="true"/>
        </w:rPr>
        <w:t>"</w:t>
      </w:r>
      <w:r>
        <w:rPr>
          <w:rFonts w:hint="cs" w:cs="Guttman Mantova"/>
          <w:sz w:val="72"/>
          <w:szCs w:val="72"/>
          <w:rtl w:val="true"/>
        </w:rPr>
        <w:t>ח</w:t>
      </w:r>
    </w:p>
    <w:p>
      <w:pPr>
        <w:pStyle w:val="Normal"/>
        <w:ind w:end="0"/>
        <w:jc w:val="start"/>
        <w:rPr>
          <w:rFonts w:ascii="Arial" w:hAnsi="Arial" w:cs="Arial" w:hint="cs"/>
        </w:rPr>
      </w:pPr>
      <w:r>
        <w:rPr>
          <w:rFonts w:cs="Arial" w:hint="cs" w:ascii="Arial" w:hAnsi="Arial"/>
          <w:sz w:val="72"/>
          <w:szCs w:val="72"/>
          <w:rtl w:val="true"/>
        </w:rPr>
      </w:r>
    </w:p>
    <w:p>
      <w:pPr>
        <w:pStyle w:val="Normal"/>
        <w:ind w:end="0"/>
        <w:jc w:val="start"/>
        <w:rPr>
          <w:rFonts w:ascii="Arial" w:hAnsi="Arial" w:cs="Arial" w:hint="cs"/>
        </w:rPr>
      </w:pPr>
      <w:r>
        <w:rPr>
          <w:rFonts w:cs="Arial" w:hint="cs" w:ascii="Arial" w:hAnsi="Arial"/>
          <w:rtl w:val="true"/>
        </w:rPr>
      </w:r>
    </w:p>
    <w:p>
      <w:pPr>
        <w:pStyle w:val="Normal"/>
        <w:ind w:end="0"/>
        <w:jc w:val="start"/>
        <w:rPr>
          <w:rFonts w:ascii="Arial" w:hAnsi="Arial" w:cs="Guttman Mantova" w:hint="cs"/>
          <w:sz w:val="24"/>
          <w:szCs w:val="24"/>
        </w:rPr>
      </w:pPr>
      <w:r>
        <w:rPr>
          <w:rFonts w:cs="Guttman Mantova" w:hint="cs" w:ascii="Arial" w:hAnsi="Arial"/>
          <w:sz w:val="24"/>
          <w:szCs w:val="24"/>
          <w:rtl w:val="true"/>
        </w:rPr>
      </w:r>
    </w:p>
    <w:p>
      <w:pPr>
        <w:pStyle w:val="Normal"/>
        <w:ind w:end="0"/>
        <w:jc w:val="start"/>
        <w:rPr>
          <w:rFonts w:ascii="Arial" w:hAnsi="Arial" w:cs="Guttman Mantova" w:hint="cs"/>
          <w:sz w:val="24"/>
          <w:szCs w:val="24"/>
        </w:rPr>
      </w:pPr>
      <w:r>
        <w:rPr>
          <w:rFonts w:cs="Guttman Mantova" w:hint="cs" w:ascii="Arial" w:hAnsi="Arial"/>
          <w:sz w:val="24"/>
          <w:szCs w:val="24"/>
          <w:rtl w:val="true"/>
        </w:rPr>
      </w:r>
    </w:p>
    <w:p>
      <w:pPr>
        <w:pStyle w:val="Normal"/>
        <w:spacing w:lineRule="auto" w:line="360"/>
        <w:ind w:end="0"/>
        <w:jc w:val="start"/>
        <w:rPr>
          <w:rFonts w:cs="Guttman Mantova" w:hint="cs"/>
          <w:color w:val="333399"/>
        </w:rPr>
      </w:pPr>
      <w:r>
        <w:rPr>
          <w:rFonts w:cs="Guttman Mantova" w:hint="cs" w:ascii="Arial" w:hAnsi="Arial"/>
          <w:color w:val="333399"/>
          <w:sz w:val="24"/>
          <w:szCs w:val="24"/>
          <w:rtl w:val="true"/>
        </w:rPr>
      </w:r>
    </w:p>
    <w:p>
      <w:pPr>
        <w:pStyle w:val="Normal"/>
        <w:spacing w:lineRule="auto" w:line="360"/>
        <w:ind w:end="0"/>
        <w:jc w:val="start"/>
        <w:rPr>
          <w:rFonts w:cs="Guttman Mantova" w:hint="cs"/>
          <w:color w:val="333399"/>
        </w:rPr>
      </w:pPr>
      <w:r>
        <w:rPr>
          <w:rFonts w:cs="Guttman Mantova" w:hint="cs"/>
          <w:color w:val="333399"/>
          <w:rtl w:val="true"/>
        </w:rPr>
      </w:r>
    </w:p>
    <w:p>
      <w:pPr>
        <w:pStyle w:val="Normal"/>
        <w:spacing w:lineRule="auto" w:line="360"/>
        <w:ind w:end="0"/>
        <w:jc w:val="start"/>
        <w:rPr>
          <w:rFonts w:cs="Guttman Mantova" w:hint="cs"/>
          <w:color w:val="333399"/>
        </w:rPr>
      </w:pPr>
      <w:r>
        <w:rPr>
          <w:rFonts w:cs="Guttman Mantova" w:hint="cs"/>
          <w:color w:val="333399"/>
          <w:rtl w:val="true"/>
        </w:rPr>
      </w:r>
    </w:p>
    <w:p>
      <w:pPr>
        <w:pStyle w:val="Normal"/>
        <w:spacing w:lineRule="auto" w:line="360"/>
        <w:ind w:end="0"/>
        <w:jc w:val="start"/>
        <w:rPr>
          <w:rFonts w:cs="Guttman Mantova" w:hint="cs"/>
          <w:color w:val="333399"/>
        </w:rPr>
      </w:pPr>
      <w:r>
        <w:rPr>
          <w:rFonts w:cs="Guttman Mantova" w:hint="cs"/>
          <w:color w:val="333399"/>
          <w:rtl w:val="true"/>
        </w:rPr>
      </w:r>
    </w:p>
    <w:p>
      <w:pPr>
        <w:pStyle w:val="Normal"/>
        <w:spacing w:lineRule="auto" w:line="360"/>
        <w:ind w:end="0"/>
        <w:jc w:val="start"/>
        <w:rPr>
          <w:rFonts w:cs="Guttman Mantova" w:hint="cs"/>
          <w:color w:val="333399"/>
        </w:rPr>
      </w:pPr>
      <w:r>
        <w:rPr>
          <w:rFonts w:cs="Guttman Mantova" w:hint="cs"/>
          <w:color w:val="333399"/>
          <w:rtl w:val="true"/>
        </w:rPr>
      </w:r>
    </w:p>
    <w:p>
      <w:pPr>
        <w:pStyle w:val="Normal"/>
        <w:spacing w:lineRule="auto" w:line="360"/>
        <w:ind w:end="0"/>
        <w:jc w:val="start"/>
        <w:rPr>
          <w:rFonts w:cs="Guttman Mantova" w:hint="cs"/>
          <w:color w:val="333399"/>
        </w:rPr>
      </w:pPr>
      <w:r>
        <w:rPr>
          <w:rFonts w:cs="Guttman Mantova" w:hint="cs"/>
          <w:color w:val="333399"/>
          <w:rtl w:val="true"/>
        </w:rPr>
      </w:r>
    </w:p>
    <w:p>
      <w:pPr>
        <w:pStyle w:val="Normal"/>
        <w:spacing w:lineRule="auto" w:line="360"/>
        <w:ind w:end="0"/>
        <w:jc w:val="start"/>
        <w:rPr>
          <w:rFonts w:cs="Guttman Mantova" w:hint="cs"/>
          <w:color w:val="333399"/>
        </w:rPr>
      </w:pPr>
      <w:r>
        <w:rPr>
          <w:rFonts w:cs="Guttman Mantova" w:hint="cs"/>
          <w:color w:val="333399"/>
          <w:rtl w:val="true"/>
        </w:rPr>
      </w:r>
    </w:p>
    <w:p>
      <w:pPr>
        <w:pStyle w:val="Normal"/>
        <w:ind w:end="0"/>
        <w:jc w:val="start"/>
        <w:rPr>
          <w:rFonts w:ascii="Arial" w:hAnsi="Arial" w:cs="Arial" w:hint="cs"/>
          <w:szCs w:val="28"/>
        </w:rPr>
      </w:pPr>
      <w:r>
        <w:rPr>
          <w:rFonts w:cs="Arial" w:hint="cs" w:ascii="Arial" w:hAnsi="Arial"/>
          <w:color w:val="333399"/>
          <w:szCs w:val="28"/>
          <w:rtl w:val="true"/>
        </w:rPr>
      </w:r>
    </w:p>
    <w:p>
      <w:pPr>
        <w:pStyle w:val="Heading1"/>
        <w:spacing w:lineRule="exact" w:line="360"/>
        <w:ind w:hanging="0" w:start="0" w:end="0"/>
        <w:jc w:val="both"/>
        <w:rPr>
          <w:rFonts w:cs="Guttman Mantova"/>
          <w:sz w:val="24"/>
          <w:szCs w:val="24"/>
        </w:rPr>
      </w:pPr>
      <w:r>
        <w:rPr>
          <w:rFonts w:cs="Guttman Mantova"/>
          <w:sz w:val="24"/>
          <w:szCs w:val="24"/>
          <w:rtl w:val="true"/>
        </w:rPr>
        <w:t>ב</w:t>
      </w:r>
      <w:r>
        <w:rPr>
          <w:rFonts w:hint="cs" w:cs="Guttman Mantova"/>
          <w:sz w:val="24"/>
          <w:szCs w:val="24"/>
          <w:rtl w:val="true"/>
        </w:rPr>
        <w:t>ס</w:t>
      </w:r>
      <w:r>
        <w:rPr>
          <w:rFonts w:cs="Guttman Mantova" w:hint="cs"/>
          <w:sz w:val="24"/>
          <w:szCs w:val="24"/>
          <w:rtl w:val="true"/>
        </w:rPr>
        <w:t>"</w:t>
      </w:r>
      <w:r>
        <w:rPr>
          <w:rFonts w:hint="cs" w:cs="Guttman Mantova"/>
          <w:sz w:val="24"/>
          <w:szCs w:val="24"/>
          <w:rtl w:val="true"/>
        </w:rPr>
        <w:t>ד</w:t>
      </w:r>
      <w:r>
        <w:rPr>
          <w:rFonts w:cs="Guttman Mantova" w:hint="cs"/>
          <w:sz w:val="24"/>
          <w:szCs w:val="24"/>
          <w:rtl w:val="true"/>
        </w:rPr>
        <w:t xml:space="preserve">. </w:t>
      </w:r>
      <w:r>
        <w:rPr>
          <w:rFonts w:hint="cs" w:cs="Guttman Mantova"/>
          <w:sz w:val="24"/>
          <w:szCs w:val="24"/>
          <w:rtl w:val="true"/>
        </w:rPr>
        <w:t>שיעור הגר</w:t>
      </w:r>
      <w:r>
        <w:rPr>
          <w:rFonts w:cs="Guttman Mantova" w:hint="cs"/>
          <w:sz w:val="24"/>
          <w:szCs w:val="24"/>
          <w:rtl w:val="true"/>
        </w:rPr>
        <w:t>"</w:t>
      </w:r>
      <w:r>
        <w:rPr>
          <w:rFonts w:hint="cs" w:cs="Guttman Mantova"/>
          <w:sz w:val="24"/>
          <w:szCs w:val="24"/>
          <w:rtl w:val="true"/>
        </w:rPr>
        <w:t>א עוזר שליט</w:t>
      </w:r>
      <w:r>
        <w:rPr>
          <w:rFonts w:cs="Guttman Mantova" w:hint="cs"/>
          <w:sz w:val="24"/>
          <w:szCs w:val="24"/>
          <w:rtl w:val="true"/>
        </w:rPr>
        <w:t>"</w:t>
      </w:r>
      <w:r>
        <w:rPr>
          <w:rFonts w:cs="Guttman Mantova"/>
          <w:b/>
          <w:b/>
          <w:sz w:val="24"/>
          <w:szCs w:val="24"/>
          <w:rtl w:val="true"/>
        </w:rPr>
        <w:t>א</w:t>
      </w:r>
      <w:r>
        <w:rPr>
          <w:rFonts w:hint="cs" w:cs="Guttman Mantova"/>
          <w:b/>
          <w:b/>
          <w:sz w:val="24"/>
          <w:szCs w:val="24"/>
          <w:rtl w:val="true"/>
        </w:rPr>
        <w:t xml:space="preserve"> </w:t>
      </w:r>
      <w:r>
        <w:rPr>
          <w:rFonts w:cs="Guttman Mantova" w:hint="cs"/>
          <w:b/>
          <w:sz w:val="24"/>
          <w:szCs w:val="24"/>
          <w:rtl w:val="true"/>
        </w:rPr>
        <w:t xml:space="preserve">- </w:t>
      </w:r>
      <w:r>
        <w:rPr>
          <w:rFonts w:cs="Guttman Mantova"/>
          <w:b/>
          <w:b/>
          <w:sz w:val="24"/>
          <w:szCs w:val="24"/>
          <w:rtl w:val="true"/>
        </w:rPr>
        <w:t>חוה</w:t>
      </w:r>
      <w:r>
        <w:rPr>
          <w:rFonts w:cs="Guttman Mantova"/>
          <w:b/>
          <w:sz w:val="24"/>
          <w:szCs w:val="24"/>
          <w:rtl w:val="true"/>
        </w:rPr>
        <w:t>"</w:t>
      </w:r>
      <w:r>
        <w:rPr>
          <w:rFonts w:cs="Guttman Mantova"/>
          <w:b/>
          <w:b/>
          <w:sz w:val="24"/>
          <w:szCs w:val="24"/>
          <w:rtl w:val="true"/>
        </w:rPr>
        <w:t>מ פסח</w:t>
      </w:r>
      <w:r>
        <w:rPr>
          <w:rFonts w:cs="Guttman Mantova"/>
          <w:sz w:val="24"/>
          <w:szCs w:val="24"/>
          <w:rtl w:val="true"/>
        </w:rPr>
        <w:t xml:space="preserve"> </w:t>
      </w:r>
      <w:r>
        <w:rPr>
          <w:rFonts w:hint="cs" w:cs="Guttman Mantova"/>
          <w:sz w:val="24"/>
          <w:szCs w:val="24"/>
          <w:rtl w:val="true"/>
        </w:rPr>
        <w:t>תשס</w:t>
      </w:r>
      <w:r>
        <w:rPr>
          <w:rFonts w:cs="Guttman Mantova" w:hint="cs"/>
          <w:sz w:val="24"/>
          <w:szCs w:val="24"/>
          <w:rtl w:val="true"/>
        </w:rPr>
        <w:t>"</w:t>
      </w:r>
      <w:r>
        <w:rPr>
          <w:rFonts w:cs="Guttman Mantova"/>
          <w:sz w:val="24"/>
          <w:szCs w:val="24"/>
          <w:rtl w:val="true"/>
        </w:rPr>
        <w:t>ח</w:t>
      </w:r>
    </w:p>
    <w:p>
      <w:pPr>
        <w:pStyle w:val="Heading1"/>
        <w:spacing w:lineRule="exact" w:line="360"/>
        <w:ind w:hanging="0" w:start="0" w:end="0"/>
        <w:jc w:val="both"/>
        <w:rPr>
          <w:rFonts w:cs="Guttman Mantova"/>
          <w:sz w:val="24"/>
          <w:szCs w:val="24"/>
        </w:rPr>
      </w:pPr>
      <w:r>
        <w:rPr>
          <w:rFonts w:cs="Guttman Mantova"/>
          <w:sz w:val="24"/>
          <w:szCs w:val="24"/>
          <w:rtl w:val="true"/>
        </w:rPr>
      </w:r>
    </w:p>
    <w:p>
      <w:pPr>
        <w:pStyle w:val="Heading1"/>
        <w:spacing w:lineRule="exact" w:line="360"/>
        <w:ind w:hanging="0" w:start="0" w:end="0"/>
        <w:jc w:val="center"/>
        <w:rPr>
          <w:rFonts w:cs="Guttman Mantova"/>
          <w:sz w:val="24"/>
          <w:szCs w:val="24"/>
        </w:rPr>
      </w:pPr>
      <w:r>
        <w:rPr>
          <w:rFonts w:cs="Guttman Mantova"/>
          <w:sz w:val="24"/>
          <w:szCs w:val="24"/>
          <w:rtl w:val="true"/>
        </w:rPr>
        <w:t>עניני פסח ויציאת מצרים</w:t>
      </w:r>
    </w:p>
    <w:p>
      <w:pPr>
        <w:pStyle w:val="Heading1"/>
        <w:spacing w:lineRule="exact" w:line="360"/>
        <w:ind w:hanging="0" w:start="0" w:end="0"/>
        <w:jc w:val="both"/>
        <w:rPr>
          <w:rFonts w:cs="Guttman Mantova"/>
          <w:sz w:val="24"/>
          <w:szCs w:val="24"/>
        </w:rPr>
      </w:pPr>
      <w:r>
        <w:rPr>
          <w:rFonts w:cs="Guttman Mantova"/>
          <w:sz w:val="24"/>
          <w:szCs w:val="24"/>
          <w:rtl w:val="true"/>
        </w:rPr>
      </w:r>
    </w:p>
    <w:p>
      <w:pPr>
        <w:pStyle w:val="Heading1"/>
        <w:spacing w:lineRule="exact" w:line="360"/>
        <w:ind w:hanging="0" w:start="0" w:end="0"/>
        <w:jc w:val="both"/>
        <w:rPr>
          <w:rFonts w:cs="Guttman Mantova"/>
          <w:sz w:val="24"/>
          <w:szCs w:val="24"/>
        </w:rPr>
      </w:pPr>
      <w:r>
        <w:rPr>
          <w:rFonts w:hint="cs" w:cs="Guttman Mantova"/>
          <w:sz w:val="24"/>
          <w:szCs w:val="24"/>
          <w:rtl w:val="true"/>
        </w:rPr>
        <w:t>ב</w:t>
      </w:r>
      <w:r>
        <w:rPr>
          <w:rFonts w:cs="Guttman Mantova"/>
          <w:sz w:val="24"/>
          <w:szCs w:val="24"/>
          <w:rtl w:val="true"/>
        </w:rPr>
        <w:t>טו</w:t>
      </w:r>
      <w:r>
        <w:rPr>
          <w:rFonts w:hint="cs" w:cs="Guttman Mantova"/>
          <w:sz w:val="24"/>
          <w:szCs w:val="24"/>
          <w:rtl w:val="true"/>
        </w:rPr>
        <w:t xml:space="preserve">ר </w:t>
      </w:r>
      <w:r>
        <w:rPr>
          <w:rFonts w:cs="Guttman Mantova"/>
          <w:sz w:val="24"/>
          <w:szCs w:val="24"/>
          <w:rtl w:val="true"/>
        </w:rPr>
        <w:t>או</w:t>
      </w:r>
      <w:r>
        <w:rPr>
          <w:rFonts w:hint="cs" w:cs="Guttman Mantova"/>
          <w:sz w:val="24"/>
          <w:szCs w:val="24"/>
          <w:rtl w:val="true"/>
        </w:rPr>
        <w:t>רח חיים</w:t>
      </w:r>
      <w:r>
        <w:rPr>
          <w:rFonts w:cs="Guttman Mantova"/>
          <w:sz w:val="24"/>
          <w:szCs w:val="24"/>
          <w:rtl w:val="true"/>
        </w:rPr>
        <w:t xml:space="preserve"> </w:t>
      </w:r>
      <w:r>
        <w:rPr>
          <w:rFonts w:cs="Guttman Mantova"/>
          <w:sz w:val="24"/>
          <w:szCs w:val="24"/>
          <w:rtl w:val="true"/>
        </w:rPr>
        <w:t>(</w:t>
      </w:r>
      <w:r>
        <w:rPr>
          <w:rFonts w:cs="Guttman Mantova"/>
          <w:sz w:val="24"/>
          <w:szCs w:val="24"/>
          <w:rtl w:val="true"/>
        </w:rPr>
        <w:t>תצ</w:t>
      </w:r>
      <w:r>
        <w:rPr>
          <w:rFonts w:cs="Guttman Mantova"/>
          <w:sz w:val="24"/>
          <w:szCs w:val="24"/>
          <w:rtl w:val="true"/>
        </w:rPr>
        <w:t>): '</w:t>
      </w:r>
      <w:r>
        <w:rPr>
          <w:rFonts w:cs="Guttman Mantova"/>
          <w:sz w:val="24"/>
          <w:szCs w:val="24"/>
          <w:rtl w:val="true"/>
        </w:rPr>
        <w:t>הכי אמר רב האי</w:t>
      </w:r>
      <w:r>
        <w:rPr>
          <w:rFonts w:cs="Guttman Mantova"/>
          <w:sz w:val="24"/>
          <w:szCs w:val="24"/>
          <w:rtl w:val="true"/>
        </w:rPr>
        <w:t xml:space="preserve">: </w:t>
      </w:r>
      <w:r>
        <w:rPr>
          <w:rFonts w:cs="Guttman Mantova"/>
          <w:sz w:val="24"/>
          <w:szCs w:val="24"/>
          <w:rtl w:val="true"/>
        </w:rPr>
        <w:t>שמעתי מפי חכמים כי תחיית המתים עתידה להיות בניסן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ונצחת גוג ומגוג בתשרי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ומשום הכי בניסן מפטירין העצמות היבשות ובתשרי ביום בא גוג</w:t>
      </w:r>
      <w:r>
        <w:rPr>
          <w:rFonts w:cs="Guttman Mantova"/>
          <w:sz w:val="24"/>
          <w:szCs w:val="24"/>
          <w:rtl w:val="true"/>
        </w:rPr>
        <w:t xml:space="preserve">'. </w:t>
      </w:r>
      <w:r>
        <w:rPr>
          <w:rFonts w:cs="Guttman Mantova"/>
          <w:sz w:val="24"/>
          <w:szCs w:val="24"/>
          <w:rtl w:val="true"/>
        </w:rPr>
        <w:t>יש להבין הקשר בין תחיית המתים לניסן</w:t>
      </w:r>
      <w:r>
        <w:rPr>
          <w:rFonts w:cs="Guttman Mantova"/>
          <w:sz w:val="24"/>
          <w:szCs w:val="24"/>
          <w:rtl w:val="true"/>
        </w:rPr>
        <w:t>.</w:t>
      </w:r>
    </w:p>
    <w:p>
      <w:pPr>
        <w:pStyle w:val="Heading1"/>
        <w:spacing w:lineRule="exact" w:line="360"/>
        <w:ind w:hanging="0" w:start="0" w:end="0"/>
        <w:jc w:val="both"/>
        <w:rPr>
          <w:rFonts w:cs="Guttman Mantova"/>
          <w:sz w:val="24"/>
          <w:szCs w:val="24"/>
        </w:rPr>
      </w:pPr>
      <w:r>
        <w:rPr>
          <w:rFonts w:cs="Guttman Mantova"/>
          <w:sz w:val="24"/>
          <w:szCs w:val="24"/>
          <w:rtl w:val="true"/>
        </w:rPr>
      </w:r>
    </w:p>
    <w:p>
      <w:pPr>
        <w:pStyle w:val="Heading1"/>
        <w:spacing w:lineRule="exact" w:line="360"/>
        <w:ind w:hanging="0" w:start="0" w:end="0"/>
        <w:jc w:val="both"/>
        <w:rPr>
          <w:rFonts w:cs="Guttman Mantova" w:hint="cs"/>
          <w:sz w:val="24"/>
          <w:szCs w:val="24"/>
        </w:rPr>
      </w:pPr>
      <w:r>
        <w:rPr>
          <w:rFonts w:hint="cs" w:cs="Guttman Mantova"/>
          <w:sz w:val="24"/>
          <w:szCs w:val="24"/>
          <w:rtl w:val="true"/>
        </w:rPr>
        <w:t xml:space="preserve">יש לברר מהות </w:t>
      </w:r>
      <w:r>
        <w:rPr>
          <w:rFonts w:cs="Guttman Mantova"/>
          <w:sz w:val="24"/>
          <w:szCs w:val="24"/>
          <w:rtl w:val="true"/>
        </w:rPr>
        <w:t>הזכות שבגללה נגאלו ישראל ממצרים</w:t>
      </w:r>
      <w:r>
        <w:rPr>
          <w:rFonts w:cs="Guttman Mantova" w:hint="cs"/>
          <w:sz w:val="24"/>
          <w:szCs w:val="24"/>
          <w:rtl w:val="true"/>
        </w:rPr>
        <w:t xml:space="preserve">. </w:t>
      </w:r>
      <w:r>
        <w:rPr>
          <w:rFonts w:hint="cs" w:cs="Guttman Mantova"/>
          <w:sz w:val="24"/>
          <w:szCs w:val="24"/>
          <w:rtl w:val="true"/>
        </w:rPr>
        <w:t xml:space="preserve">במקום אחד </w:t>
      </w:r>
      <w:r>
        <w:rPr>
          <w:rFonts w:cs="Guttman Mantova"/>
          <w:sz w:val="24"/>
          <w:szCs w:val="24"/>
          <w:rtl w:val="true"/>
        </w:rPr>
        <w:t>מצינו בד</w:t>
      </w:r>
      <w:r>
        <w:rPr>
          <w:rFonts w:hint="cs" w:cs="Guttman Mantova"/>
          <w:sz w:val="24"/>
          <w:szCs w:val="24"/>
          <w:rtl w:val="true"/>
        </w:rPr>
        <w:t xml:space="preserve">ברי </w:t>
      </w:r>
      <w:r>
        <w:rPr>
          <w:rFonts w:cs="Guttman Mantova"/>
          <w:sz w:val="24"/>
          <w:szCs w:val="24"/>
          <w:rtl w:val="true"/>
        </w:rPr>
        <w:t>רז</w:t>
      </w:r>
      <w:r>
        <w:rPr>
          <w:rFonts w:cs="Guttman Mantova"/>
          <w:sz w:val="24"/>
          <w:szCs w:val="24"/>
          <w:rtl w:val="true"/>
        </w:rPr>
        <w:t>"</w:t>
      </w:r>
      <w:r>
        <w:rPr>
          <w:rFonts w:cs="Guttman Mantova"/>
          <w:sz w:val="24"/>
          <w:szCs w:val="24"/>
          <w:rtl w:val="true"/>
        </w:rPr>
        <w:t xml:space="preserve">ל </w:t>
      </w:r>
      <w:r>
        <w:rPr>
          <w:rFonts w:cs="Guttman Mantova" w:hint="cs"/>
          <w:sz w:val="24"/>
          <w:szCs w:val="24"/>
          <w:rtl w:val="true"/>
        </w:rPr>
        <w:t>(</w:t>
      </w:r>
      <w:r>
        <w:rPr>
          <w:rFonts w:hint="cs" w:cs="Guttman Mantova"/>
          <w:sz w:val="24"/>
          <w:szCs w:val="24"/>
          <w:rtl w:val="true"/>
        </w:rPr>
        <w:t>פרקי דר</w:t>
      </w:r>
      <w:r>
        <w:rPr>
          <w:rFonts w:cs="Guttman Mantova" w:hint="cs"/>
          <w:sz w:val="24"/>
          <w:szCs w:val="24"/>
          <w:rtl w:val="true"/>
        </w:rPr>
        <w:t>"</w:t>
      </w:r>
      <w:r>
        <w:rPr>
          <w:rFonts w:hint="cs" w:cs="Guttman Mantova"/>
          <w:sz w:val="24"/>
          <w:szCs w:val="24"/>
          <w:rtl w:val="true"/>
        </w:rPr>
        <w:t>א כט</w:t>
      </w:r>
      <w:r>
        <w:rPr>
          <w:rFonts w:cs="Guttman Mantova" w:hint="cs"/>
          <w:sz w:val="24"/>
          <w:szCs w:val="24"/>
          <w:rtl w:val="true"/>
        </w:rPr>
        <w:t xml:space="preserve">; </w:t>
      </w:r>
      <w:r>
        <w:rPr>
          <w:rFonts w:hint="cs" w:cs="Guttman Mantova"/>
          <w:sz w:val="24"/>
          <w:szCs w:val="24"/>
          <w:rtl w:val="true"/>
        </w:rPr>
        <w:t>ילק</w:t>
      </w:r>
      <w:r>
        <w:rPr>
          <w:rFonts w:cs="Guttman Mantova" w:hint="cs"/>
          <w:sz w:val="24"/>
          <w:szCs w:val="24"/>
          <w:rtl w:val="true"/>
        </w:rPr>
        <w:t>"</w:t>
      </w:r>
      <w:r>
        <w:rPr>
          <w:rFonts w:hint="cs" w:cs="Guttman Mantova"/>
          <w:sz w:val="24"/>
          <w:szCs w:val="24"/>
          <w:rtl w:val="true"/>
        </w:rPr>
        <w:t>ש יחזקאל שנד</w:t>
      </w:r>
      <w:r>
        <w:rPr>
          <w:rFonts w:cs="Guttman Mantova" w:hint="cs"/>
          <w:sz w:val="24"/>
          <w:szCs w:val="24"/>
          <w:rtl w:val="true"/>
        </w:rPr>
        <w:t xml:space="preserve">) </w:t>
      </w:r>
      <w:r>
        <w:rPr>
          <w:rFonts w:cs="Guttman Mantova"/>
          <w:sz w:val="24"/>
          <w:szCs w:val="24"/>
          <w:rtl w:val="true"/>
        </w:rPr>
        <w:t>שבזכות שתי מצוות שהיו בידן</w:t>
      </w:r>
      <w:r>
        <w:rPr>
          <w:rFonts w:hint="cs" w:cs="Guttman Mantova"/>
          <w:sz w:val="24"/>
          <w:szCs w:val="24"/>
          <w:rtl w:val="true"/>
        </w:rPr>
        <w:t xml:space="preserve"> נגאלו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 xml:space="preserve">ככתוב 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ואמר לך בדמיך חיי</w:t>
      </w:r>
      <w:r>
        <w:rPr>
          <w:rFonts w:hint="cs" w:cs="Guttman Mantova"/>
          <w:sz w:val="24"/>
          <w:szCs w:val="24"/>
          <w:rtl w:val="true"/>
        </w:rPr>
        <w:t xml:space="preserve"> ואמר לך בדמיך חיי</w:t>
      </w:r>
      <w:r>
        <w:rPr>
          <w:rFonts w:cs="Guttman Mantova"/>
          <w:sz w:val="24"/>
          <w:szCs w:val="24"/>
          <w:rtl w:val="true"/>
        </w:rPr>
        <w:t xml:space="preserve">' – </w:t>
      </w:r>
      <w:r>
        <w:rPr>
          <w:rFonts w:cs="Guttman Mantova"/>
          <w:sz w:val="24"/>
          <w:szCs w:val="24"/>
          <w:rtl w:val="true"/>
        </w:rPr>
        <w:t>ב</w:t>
      </w:r>
      <w:r>
        <w:rPr>
          <w:rFonts w:hint="cs" w:cs="Guttman Mantova"/>
          <w:sz w:val="24"/>
          <w:szCs w:val="24"/>
          <w:rtl w:val="true"/>
        </w:rPr>
        <w:t xml:space="preserve">זכות </w:t>
      </w:r>
      <w:r>
        <w:rPr>
          <w:rFonts w:cs="Guttman Mantova"/>
          <w:sz w:val="24"/>
          <w:szCs w:val="24"/>
          <w:rtl w:val="true"/>
        </w:rPr>
        <w:t>דם פסח ודם מילה</w:t>
      </w:r>
      <w:r>
        <w:rPr>
          <w:rFonts w:cs="Guttman Mantova"/>
          <w:sz w:val="24"/>
          <w:szCs w:val="24"/>
          <w:rtl w:val="true"/>
        </w:rPr>
        <w:t xml:space="preserve">. </w:t>
      </w:r>
      <w:r>
        <w:rPr>
          <w:rFonts w:cs="Guttman Mantova"/>
          <w:sz w:val="24"/>
          <w:szCs w:val="24"/>
          <w:rtl w:val="true"/>
        </w:rPr>
        <w:t xml:space="preserve">ומאידך כתיב </w:t>
      </w:r>
      <w:r>
        <w:rPr>
          <w:rFonts w:cs="Guttman Mantova"/>
          <w:sz w:val="24"/>
          <w:szCs w:val="24"/>
          <w:rtl w:val="true"/>
        </w:rPr>
        <w:t>(</w:t>
      </w:r>
      <w:r>
        <w:rPr>
          <w:rFonts w:cs="Guttman Mantova"/>
          <w:sz w:val="24"/>
          <w:szCs w:val="24"/>
          <w:rtl w:val="true"/>
        </w:rPr>
        <w:t>שמות ג</w:t>
      </w:r>
      <w:r>
        <w:rPr>
          <w:rFonts w:cs="Guttman Mantova"/>
          <w:sz w:val="24"/>
          <w:szCs w:val="24"/>
          <w:rtl w:val="true"/>
        </w:rPr>
        <w:t>) '</w:t>
      </w:r>
      <w:r>
        <w:rPr>
          <w:rFonts w:cs="Guttman Mantova"/>
          <w:sz w:val="24"/>
          <w:szCs w:val="24"/>
          <w:rtl w:val="true"/>
        </w:rPr>
        <w:t>ויאמר משה אל האלקים מי אנכי כי אלך אל פרעה וכי אוציא את בני ישראל ממצרים</w:t>
      </w:r>
      <w:r>
        <w:rPr>
          <w:rFonts w:cs="Guttman Mantova"/>
          <w:sz w:val="24"/>
          <w:szCs w:val="24"/>
          <w:rtl w:val="true"/>
        </w:rPr>
        <w:t xml:space="preserve">. </w:t>
      </w:r>
      <w:r>
        <w:rPr>
          <w:rFonts w:cs="Guttman Mantova"/>
          <w:sz w:val="24"/>
          <w:szCs w:val="24"/>
          <w:rtl w:val="true"/>
        </w:rPr>
        <w:t xml:space="preserve">ויאמר </w:t>
      </w:r>
      <w:r>
        <w:rPr>
          <w:rFonts w:hint="cs" w:cs="Guttman Mantova"/>
          <w:sz w:val="24"/>
          <w:szCs w:val="24"/>
          <w:rtl w:val="true"/>
        </w:rPr>
        <w:t>וגו</w:t>
      </w:r>
      <w:r>
        <w:rPr>
          <w:rFonts w:cs="Guttman Mantova" w:hint="cs"/>
          <w:sz w:val="24"/>
          <w:szCs w:val="24"/>
          <w:rtl w:val="true"/>
        </w:rPr>
        <w:t xml:space="preserve">' </w:t>
      </w:r>
      <w:r>
        <w:rPr>
          <w:rFonts w:cs="Guttman Mantova"/>
          <w:sz w:val="24"/>
          <w:szCs w:val="24"/>
          <w:rtl w:val="true"/>
        </w:rPr>
        <w:t>בהוציאך את העם ממצרים תעבדון את האלקים על ההר הזה</w:t>
      </w:r>
      <w:r>
        <w:rPr>
          <w:rFonts w:cs="Guttman Mantova"/>
          <w:sz w:val="24"/>
          <w:szCs w:val="24"/>
          <w:rtl w:val="true"/>
        </w:rPr>
        <w:t xml:space="preserve">' </w:t>
      </w:r>
      <w:r>
        <w:rPr>
          <w:rFonts w:cs="Guttman Mantova"/>
          <w:sz w:val="24"/>
          <w:szCs w:val="24"/>
          <w:rtl w:val="true"/>
        </w:rPr>
        <w:t>ופרש</w:t>
      </w:r>
      <w:r>
        <w:rPr>
          <w:rFonts w:cs="Guttman Mantova"/>
          <w:sz w:val="24"/>
          <w:szCs w:val="24"/>
          <w:rtl w:val="true"/>
        </w:rPr>
        <w:t>"</w:t>
      </w:r>
      <w:r>
        <w:rPr>
          <w:rFonts w:cs="Guttman Mantova"/>
          <w:sz w:val="24"/>
          <w:szCs w:val="24"/>
          <w:rtl w:val="true"/>
        </w:rPr>
        <w:t xml:space="preserve">י 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וכי אוציא</w:t>
      </w:r>
      <w:r>
        <w:rPr>
          <w:rFonts w:cs="Guttman Mantova"/>
          <w:sz w:val="24"/>
          <w:szCs w:val="24"/>
          <w:rtl w:val="true"/>
        </w:rPr>
        <w:t xml:space="preserve">' - </w:t>
      </w:r>
      <w:r>
        <w:rPr>
          <w:rFonts w:cs="Guttman Mantova"/>
          <w:sz w:val="24"/>
          <w:szCs w:val="24"/>
          <w:rtl w:val="true"/>
        </w:rPr>
        <w:t>אף אם חשוב אני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מה זכו ישראל שיע</w:t>
      </w:r>
      <w:r>
        <w:rPr>
          <w:rFonts w:hint="cs" w:cs="Guttman Mantova"/>
          <w:sz w:val="24"/>
          <w:szCs w:val="24"/>
          <w:rtl w:val="true"/>
        </w:rPr>
        <w:t>ש</w:t>
      </w:r>
      <w:r>
        <w:rPr>
          <w:rFonts w:cs="Guttman Mantova"/>
          <w:sz w:val="24"/>
          <w:szCs w:val="24"/>
          <w:rtl w:val="true"/>
        </w:rPr>
        <w:t>ה להם נס ואוציאם ממצרים</w:t>
      </w:r>
      <w:r>
        <w:rPr>
          <w:rFonts w:cs="Guttman Mantova"/>
          <w:sz w:val="24"/>
          <w:szCs w:val="24"/>
          <w:rtl w:val="true"/>
        </w:rPr>
        <w:t xml:space="preserve">. </w:t>
      </w:r>
      <w:r>
        <w:rPr>
          <w:rFonts w:cs="Guttman Mantova"/>
          <w:sz w:val="24"/>
          <w:szCs w:val="24"/>
          <w:rtl w:val="true"/>
        </w:rPr>
        <w:t>ואמר לו הקב</w:t>
      </w:r>
      <w:r>
        <w:rPr>
          <w:rFonts w:cs="Guttman Mantova"/>
          <w:sz w:val="24"/>
          <w:szCs w:val="24"/>
          <w:rtl w:val="true"/>
        </w:rPr>
        <w:t>"</w:t>
      </w:r>
      <w:r>
        <w:rPr>
          <w:rFonts w:cs="Guttman Mantova"/>
          <w:sz w:val="24"/>
          <w:szCs w:val="24"/>
          <w:rtl w:val="true"/>
        </w:rPr>
        <w:t>ה</w:t>
      </w:r>
      <w:r>
        <w:rPr>
          <w:rFonts w:cs="Guttman Mantova" w:hint="cs"/>
          <w:sz w:val="24"/>
          <w:szCs w:val="24"/>
          <w:rtl w:val="true"/>
        </w:rPr>
        <w:t>:</w:t>
      </w:r>
      <w:r>
        <w:rPr>
          <w:rFonts w:cs="Guttman Mantova"/>
          <w:sz w:val="24"/>
          <w:szCs w:val="24"/>
          <w:rtl w:val="true"/>
        </w:rPr>
        <w:t xml:space="preserve"> </w:t>
      </w:r>
      <w:r>
        <w:rPr>
          <w:rFonts w:cs="Guttman Mantova"/>
          <w:sz w:val="24"/>
          <w:szCs w:val="24"/>
          <w:rtl w:val="true"/>
        </w:rPr>
        <w:t xml:space="preserve">ששאלת מה זכות יש לישראל שיצאו ממצרים </w:t>
      </w:r>
      <w:r>
        <w:rPr>
          <w:rFonts w:cs="Guttman Mantova"/>
          <w:sz w:val="24"/>
          <w:szCs w:val="24"/>
          <w:rtl w:val="true"/>
        </w:rPr>
        <w:t xml:space="preserve">- </w:t>
      </w:r>
      <w:r>
        <w:rPr>
          <w:rFonts w:cs="Guttman Mantova"/>
          <w:sz w:val="24"/>
          <w:szCs w:val="24"/>
          <w:rtl w:val="true"/>
        </w:rPr>
        <w:t>דבר גדול יש לי על הוצאה זו שהרי עתידים לקבל התורה על ההר הזה לסוף שלשה חדשים שיצאו ממצרים</w:t>
      </w:r>
      <w:r>
        <w:rPr>
          <w:rFonts w:cs="Guttman Mantova"/>
          <w:sz w:val="24"/>
          <w:szCs w:val="24"/>
          <w:rtl w:val="true"/>
        </w:rPr>
        <w:t>.</w:t>
      </w:r>
    </w:p>
    <w:p>
      <w:pPr>
        <w:pStyle w:val="Heading1"/>
        <w:spacing w:lineRule="exact" w:line="360"/>
        <w:ind w:hanging="0" w:start="0" w:end="0"/>
        <w:jc w:val="both"/>
        <w:rPr>
          <w:rFonts w:cs="Guttman Mantova" w:hint="cs"/>
          <w:sz w:val="24"/>
          <w:szCs w:val="24"/>
        </w:rPr>
      </w:pPr>
      <w:r>
        <w:rPr>
          <w:rFonts w:cs="Guttman Mantova"/>
          <w:sz w:val="24"/>
          <w:szCs w:val="24"/>
          <w:rtl w:val="true"/>
        </w:rPr>
        <w:t xml:space="preserve">הרי </w:t>
      </w:r>
      <w:r>
        <w:rPr>
          <w:rFonts w:hint="cs" w:cs="Guttman Mantova"/>
          <w:sz w:val="24"/>
          <w:szCs w:val="24"/>
          <w:rtl w:val="true"/>
        </w:rPr>
        <w:t>כאן שני דברים</w:t>
      </w:r>
      <w:r>
        <w:rPr>
          <w:rFonts w:cs="Guttman Mantova" w:hint="cs"/>
          <w:sz w:val="24"/>
          <w:szCs w:val="24"/>
          <w:rtl w:val="true"/>
        </w:rPr>
        <w:t xml:space="preserve">; </w:t>
      </w:r>
      <w:r>
        <w:rPr>
          <w:rFonts w:hint="cs" w:cs="Guttman Mantova"/>
          <w:sz w:val="24"/>
          <w:szCs w:val="24"/>
          <w:rtl w:val="true"/>
        </w:rPr>
        <w:t>זכות המצוות שבידן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>וזכות קבלת התורה המעותדת</w:t>
      </w:r>
      <w:r>
        <w:rPr>
          <w:rFonts w:cs="Guttman Mantova" w:hint="cs"/>
          <w:sz w:val="24"/>
          <w:szCs w:val="24"/>
          <w:rtl w:val="true"/>
        </w:rPr>
        <w:t xml:space="preserve">. </w:t>
      </w:r>
      <w:r>
        <w:rPr>
          <w:rFonts w:hint="cs" w:cs="Guttman Mantova"/>
          <w:sz w:val="24"/>
          <w:szCs w:val="24"/>
          <w:rtl w:val="true"/>
        </w:rPr>
        <w:t>ויש להתבונן בסדר הדברים וביחסן זה לזה</w:t>
      </w:r>
      <w:r>
        <w:rPr>
          <w:rFonts w:cs="Guttman Mantova" w:hint="cs"/>
          <w:sz w:val="24"/>
          <w:szCs w:val="24"/>
          <w:rtl w:val="true"/>
        </w:rPr>
        <w:t xml:space="preserve">. </w:t>
      </w:r>
      <w:r>
        <w:rPr>
          <w:rFonts w:hint="cs" w:cs="Guttman Mantova"/>
          <w:sz w:val="24"/>
          <w:szCs w:val="24"/>
          <w:rtl w:val="true"/>
        </w:rPr>
        <w:t xml:space="preserve">ונראה שהן כנגד שני </w:t>
      </w:r>
      <w:r>
        <w:rPr>
          <w:rFonts w:cs="Guttman Mantova" w:hint="cs"/>
          <w:sz w:val="24"/>
          <w:szCs w:val="24"/>
          <w:rtl w:val="true"/>
        </w:rPr>
        <w:t>'</w:t>
      </w:r>
      <w:r>
        <w:rPr>
          <w:rFonts w:hint="cs" w:cs="Guttman Mantova"/>
          <w:sz w:val="24"/>
          <w:szCs w:val="24"/>
          <w:rtl w:val="true"/>
        </w:rPr>
        <w:t>מישורים</w:t>
      </w:r>
      <w:r>
        <w:rPr>
          <w:rFonts w:cs="Guttman Mantova" w:hint="cs"/>
          <w:sz w:val="24"/>
          <w:szCs w:val="24"/>
          <w:rtl w:val="true"/>
        </w:rPr>
        <w:t xml:space="preserve">' </w:t>
      </w:r>
      <w:r>
        <w:rPr>
          <w:rFonts w:hint="cs" w:cs="Guttman Mantova"/>
          <w:sz w:val="24"/>
          <w:szCs w:val="24"/>
          <w:rtl w:val="true"/>
        </w:rPr>
        <w:t>של יציאה ממצרים</w:t>
      </w:r>
      <w:r>
        <w:rPr>
          <w:rFonts w:cs="Guttman Mantova" w:hint="cs"/>
          <w:sz w:val="24"/>
          <w:szCs w:val="24"/>
          <w:rtl w:val="true"/>
        </w:rPr>
        <w:t>.</w:t>
      </w:r>
    </w:p>
    <w:p>
      <w:pPr>
        <w:pStyle w:val="Heading1"/>
        <w:spacing w:lineRule="exact" w:line="360"/>
        <w:ind w:hanging="0" w:start="0" w:end="0"/>
        <w:jc w:val="both"/>
        <w:rPr>
          <w:rFonts w:cs="Guttman Mantova"/>
          <w:sz w:val="24"/>
          <w:szCs w:val="24"/>
        </w:rPr>
      </w:pPr>
      <w:r>
        <w:rPr>
          <w:rFonts w:cs="Guttman Mantova" w:hint="cs"/>
          <w:sz w:val="24"/>
          <w:szCs w:val="24"/>
          <w:rtl w:val="true"/>
        </w:rPr>
      </w:r>
    </w:p>
    <w:p>
      <w:pPr>
        <w:pStyle w:val="Heading1"/>
        <w:spacing w:lineRule="exact" w:line="360"/>
        <w:ind w:hanging="0" w:start="0" w:end="0"/>
        <w:jc w:val="both"/>
        <w:rPr>
          <w:rFonts w:cs="Guttman Mantova"/>
          <w:sz w:val="24"/>
          <w:szCs w:val="24"/>
        </w:rPr>
      </w:pPr>
      <w:r>
        <w:rPr>
          <w:rFonts w:cs="Guttman Mantova"/>
          <w:sz w:val="24"/>
          <w:szCs w:val="24"/>
          <w:rtl w:val="true"/>
        </w:rPr>
        <w:t>מובא בספר יצירה</w:t>
      </w:r>
      <w:r>
        <w:rPr>
          <w:rFonts w:cs="Guttman Mantova" w:hint="cs"/>
          <w:sz w:val="24"/>
          <w:szCs w:val="24"/>
          <w:rtl w:val="true"/>
        </w:rPr>
        <w:t>,</w:t>
      </w:r>
      <w:r>
        <w:rPr>
          <w:rFonts w:cs="Guttman Mantova"/>
          <w:sz w:val="24"/>
          <w:szCs w:val="24"/>
          <w:rtl w:val="true"/>
        </w:rPr>
        <w:t xml:space="preserve"> </w:t>
      </w:r>
      <w:r>
        <w:rPr>
          <w:rFonts w:cs="Guttman Mantova"/>
          <w:sz w:val="24"/>
          <w:szCs w:val="24"/>
          <w:rtl w:val="true"/>
        </w:rPr>
        <w:t>שתי בריתות הן</w:t>
      </w:r>
      <w:r>
        <w:rPr>
          <w:rFonts w:cs="Guttman Mantova"/>
          <w:sz w:val="24"/>
          <w:szCs w:val="24"/>
          <w:rtl w:val="true"/>
        </w:rPr>
        <w:t xml:space="preserve">: </w:t>
      </w:r>
      <w:r>
        <w:rPr>
          <w:rFonts w:cs="Guttman Mantova"/>
          <w:sz w:val="24"/>
          <w:szCs w:val="24"/>
          <w:rtl w:val="true"/>
        </w:rPr>
        <w:t xml:space="preserve">ברית הלשון וברית המעור </w:t>
      </w:r>
      <w:r>
        <w:rPr>
          <w:rFonts w:cs="Guttman Mantova"/>
          <w:sz w:val="24"/>
          <w:szCs w:val="24"/>
          <w:rtl w:val="true"/>
        </w:rPr>
        <w:t xml:space="preserve">(- </w:t>
      </w:r>
      <w:r>
        <w:rPr>
          <w:rFonts w:cs="Guttman Mantova"/>
          <w:sz w:val="24"/>
          <w:szCs w:val="24"/>
          <w:rtl w:val="true"/>
        </w:rPr>
        <w:t>ברית המילה</w:t>
      </w:r>
      <w:r>
        <w:rPr>
          <w:rFonts w:cs="Guttman Mantova"/>
          <w:sz w:val="24"/>
          <w:szCs w:val="24"/>
          <w:rtl w:val="true"/>
        </w:rPr>
        <w:t>)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>ומכוונות זו כנגד זו</w:t>
      </w:r>
      <w:r>
        <w:rPr>
          <w:rStyle w:val="FootnoteCharacters"/>
          <w:rStyle w:val="FootnoteReference"/>
          <w:rFonts w:cs="Guttman Mantova"/>
          <w:sz w:val="24"/>
          <w:szCs w:val="24"/>
          <w:rtl w:val="true"/>
        </w:rPr>
        <w:footnoteReference w:id="2"/>
      </w:r>
      <w:r>
        <w:rPr>
          <w:rFonts w:cs="Guttman Mantova"/>
          <w:sz w:val="24"/>
          <w:szCs w:val="24"/>
          <w:rtl w:val="true"/>
        </w:rPr>
        <w:t xml:space="preserve">. </w:t>
      </w:r>
      <w:r>
        <w:rPr>
          <w:rFonts w:cs="Guttman Mantova"/>
          <w:sz w:val="24"/>
          <w:szCs w:val="24"/>
          <w:rtl w:val="true"/>
        </w:rPr>
        <w:t>ואמר הגר</w:t>
      </w:r>
      <w:r>
        <w:rPr>
          <w:rFonts w:cs="Guttman Mantova"/>
          <w:sz w:val="24"/>
          <w:szCs w:val="24"/>
          <w:rtl w:val="true"/>
        </w:rPr>
        <w:t>"</w:t>
      </w:r>
      <w:r>
        <w:rPr>
          <w:rFonts w:cs="Guttman Mantova"/>
          <w:sz w:val="24"/>
          <w:szCs w:val="24"/>
          <w:rtl w:val="true"/>
        </w:rPr>
        <w:t xml:space="preserve">א ששתי </w:t>
      </w:r>
      <w:r>
        <w:rPr>
          <w:rFonts w:hint="cs" w:cs="Guttman Mantova"/>
          <w:sz w:val="24"/>
          <w:szCs w:val="24"/>
          <w:rtl w:val="true"/>
        </w:rPr>
        <w:t xml:space="preserve">בריתות </w:t>
      </w:r>
      <w:r>
        <w:rPr>
          <w:rFonts w:cs="Guttman Mantova"/>
          <w:sz w:val="24"/>
          <w:szCs w:val="24"/>
          <w:rtl w:val="true"/>
        </w:rPr>
        <w:t xml:space="preserve">אלו </w:t>
      </w:r>
      <w:r>
        <w:rPr>
          <w:rFonts w:hint="cs" w:cs="Guttman Mantova"/>
          <w:sz w:val="24"/>
          <w:szCs w:val="24"/>
          <w:rtl w:val="true"/>
        </w:rPr>
        <w:t xml:space="preserve">הן </w:t>
      </w:r>
      <w:r>
        <w:rPr>
          <w:rFonts w:cs="Guttman Mantova"/>
          <w:sz w:val="24"/>
          <w:szCs w:val="24"/>
          <w:rtl w:val="true"/>
        </w:rPr>
        <w:t>כנגד התורה והמצוות</w:t>
      </w:r>
      <w:r>
        <w:rPr>
          <w:rFonts w:cs="Guttman Mantova"/>
          <w:sz w:val="24"/>
          <w:szCs w:val="24"/>
          <w:rtl w:val="true"/>
        </w:rPr>
        <w:t xml:space="preserve">; </w:t>
      </w:r>
      <w:r>
        <w:rPr>
          <w:rFonts w:cs="Guttman Mantova"/>
          <w:sz w:val="24"/>
          <w:szCs w:val="24"/>
          <w:rtl w:val="true"/>
        </w:rPr>
        <w:t>ברית הלשון היא ברית התורה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וברית המילה היא ברית המצוות</w:t>
      </w:r>
      <w:r>
        <w:rPr>
          <w:rFonts w:cs="Guttman Mantova"/>
          <w:sz w:val="24"/>
          <w:szCs w:val="24"/>
          <w:rtl w:val="true"/>
        </w:rPr>
        <w:t xml:space="preserve">. </w:t>
      </w:r>
      <w:r>
        <w:rPr>
          <w:rFonts w:cs="Guttman Mantova"/>
          <w:sz w:val="24"/>
          <w:szCs w:val="24"/>
          <w:rtl w:val="true"/>
        </w:rPr>
        <w:t xml:space="preserve">ולכך </w:t>
      </w:r>
      <w:r>
        <w:rPr>
          <w:rFonts w:hint="cs" w:cs="Guttman Mantova"/>
          <w:sz w:val="24"/>
          <w:szCs w:val="24"/>
          <w:rtl w:val="true"/>
        </w:rPr>
        <w:t>המילה</w:t>
      </w:r>
      <w:r>
        <w:rPr>
          <w:rFonts w:cs="Guttman Mantova"/>
          <w:sz w:val="24"/>
          <w:szCs w:val="24"/>
          <w:rtl w:val="true"/>
        </w:rPr>
        <w:t xml:space="preserve"> קרויה </w:t>
      </w:r>
      <w:r>
        <w:rPr>
          <w:rFonts w:cs="Guttman Mantova"/>
          <w:bCs/>
          <w:sz w:val="24"/>
          <w:szCs w:val="24"/>
          <w:rtl w:val="true"/>
        </w:rPr>
        <w:t>'</w:t>
      </w:r>
      <w:r>
        <w:rPr>
          <w:rFonts w:cs="Guttman Mantova"/>
          <w:bCs/>
          <w:sz w:val="24"/>
          <w:szCs w:val="24"/>
          <w:rtl w:val="true"/>
        </w:rPr>
        <w:t>ברית</w:t>
      </w:r>
      <w:r>
        <w:rPr>
          <w:rFonts w:cs="Guttman Mantova"/>
          <w:bCs/>
          <w:sz w:val="24"/>
          <w:szCs w:val="24"/>
          <w:rtl w:val="true"/>
        </w:rPr>
        <w:t>'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>כי היא המ</w:t>
      </w:r>
      <w:r>
        <w:rPr>
          <w:rFonts w:cs="Guttman Mantova"/>
          <w:sz w:val="24"/>
          <w:szCs w:val="24"/>
          <w:rtl w:val="true"/>
        </w:rPr>
        <w:t>כשרת את גו</w:t>
      </w:r>
      <w:r>
        <w:rPr>
          <w:rFonts w:hint="cs" w:cs="Guttman Mantova"/>
          <w:sz w:val="24"/>
          <w:szCs w:val="24"/>
          <w:rtl w:val="true"/>
        </w:rPr>
        <w:t>ף</w:t>
      </w:r>
      <w:r>
        <w:rPr>
          <w:rFonts w:cs="Guttman Mantova"/>
          <w:sz w:val="24"/>
          <w:szCs w:val="24"/>
          <w:rtl w:val="true"/>
        </w:rPr>
        <w:t xml:space="preserve"> היהודי ומתקנתו לעשות את שאר </w:t>
      </w:r>
      <w:r>
        <w:rPr>
          <w:rFonts w:cs="Guttman Mantova"/>
          <w:bCs/>
          <w:sz w:val="24"/>
          <w:szCs w:val="24"/>
          <w:rtl w:val="true"/>
        </w:rPr>
        <w:t>תרי</w:t>
      </w:r>
      <w:r>
        <w:rPr>
          <w:rFonts w:cs="Guttman Mantova"/>
          <w:bCs/>
          <w:sz w:val="24"/>
          <w:szCs w:val="24"/>
          <w:rtl w:val="true"/>
        </w:rPr>
        <w:t>"</w:t>
      </w:r>
      <w:r>
        <w:rPr>
          <w:rFonts w:cs="Guttman Mantova"/>
          <w:bCs/>
          <w:sz w:val="24"/>
          <w:szCs w:val="24"/>
          <w:rtl w:val="true"/>
        </w:rPr>
        <w:t>ב</w:t>
      </w:r>
      <w:r>
        <w:rPr>
          <w:rFonts w:cs="Guttman Mantova"/>
          <w:sz w:val="24"/>
          <w:szCs w:val="24"/>
          <w:rtl w:val="true"/>
        </w:rPr>
        <w:t xml:space="preserve"> המצוות</w:t>
      </w:r>
      <w:r>
        <w:rPr>
          <w:rFonts w:cs="Guttman Mantova" w:hint="cs"/>
          <w:sz w:val="24"/>
          <w:szCs w:val="24"/>
          <w:rtl w:val="true"/>
        </w:rPr>
        <w:t>.</w:t>
      </w:r>
    </w:p>
    <w:p>
      <w:pPr>
        <w:pStyle w:val="Heading1"/>
        <w:spacing w:lineRule="exact" w:line="360"/>
        <w:ind w:hanging="0" w:start="0" w:end="0"/>
        <w:jc w:val="both"/>
        <w:rPr>
          <w:rFonts w:cs="Guttman Mantova"/>
          <w:sz w:val="24"/>
          <w:szCs w:val="24"/>
        </w:rPr>
      </w:pPr>
      <w:r>
        <w:rPr>
          <w:rFonts w:hint="cs" w:cs="Guttman Mantova"/>
          <w:sz w:val="24"/>
          <w:szCs w:val="24"/>
          <w:rtl w:val="true"/>
        </w:rPr>
        <w:t xml:space="preserve">והנה </w:t>
      </w:r>
      <w:r>
        <w:rPr>
          <w:rFonts w:cs="Guttman Mantova"/>
          <w:sz w:val="24"/>
          <w:szCs w:val="24"/>
          <w:rtl w:val="true"/>
        </w:rPr>
        <w:t xml:space="preserve">שייכות ברית התורה לברית הלשון מוסבר בפשוטו עם מימרא דרבי יוחנן </w:t>
      </w:r>
      <w:r>
        <w:rPr>
          <w:rFonts w:cs="Guttman Mantova"/>
          <w:sz w:val="24"/>
          <w:szCs w:val="24"/>
          <w:rtl w:val="true"/>
        </w:rPr>
        <w:t>(</w:t>
      </w:r>
      <w:r>
        <w:rPr>
          <w:rFonts w:cs="Guttman Mantova"/>
          <w:sz w:val="24"/>
          <w:szCs w:val="24"/>
          <w:rtl w:val="true"/>
        </w:rPr>
        <w:t>בגטין ס</w:t>
      </w:r>
      <w:r>
        <w:rPr>
          <w:rFonts w:cs="Guttman Mantova"/>
          <w:sz w:val="24"/>
          <w:szCs w:val="24"/>
          <w:rtl w:val="true"/>
        </w:rPr>
        <w:t xml:space="preserve">:): </w:t>
      </w:r>
      <w:r>
        <w:rPr>
          <w:rFonts w:cs="Guttman Mantova"/>
          <w:sz w:val="24"/>
          <w:szCs w:val="24"/>
          <w:rtl w:val="true"/>
        </w:rPr>
        <w:t>לא כרת הקב</w:t>
      </w:r>
      <w:r>
        <w:rPr>
          <w:rFonts w:cs="Guttman Mantova"/>
          <w:sz w:val="24"/>
          <w:szCs w:val="24"/>
          <w:rtl w:val="true"/>
        </w:rPr>
        <w:t>"</w:t>
      </w:r>
      <w:r>
        <w:rPr>
          <w:rFonts w:cs="Guttman Mantova"/>
          <w:sz w:val="24"/>
          <w:szCs w:val="24"/>
          <w:rtl w:val="true"/>
        </w:rPr>
        <w:t>ה ברית עם ישראל אלא בשביל דברים שבעל פה שנאמר כי על פי הדברים האלה כרתי אתך ברית ואת ישראל</w:t>
      </w:r>
      <w:r>
        <w:rPr>
          <w:rFonts w:cs="Guttman Mantova"/>
          <w:sz w:val="24"/>
          <w:szCs w:val="24"/>
          <w:rtl w:val="true"/>
        </w:rPr>
        <w:t xml:space="preserve">. </w:t>
      </w:r>
      <w:r>
        <w:rPr>
          <w:rFonts w:cs="Guttman Mantova"/>
          <w:sz w:val="24"/>
          <w:szCs w:val="24"/>
          <w:rtl w:val="true"/>
        </w:rPr>
        <w:t>הרי שעיקר ברית היא בשביל תורה שבעל פה</w:t>
      </w:r>
      <w:r>
        <w:rPr>
          <w:rFonts w:hint="cs" w:cs="Guttman Mantova"/>
          <w:sz w:val="24"/>
          <w:szCs w:val="24"/>
          <w:rtl w:val="true"/>
        </w:rPr>
        <w:t xml:space="preserve"> דוקא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 xml:space="preserve">והיינו 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ברית הלשון</w:t>
      </w:r>
      <w:r>
        <w:rPr>
          <w:rFonts w:cs="Guttman Mantova"/>
          <w:sz w:val="24"/>
          <w:szCs w:val="24"/>
          <w:rtl w:val="true"/>
        </w:rPr>
        <w:t xml:space="preserve">'. </w:t>
      </w:r>
      <w:r>
        <w:rPr>
          <w:rFonts w:cs="Guttman Mantova"/>
          <w:sz w:val="24"/>
          <w:szCs w:val="24"/>
          <w:rtl w:val="true"/>
        </w:rPr>
        <w:t>ו</w:t>
      </w:r>
      <w:r>
        <w:rPr>
          <w:rFonts w:hint="cs" w:cs="Guttman Mantova"/>
          <w:sz w:val="24"/>
          <w:szCs w:val="24"/>
          <w:rtl w:val="true"/>
        </w:rPr>
        <w:t>להלן יתבאר ע</w:t>
      </w:r>
      <w:r>
        <w:rPr>
          <w:rFonts w:cs="Guttman Mantova"/>
          <w:sz w:val="24"/>
          <w:szCs w:val="24"/>
          <w:rtl w:val="true"/>
        </w:rPr>
        <w:t>ומק הענין</w:t>
      </w:r>
      <w:r>
        <w:rPr>
          <w:rFonts w:cs="Guttman Mantova"/>
          <w:sz w:val="24"/>
          <w:szCs w:val="24"/>
          <w:rtl w:val="true"/>
        </w:rPr>
        <w:t>.</w:t>
      </w:r>
    </w:p>
    <w:p>
      <w:pPr>
        <w:pStyle w:val="Heading1"/>
        <w:spacing w:lineRule="exact" w:line="360"/>
        <w:ind w:hanging="0" w:start="0" w:end="0"/>
        <w:jc w:val="both"/>
        <w:rPr>
          <w:rFonts w:cs="Guttman Mantova"/>
          <w:sz w:val="24"/>
          <w:szCs w:val="24"/>
        </w:rPr>
      </w:pPr>
      <w:r>
        <w:rPr>
          <w:rFonts w:cs="Guttman Mantova"/>
          <w:sz w:val="24"/>
          <w:szCs w:val="24"/>
          <w:rtl w:val="true"/>
        </w:rPr>
      </w:r>
    </w:p>
    <w:p>
      <w:pPr>
        <w:pStyle w:val="Heading1"/>
        <w:spacing w:lineRule="exact" w:line="360"/>
        <w:ind w:hanging="0" w:start="0" w:end="0"/>
        <w:jc w:val="both"/>
        <w:rPr>
          <w:rFonts w:cs="Guttman Mantova"/>
          <w:sz w:val="24"/>
          <w:szCs w:val="24"/>
        </w:rPr>
      </w:pPr>
      <w:r>
        <w:rPr>
          <w:rFonts w:cs="Guttman Mantova"/>
          <w:sz w:val="24"/>
          <w:szCs w:val="24"/>
          <w:rtl w:val="true"/>
        </w:rPr>
        <w:t>כידוע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ישנם שני תארים וכינויים ביחס האדם לקב</w:t>
      </w:r>
      <w:r>
        <w:rPr>
          <w:rFonts w:cs="Guttman Mantova"/>
          <w:sz w:val="24"/>
          <w:szCs w:val="24"/>
          <w:rtl w:val="true"/>
        </w:rPr>
        <w:t>"</w:t>
      </w:r>
      <w:r>
        <w:rPr>
          <w:rFonts w:cs="Guttman Mantova"/>
          <w:sz w:val="24"/>
          <w:szCs w:val="24"/>
          <w:rtl w:val="true"/>
        </w:rPr>
        <w:t>ה</w:t>
      </w:r>
      <w:r>
        <w:rPr>
          <w:rFonts w:cs="Guttman Mantova"/>
          <w:sz w:val="24"/>
          <w:szCs w:val="24"/>
          <w:rtl w:val="true"/>
        </w:rPr>
        <w:t xml:space="preserve">: </w:t>
      </w:r>
      <w:r>
        <w:rPr>
          <w:rFonts w:cs="Guttman Mantova" w:hint="cs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עבד</w:t>
      </w:r>
      <w:r>
        <w:rPr>
          <w:rFonts w:cs="Guttman Mantova"/>
          <w:sz w:val="24"/>
          <w:szCs w:val="24"/>
          <w:rtl w:val="true"/>
        </w:rPr>
        <w:t xml:space="preserve">' </w:t>
      </w:r>
      <w:r>
        <w:rPr>
          <w:rFonts w:cs="Guttman Mantova"/>
          <w:sz w:val="24"/>
          <w:szCs w:val="24"/>
          <w:rtl w:val="true"/>
        </w:rPr>
        <w:t>ו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בן</w:t>
      </w:r>
      <w:r>
        <w:rPr>
          <w:rFonts w:cs="Guttman Mantova"/>
          <w:sz w:val="24"/>
          <w:szCs w:val="24"/>
          <w:rtl w:val="true"/>
        </w:rPr>
        <w:t xml:space="preserve">'. </w:t>
      </w:r>
      <w:r>
        <w:rPr>
          <w:rFonts w:cs="Guttman Mantova"/>
          <w:sz w:val="24"/>
          <w:szCs w:val="24"/>
          <w:rtl w:val="true"/>
        </w:rPr>
        <w:t>ואמר הגר</w:t>
      </w:r>
      <w:r>
        <w:rPr>
          <w:rFonts w:cs="Guttman Mantova"/>
          <w:sz w:val="24"/>
          <w:szCs w:val="24"/>
          <w:rtl w:val="true"/>
        </w:rPr>
        <w:t>"</w:t>
      </w:r>
      <w:r>
        <w:rPr>
          <w:rFonts w:cs="Guttman Mantova"/>
          <w:sz w:val="24"/>
          <w:szCs w:val="24"/>
          <w:rtl w:val="true"/>
        </w:rPr>
        <w:t xml:space="preserve">א </w:t>
      </w:r>
      <w:r>
        <w:rPr>
          <w:rFonts w:cs="Guttman Mantova"/>
          <w:sz w:val="24"/>
          <w:szCs w:val="24"/>
          <w:rtl w:val="true"/>
        </w:rPr>
        <w:t>(</w:t>
      </w:r>
      <w:r>
        <w:rPr>
          <w:rFonts w:cs="Guttman Mantova"/>
          <w:sz w:val="24"/>
          <w:szCs w:val="24"/>
          <w:rtl w:val="true"/>
        </w:rPr>
        <w:t>בבאורו למשלי יז ובעוד מקומות</w:t>
      </w:r>
      <w:r>
        <w:rPr>
          <w:rFonts w:cs="Guttman Mantova"/>
          <w:sz w:val="24"/>
          <w:szCs w:val="24"/>
          <w:rtl w:val="true"/>
        </w:rPr>
        <w:t xml:space="preserve">) </w:t>
      </w:r>
      <w:r>
        <w:rPr>
          <w:rFonts w:cs="Guttman Mantova"/>
          <w:sz w:val="24"/>
          <w:szCs w:val="24"/>
          <w:rtl w:val="true"/>
        </w:rPr>
        <w:t xml:space="preserve">שהעסק בתורה שייך לבחינת 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בנים</w:t>
      </w:r>
      <w:r>
        <w:rPr>
          <w:rFonts w:cs="Guttman Mantova"/>
          <w:sz w:val="24"/>
          <w:szCs w:val="24"/>
          <w:rtl w:val="true"/>
        </w:rPr>
        <w:t xml:space="preserve">', </w:t>
      </w:r>
      <w:r>
        <w:rPr>
          <w:rFonts w:cs="Guttman Mantova"/>
          <w:sz w:val="24"/>
          <w:szCs w:val="24"/>
          <w:rtl w:val="true"/>
        </w:rPr>
        <w:t>לעומת תפילה ומצוות שהן בחינת עבודת עבדים</w:t>
      </w:r>
      <w:r>
        <w:rPr>
          <w:rFonts w:cs="Guttman Mantova"/>
          <w:sz w:val="24"/>
          <w:szCs w:val="24"/>
          <w:rtl w:val="true"/>
        </w:rPr>
        <w:t xml:space="preserve">. </w:t>
      </w:r>
      <w:r>
        <w:rPr>
          <w:rFonts w:cs="Guttman Mantova"/>
          <w:sz w:val="24"/>
          <w:szCs w:val="24"/>
          <w:rtl w:val="true"/>
        </w:rPr>
        <w:t xml:space="preserve">כנוסח </w:t>
      </w:r>
      <w:r>
        <w:rPr>
          <w:rFonts w:hint="cs" w:cs="Guttman Mantova"/>
          <w:sz w:val="24"/>
          <w:szCs w:val="24"/>
          <w:rtl w:val="true"/>
        </w:rPr>
        <w:t xml:space="preserve">מסדרי </w:t>
      </w:r>
      <w:r>
        <w:rPr>
          <w:rFonts w:cs="Guttman Mantova"/>
          <w:sz w:val="24"/>
          <w:szCs w:val="24"/>
          <w:rtl w:val="true"/>
        </w:rPr>
        <w:t>התפילה</w:t>
      </w:r>
      <w:r>
        <w:rPr>
          <w:rFonts w:cs="Guttman Mantova"/>
          <w:sz w:val="24"/>
          <w:szCs w:val="24"/>
          <w:rtl w:val="true"/>
        </w:rPr>
        <w:t>: '</w:t>
      </w:r>
      <w:r>
        <w:rPr>
          <w:rFonts w:cs="Guttman Mantova"/>
          <w:sz w:val="24"/>
          <w:szCs w:val="24"/>
          <w:rtl w:val="true"/>
        </w:rPr>
        <w:t xml:space="preserve">השיבנו </w:t>
      </w:r>
      <w:r>
        <w:rPr>
          <w:rFonts w:cs="Guttman Mantova"/>
          <w:spacing w:val="20"/>
          <w:sz w:val="24"/>
          <w:szCs w:val="24"/>
          <w:rtl w:val="true"/>
        </w:rPr>
        <w:t>אבינו</w:t>
      </w:r>
      <w:r>
        <w:rPr>
          <w:rFonts w:cs="Guttman Mantova" w:hint="cs"/>
          <w:spacing w:val="20"/>
          <w:sz w:val="24"/>
          <w:szCs w:val="24"/>
          <w:rtl w:val="true"/>
        </w:rPr>
        <w:t>-</w:t>
      </w:r>
      <w:r>
        <w:rPr>
          <w:rFonts w:cs="Guttman Mantova"/>
          <w:spacing w:val="20"/>
          <w:sz w:val="24"/>
          <w:szCs w:val="24"/>
          <w:rtl w:val="true"/>
        </w:rPr>
        <w:t>לתורתך</w:t>
      </w:r>
      <w:r>
        <w:rPr>
          <w:rFonts w:cs="Guttman Mantova"/>
          <w:sz w:val="24"/>
          <w:szCs w:val="24"/>
          <w:rtl w:val="true"/>
        </w:rPr>
        <w:t xml:space="preserve"> וקרבנו </w:t>
      </w:r>
      <w:r>
        <w:rPr>
          <w:rFonts w:cs="Guttman Mantova"/>
          <w:spacing w:val="20"/>
          <w:sz w:val="24"/>
          <w:szCs w:val="24"/>
          <w:rtl w:val="true"/>
        </w:rPr>
        <w:t>מלכנו</w:t>
      </w:r>
      <w:r>
        <w:rPr>
          <w:rFonts w:cs="Guttman Mantova" w:hint="cs"/>
          <w:spacing w:val="20"/>
          <w:sz w:val="24"/>
          <w:szCs w:val="24"/>
          <w:rtl w:val="true"/>
        </w:rPr>
        <w:t>-</w:t>
      </w:r>
      <w:r>
        <w:rPr>
          <w:rFonts w:cs="Guttman Mantova"/>
          <w:spacing w:val="20"/>
          <w:sz w:val="24"/>
          <w:szCs w:val="24"/>
          <w:rtl w:val="true"/>
        </w:rPr>
        <w:t>לעבודתך</w:t>
      </w:r>
      <w:r>
        <w:rPr>
          <w:rFonts w:cs="Guttman Mantova"/>
          <w:spacing w:val="20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 xml:space="preserve">. </w:t>
      </w:r>
      <w:r>
        <w:rPr>
          <w:rFonts w:cs="Guttman Mantova"/>
          <w:sz w:val="24"/>
          <w:szCs w:val="24"/>
          <w:rtl w:val="true"/>
        </w:rPr>
        <w:t>וכפי שהביא רש</w:t>
      </w:r>
      <w:r>
        <w:rPr>
          <w:rFonts w:cs="Guttman Mantova"/>
          <w:sz w:val="24"/>
          <w:szCs w:val="24"/>
          <w:rtl w:val="true"/>
        </w:rPr>
        <w:t>"</w:t>
      </w:r>
      <w:r>
        <w:rPr>
          <w:rFonts w:cs="Guttman Mantova"/>
          <w:sz w:val="24"/>
          <w:szCs w:val="24"/>
          <w:rtl w:val="true"/>
        </w:rPr>
        <w:t xml:space="preserve">י </w:t>
      </w:r>
      <w:r>
        <w:rPr>
          <w:rFonts w:cs="Guttman Mantova"/>
          <w:sz w:val="24"/>
          <w:szCs w:val="24"/>
          <w:rtl w:val="true"/>
        </w:rPr>
        <w:t>(</w:t>
      </w:r>
      <w:r>
        <w:rPr>
          <w:rFonts w:cs="Guttman Mantova"/>
          <w:sz w:val="24"/>
          <w:szCs w:val="24"/>
          <w:rtl w:val="true"/>
        </w:rPr>
        <w:t>בסדר ואתחנן</w:t>
      </w:r>
      <w:r>
        <w:rPr>
          <w:rFonts w:cs="Guttman Mantova"/>
          <w:sz w:val="24"/>
          <w:szCs w:val="24"/>
          <w:rtl w:val="true"/>
        </w:rPr>
        <w:t xml:space="preserve">) </w:t>
      </w:r>
      <w:r>
        <w:rPr>
          <w:rFonts w:hint="cs" w:cs="Guttman Mantova"/>
          <w:sz w:val="24"/>
          <w:szCs w:val="24"/>
          <w:rtl w:val="true"/>
        </w:rPr>
        <w:t xml:space="preserve">לפרש 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ושננתם לבניך</w:t>
      </w:r>
      <w:r>
        <w:rPr>
          <w:rFonts w:cs="Guttman Mantova"/>
          <w:sz w:val="24"/>
          <w:szCs w:val="24"/>
          <w:rtl w:val="true"/>
        </w:rPr>
        <w:t xml:space="preserve">' </w:t>
      </w:r>
      <w:r>
        <w:rPr>
          <w:rFonts w:cs="Guttman Mantova"/>
          <w:sz w:val="24"/>
          <w:szCs w:val="24"/>
          <w:rtl w:val="true"/>
        </w:rPr>
        <w:t>אלו תלמידיך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שמצינו בכל מקום שהתלמידים קרויים בנים שנאמר בנים אתם לה</w:t>
      </w:r>
      <w:r>
        <w:rPr>
          <w:rFonts w:cs="Guttman Mantova"/>
          <w:sz w:val="24"/>
          <w:szCs w:val="24"/>
          <w:rtl w:val="true"/>
        </w:rPr>
        <w:t xml:space="preserve">' </w:t>
      </w:r>
      <w:r>
        <w:rPr>
          <w:rFonts w:cs="Guttman Mantova"/>
          <w:sz w:val="24"/>
          <w:szCs w:val="24"/>
          <w:rtl w:val="true"/>
        </w:rPr>
        <w:t>אלקיכם</w:t>
      </w:r>
      <w:r>
        <w:rPr>
          <w:rFonts w:cs="Guttman Mantova"/>
          <w:sz w:val="24"/>
          <w:szCs w:val="24"/>
          <w:rtl w:val="true"/>
        </w:rPr>
        <w:t xml:space="preserve">. </w:t>
      </w:r>
      <w:r>
        <w:rPr>
          <w:rFonts w:cs="Guttman Mantova"/>
          <w:sz w:val="24"/>
          <w:szCs w:val="24"/>
          <w:rtl w:val="true"/>
        </w:rPr>
        <w:t>הרי שיחס הקב</w:t>
      </w:r>
      <w:r>
        <w:rPr>
          <w:rFonts w:cs="Guttman Mantova"/>
          <w:sz w:val="24"/>
          <w:szCs w:val="24"/>
          <w:rtl w:val="true"/>
        </w:rPr>
        <w:t>"</w:t>
      </w:r>
      <w:r>
        <w:rPr>
          <w:rFonts w:cs="Guttman Mantova"/>
          <w:sz w:val="24"/>
          <w:szCs w:val="24"/>
          <w:rtl w:val="true"/>
        </w:rPr>
        <w:t xml:space="preserve">ה </w:t>
      </w:r>
      <w:r>
        <w:rPr>
          <w:rFonts w:hint="cs" w:cs="Guttman Mantova"/>
          <w:sz w:val="24"/>
          <w:szCs w:val="24"/>
          <w:rtl w:val="true"/>
        </w:rPr>
        <w:t>לישראל כאב לבנים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>מתבטא בכך ש</w:t>
      </w:r>
      <w:r>
        <w:rPr>
          <w:rFonts w:cs="Guttman Mantova"/>
          <w:sz w:val="24"/>
          <w:szCs w:val="24"/>
          <w:rtl w:val="true"/>
        </w:rPr>
        <w:t>מלמד תורה לעמו ישראל</w:t>
      </w:r>
      <w:r>
        <w:rPr>
          <w:rFonts w:cs="Guttman Mantova"/>
          <w:sz w:val="24"/>
          <w:szCs w:val="24"/>
          <w:rtl w:val="true"/>
        </w:rPr>
        <w:t>.</w:t>
      </w:r>
    </w:p>
    <w:p>
      <w:pPr>
        <w:pStyle w:val="Heading1"/>
        <w:spacing w:lineRule="exact" w:line="360"/>
        <w:ind w:hanging="0" w:start="0" w:end="0"/>
        <w:jc w:val="both"/>
        <w:rPr>
          <w:rFonts w:cs="Guttman Mantova"/>
          <w:sz w:val="24"/>
          <w:szCs w:val="24"/>
        </w:rPr>
      </w:pPr>
      <w:r>
        <w:rPr>
          <w:rFonts w:hint="cs" w:cs="Guttman Mantova"/>
          <w:sz w:val="24"/>
          <w:szCs w:val="24"/>
          <w:rtl w:val="true"/>
        </w:rPr>
        <w:t>ומן הצד השני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מוצאים אנו שהתפילה ומעשה המצוות שייכים לבחינת עבד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 xml:space="preserve">כפי שאמרו </w:t>
      </w:r>
      <w:r>
        <w:rPr>
          <w:rFonts w:cs="Guttman Mantova"/>
          <w:sz w:val="24"/>
          <w:szCs w:val="24"/>
          <w:rtl w:val="true"/>
        </w:rPr>
        <w:t>(</w:t>
      </w:r>
      <w:r>
        <w:rPr>
          <w:rFonts w:cs="Guttman Mantova"/>
          <w:sz w:val="24"/>
          <w:szCs w:val="24"/>
          <w:rtl w:val="true"/>
        </w:rPr>
        <w:t>בברכות לד</w:t>
      </w:r>
      <w:r>
        <w:rPr>
          <w:rFonts w:cs="Guttman Mantova"/>
          <w:sz w:val="24"/>
          <w:szCs w:val="24"/>
          <w:rtl w:val="true"/>
        </w:rPr>
        <w:t xml:space="preserve">) </w:t>
      </w:r>
      <w:r>
        <w:rPr>
          <w:rFonts w:cs="Guttman Mantova"/>
          <w:sz w:val="24"/>
          <w:szCs w:val="24"/>
          <w:rtl w:val="true"/>
        </w:rPr>
        <w:t xml:space="preserve">על רבי חנינא בן דוסא שהניח ראשו בין ברכיו וביקש רחמים על החולה ונענה בתפילתו </w:t>
      </w:r>
      <w:r>
        <w:rPr>
          <w:rFonts w:hint="cs" w:cs="Guttman Mantova"/>
          <w:sz w:val="24"/>
          <w:szCs w:val="24"/>
          <w:rtl w:val="true"/>
        </w:rPr>
        <w:t xml:space="preserve">מיד </w:t>
      </w:r>
      <w:r>
        <w:rPr>
          <w:rFonts w:cs="Guttman Mantova"/>
          <w:sz w:val="24"/>
          <w:szCs w:val="24"/>
          <w:rtl w:val="true"/>
        </w:rPr>
        <w:t xml:space="preserve">מפני שהוא דומה 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כעבד לפני המלך</w:t>
      </w:r>
      <w:r>
        <w:rPr>
          <w:rFonts w:cs="Guttman Mantova"/>
          <w:sz w:val="24"/>
          <w:szCs w:val="24"/>
          <w:rtl w:val="true"/>
        </w:rPr>
        <w:t xml:space="preserve">'. </w:t>
      </w:r>
      <w:r>
        <w:rPr>
          <w:rFonts w:cs="Guttman Mantova"/>
          <w:sz w:val="24"/>
          <w:szCs w:val="24"/>
          <w:rtl w:val="true"/>
        </w:rPr>
        <w:t>הרי שהתפילה שייכת יותר לבחינת עבד העומד לפני אדונו</w:t>
      </w:r>
      <w:r>
        <w:rPr>
          <w:rFonts w:hint="cs" w:cs="Guttman Mantova"/>
          <w:sz w:val="24"/>
          <w:szCs w:val="24"/>
          <w:rtl w:val="true"/>
        </w:rPr>
        <w:t xml:space="preserve"> לשמשו ולעבדו</w:t>
      </w:r>
      <w:r>
        <w:rPr>
          <w:rFonts w:cs="Guttman Mantova"/>
          <w:sz w:val="24"/>
          <w:szCs w:val="24"/>
          <w:rtl w:val="true"/>
        </w:rPr>
        <w:t xml:space="preserve">. </w:t>
      </w:r>
      <w:r>
        <w:rPr>
          <w:rFonts w:cs="Guttman Mantova"/>
          <w:sz w:val="24"/>
          <w:szCs w:val="24"/>
          <w:rtl w:val="true"/>
        </w:rPr>
        <w:t xml:space="preserve">ועוד אמרו </w:t>
      </w:r>
      <w:r>
        <w:rPr>
          <w:rFonts w:cs="Guttman Mantova"/>
          <w:sz w:val="24"/>
          <w:szCs w:val="24"/>
          <w:rtl w:val="true"/>
        </w:rPr>
        <w:t>(</w:t>
      </w:r>
      <w:r>
        <w:rPr>
          <w:rFonts w:cs="Guttman Mantova"/>
          <w:sz w:val="24"/>
          <w:szCs w:val="24"/>
          <w:rtl w:val="true"/>
        </w:rPr>
        <w:t>שלהי סוטה</w:t>
      </w:r>
      <w:r>
        <w:rPr>
          <w:rFonts w:cs="Guttman Mantova"/>
          <w:sz w:val="24"/>
          <w:szCs w:val="24"/>
          <w:rtl w:val="true"/>
        </w:rPr>
        <w:t xml:space="preserve">) </w:t>
      </w:r>
      <w:r>
        <w:rPr>
          <w:rFonts w:cs="Guttman Mantova"/>
          <w:sz w:val="24"/>
          <w:szCs w:val="24"/>
          <w:rtl w:val="true"/>
        </w:rPr>
        <w:t>משמת רבי חנינא בן דוסא בטלו אנשי מעשה</w:t>
      </w:r>
      <w:r>
        <w:rPr>
          <w:rFonts w:cs="Guttman Mantova"/>
          <w:sz w:val="24"/>
          <w:szCs w:val="24"/>
          <w:rtl w:val="true"/>
        </w:rPr>
        <w:t xml:space="preserve">. </w:t>
      </w:r>
      <w:r>
        <w:rPr>
          <w:rFonts w:cs="Guttman Mantova"/>
          <w:sz w:val="24"/>
          <w:szCs w:val="24"/>
          <w:rtl w:val="true"/>
        </w:rPr>
        <w:t>הרי שהוא היה עמוד המצוות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ועל כן נענה בכח תפילתו</w:t>
      </w:r>
      <w:r>
        <w:rPr>
          <w:rStyle w:val="FootnoteCharacters"/>
          <w:rStyle w:val="FootnoteReference"/>
          <w:rFonts w:cs="Guttman Mantova"/>
          <w:sz w:val="24"/>
          <w:szCs w:val="24"/>
          <w:rtl w:val="true"/>
        </w:rPr>
        <w:footnoteReference w:id="3"/>
      </w:r>
      <w:r>
        <w:rPr>
          <w:rFonts w:cs="Guttman Mantova"/>
          <w:sz w:val="24"/>
          <w:szCs w:val="24"/>
          <w:rtl w:val="true"/>
        </w:rPr>
        <w:t>.</w:t>
      </w:r>
    </w:p>
    <w:p>
      <w:pPr>
        <w:pStyle w:val="Heading1"/>
        <w:spacing w:lineRule="exact" w:line="360"/>
        <w:ind w:hanging="0" w:start="0" w:end="0"/>
        <w:jc w:val="both"/>
        <w:rPr>
          <w:rFonts w:cs="Guttman Mantova"/>
          <w:sz w:val="24"/>
          <w:szCs w:val="24"/>
        </w:rPr>
      </w:pPr>
      <w:r>
        <w:rPr>
          <w:rFonts w:cs="Guttman Mantova"/>
          <w:sz w:val="24"/>
          <w:szCs w:val="24"/>
          <w:rtl w:val="true"/>
        </w:rPr>
      </w:r>
    </w:p>
    <w:p>
      <w:pPr>
        <w:pStyle w:val="Normal"/>
        <w:spacing w:lineRule="exact" w:line="360"/>
        <w:ind w:end="0"/>
        <w:jc w:val="both"/>
        <w:rPr>
          <w:rFonts w:cs="Guttman Mantova"/>
          <w:sz w:val="24"/>
          <w:szCs w:val="24"/>
        </w:rPr>
      </w:pPr>
      <w:r>
        <w:rPr>
          <w:rFonts w:cs="Guttman Mantova"/>
          <w:sz w:val="24"/>
          <w:szCs w:val="24"/>
          <w:rtl w:val="true"/>
        </w:rPr>
        <w:t xml:space="preserve">לבאר הענין נפתח בדברי הספרי </w:t>
      </w:r>
      <w:r>
        <w:rPr>
          <w:rFonts w:cs="Guttman Mantova"/>
          <w:sz w:val="24"/>
          <w:szCs w:val="24"/>
          <w:rtl w:val="true"/>
        </w:rPr>
        <w:t>(</w:t>
      </w:r>
      <w:r>
        <w:rPr>
          <w:rFonts w:cs="Guttman Mantova"/>
          <w:sz w:val="24"/>
          <w:szCs w:val="24"/>
          <w:rtl w:val="true"/>
        </w:rPr>
        <w:t>ואתחנן</w:t>
      </w:r>
      <w:r>
        <w:rPr>
          <w:rFonts w:cs="Guttman Mantova"/>
          <w:sz w:val="24"/>
          <w:szCs w:val="24"/>
          <w:rtl w:val="true"/>
        </w:rPr>
        <w:t xml:space="preserve">): </w:t>
      </w:r>
      <w:r>
        <w:rPr>
          <w:rFonts w:cs="Guttman Mantova"/>
          <w:sz w:val="24"/>
          <w:szCs w:val="24"/>
          <w:rtl w:val="true"/>
        </w:rPr>
        <w:t xml:space="preserve">לפי שהוא אומר 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ואהבת את ה</w:t>
      </w:r>
      <w:r>
        <w:rPr>
          <w:rFonts w:cs="Guttman Mantova"/>
          <w:sz w:val="24"/>
          <w:szCs w:val="24"/>
          <w:rtl w:val="true"/>
        </w:rPr>
        <w:t xml:space="preserve">' </w:t>
      </w:r>
      <w:r>
        <w:rPr>
          <w:rFonts w:cs="Guttman Mantova"/>
          <w:sz w:val="24"/>
          <w:szCs w:val="24"/>
          <w:rtl w:val="true"/>
        </w:rPr>
        <w:t>אלקיך בכל לבבך</w:t>
      </w:r>
      <w:r>
        <w:rPr>
          <w:rFonts w:cs="Guttman Mantova"/>
          <w:sz w:val="24"/>
          <w:szCs w:val="24"/>
          <w:rtl w:val="true"/>
        </w:rPr>
        <w:t xml:space="preserve">' </w:t>
      </w:r>
      <w:r>
        <w:rPr>
          <w:rFonts w:cs="Guttman Mantova"/>
          <w:sz w:val="24"/>
          <w:szCs w:val="24"/>
          <w:rtl w:val="true"/>
        </w:rPr>
        <w:t>איני יודע באיזה צד אוהבים את הקב</w:t>
      </w:r>
      <w:r>
        <w:rPr>
          <w:rFonts w:cs="Guttman Mantova"/>
          <w:sz w:val="24"/>
          <w:szCs w:val="24"/>
          <w:rtl w:val="true"/>
        </w:rPr>
        <w:t>"</w:t>
      </w:r>
      <w:r>
        <w:rPr>
          <w:rFonts w:cs="Guttman Mantova"/>
          <w:sz w:val="24"/>
          <w:szCs w:val="24"/>
          <w:rtl w:val="true"/>
        </w:rPr>
        <w:t>ה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ת</w:t>
      </w:r>
      <w:r>
        <w:rPr>
          <w:rFonts w:cs="Guttman Mantova"/>
          <w:sz w:val="24"/>
          <w:szCs w:val="24"/>
          <w:rtl w:val="true"/>
        </w:rPr>
        <w:t>"</w:t>
      </w:r>
      <w:r>
        <w:rPr>
          <w:rFonts w:cs="Guttman Mantova"/>
          <w:sz w:val="24"/>
          <w:szCs w:val="24"/>
          <w:rtl w:val="true"/>
        </w:rPr>
        <w:t>ל והיו הדברים האלה אשר אנכי מצוך היום על לבבך</w:t>
      </w:r>
      <w:r>
        <w:rPr>
          <w:rFonts w:hint="cs" w:cs="Guttman Mantova"/>
          <w:sz w:val="24"/>
          <w:szCs w:val="24"/>
          <w:rtl w:val="true"/>
        </w:rPr>
        <w:t xml:space="preserve"> </w:t>
      </w:r>
      <w:r>
        <w:rPr>
          <w:rFonts w:cs="Guttman Mantova" w:hint="cs"/>
          <w:sz w:val="24"/>
          <w:szCs w:val="24"/>
          <w:rtl w:val="true"/>
        </w:rPr>
        <w:t>-</w:t>
      </w:r>
      <w:r>
        <w:rPr>
          <w:rFonts w:cs="Guttman Mantova"/>
          <w:sz w:val="24"/>
          <w:szCs w:val="24"/>
          <w:rtl w:val="true"/>
        </w:rPr>
        <w:t xml:space="preserve"> </w:t>
      </w:r>
      <w:r>
        <w:rPr>
          <w:rFonts w:cs="Guttman Mantova"/>
          <w:sz w:val="24"/>
          <w:szCs w:val="24"/>
          <w:rtl w:val="true"/>
        </w:rPr>
        <w:t>שמתוך כך אתה מכיר את הקב</w:t>
      </w:r>
      <w:r>
        <w:rPr>
          <w:rFonts w:cs="Guttman Mantova"/>
          <w:sz w:val="24"/>
          <w:szCs w:val="24"/>
          <w:rtl w:val="true"/>
        </w:rPr>
        <w:t>"</w:t>
      </w:r>
      <w:r>
        <w:rPr>
          <w:rFonts w:cs="Guttman Mantova"/>
          <w:sz w:val="24"/>
          <w:szCs w:val="24"/>
          <w:rtl w:val="true"/>
        </w:rPr>
        <w:t>ה ומדבק בדרכיו</w:t>
      </w:r>
      <w:r>
        <w:rPr>
          <w:rFonts w:cs="Guttman Mantova"/>
          <w:sz w:val="24"/>
          <w:szCs w:val="24"/>
          <w:rtl w:val="true"/>
        </w:rPr>
        <w:t xml:space="preserve">. </w:t>
      </w:r>
      <w:r>
        <w:rPr>
          <w:rFonts w:cs="Guttman Mantova"/>
          <w:sz w:val="24"/>
          <w:szCs w:val="24"/>
          <w:rtl w:val="true"/>
        </w:rPr>
        <w:t xml:space="preserve">ועוד אמרו במדרש תנחומא </w:t>
      </w:r>
      <w:r>
        <w:rPr>
          <w:rFonts w:cs="Guttman Mantova"/>
          <w:sz w:val="24"/>
          <w:szCs w:val="24"/>
          <w:rtl w:val="true"/>
        </w:rPr>
        <w:t>(</w:t>
      </w:r>
      <w:r>
        <w:rPr>
          <w:rFonts w:cs="Guttman Mantova"/>
          <w:sz w:val="24"/>
          <w:szCs w:val="24"/>
          <w:rtl w:val="true"/>
        </w:rPr>
        <w:t>נח</w:t>
      </w:r>
      <w:r>
        <w:rPr>
          <w:rFonts w:cs="Guttman Mantova"/>
          <w:sz w:val="24"/>
          <w:szCs w:val="24"/>
          <w:rtl w:val="true"/>
        </w:rPr>
        <w:t xml:space="preserve">): </w:t>
      </w:r>
      <w:r>
        <w:rPr>
          <w:rFonts w:cs="Guttman Mantova"/>
          <w:sz w:val="24"/>
          <w:szCs w:val="24"/>
          <w:rtl w:val="true"/>
        </w:rPr>
        <w:t>תורה שבעל פה יש בה דקדוקי מצוות קלות וחמורות והיא עזה כמות וקשה כשאול קנאתה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ואין לומד אותה אלא מי שאוהב הקב</w:t>
      </w:r>
      <w:r>
        <w:rPr>
          <w:rFonts w:cs="Guttman Mantova"/>
          <w:sz w:val="24"/>
          <w:szCs w:val="24"/>
          <w:rtl w:val="true"/>
        </w:rPr>
        <w:t>"</w:t>
      </w:r>
      <w:r>
        <w:rPr>
          <w:rFonts w:cs="Guttman Mantova"/>
          <w:sz w:val="24"/>
          <w:szCs w:val="24"/>
          <w:rtl w:val="true"/>
        </w:rPr>
        <w:t>ה בכל לבו ובכל נפשו ובכל מאודו שנאמר ואהבת וגו</w:t>
      </w:r>
      <w:r>
        <w:rPr>
          <w:rFonts w:cs="Guttman Mantova"/>
          <w:sz w:val="24"/>
          <w:szCs w:val="24"/>
          <w:rtl w:val="true"/>
        </w:rPr>
        <w:t xml:space="preserve">' </w:t>
      </w:r>
      <w:r>
        <w:rPr>
          <w:rFonts w:cs="Guttman Mantova"/>
          <w:sz w:val="24"/>
          <w:szCs w:val="24"/>
          <w:rtl w:val="true"/>
        </w:rPr>
        <w:t>ומנין אתה למד שאין אהבה זו אלא לשון תלמוד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 xml:space="preserve">ראה מה כתיב אחריו 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והיו הדברים האלה אשר אנכי מצוך היום על לבבך</w:t>
      </w:r>
      <w:r>
        <w:rPr>
          <w:rFonts w:cs="Guttman Mantova"/>
          <w:sz w:val="24"/>
          <w:szCs w:val="24"/>
          <w:rtl w:val="true"/>
        </w:rPr>
        <w:t xml:space="preserve">', </w:t>
      </w:r>
      <w:r>
        <w:rPr>
          <w:rFonts w:cs="Guttman Mantova"/>
          <w:sz w:val="24"/>
          <w:szCs w:val="24"/>
          <w:rtl w:val="true"/>
        </w:rPr>
        <w:t>ואי זה זה תלמוד שהוא על הלב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 xml:space="preserve">הוי אומר 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ושננתם לבניך</w:t>
      </w:r>
      <w:r>
        <w:rPr>
          <w:rFonts w:cs="Guttman Mantova"/>
          <w:sz w:val="24"/>
          <w:szCs w:val="24"/>
          <w:rtl w:val="true"/>
        </w:rPr>
        <w:t xml:space="preserve">' </w:t>
      </w:r>
      <w:r>
        <w:rPr>
          <w:rFonts w:cs="Guttman Mantova"/>
          <w:sz w:val="24"/>
          <w:szCs w:val="24"/>
          <w:rtl w:val="true"/>
        </w:rPr>
        <w:t>זו תלמוד שצריך שנון</w:t>
      </w:r>
      <w:r>
        <w:rPr>
          <w:rFonts w:cs="Guttman Mantova"/>
          <w:sz w:val="24"/>
          <w:szCs w:val="24"/>
          <w:rtl w:val="true"/>
        </w:rPr>
        <w:t xml:space="preserve">. </w:t>
      </w:r>
      <w:r>
        <w:rPr>
          <w:rFonts w:cs="Guttman Mantova"/>
          <w:sz w:val="24"/>
          <w:szCs w:val="24"/>
          <w:rtl w:val="true"/>
        </w:rPr>
        <w:t>הרי שתלמוד תורה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תורה שבעל פה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מצריך מדת אהבה ביותר</w:t>
      </w:r>
      <w:r>
        <w:rPr>
          <w:rFonts w:cs="Guttman Mantova" w:hint="cs"/>
          <w:sz w:val="24"/>
          <w:szCs w:val="24"/>
          <w:rtl w:val="true"/>
        </w:rPr>
        <w:t xml:space="preserve">. </w:t>
      </w:r>
      <w:r>
        <w:rPr>
          <w:rFonts w:hint="cs" w:cs="Guttman Mantova"/>
          <w:sz w:val="24"/>
          <w:szCs w:val="24"/>
          <w:rtl w:val="true"/>
        </w:rPr>
        <w:t>ו</w:t>
      </w:r>
      <w:r>
        <w:rPr>
          <w:rFonts w:cs="Guttman Mantova"/>
          <w:sz w:val="24"/>
          <w:szCs w:val="24"/>
          <w:rtl w:val="true"/>
        </w:rPr>
        <w:t>כבר כתבו הראשונים שהבן עושה מאהבה והעבד מיראה</w:t>
      </w:r>
      <w:r>
        <w:rPr>
          <w:rFonts w:cs="Guttman Mantova"/>
          <w:sz w:val="24"/>
          <w:szCs w:val="24"/>
          <w:rtl w:val="true"/>
        </w:rPr>
        <w:t xml:space="preserve">. </w:t>
      </w:r>
      <w:r>
        <w:rPr>
          <w:rFonts w:cs="Guttman Mantova"/>
          <w:sz w:val="24"/>
          <w:szCs w:val="24"/>
          <w:rtl w:val="true"/>
        </w:rPr>
        <w:t>הרי שהלימוד שייך למדרגת ה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בן</w:t>
      </w:r>
      <w:r>
        <w:rPr>
          <w:rFonts w:cs="Guttman Mantova"/>
          <w:sz w:val="24"/>
          <w:szCs w:val="24"/>
          <w:rtl w:val="true"/>
        </w:rPr>
        <w:t>'.</w:t>
      </w:r>
    </w:p>
    <w:p>
      <w:pPr>
        <w:pStyle w:val="Normal"/>
        <w:spacing w:lineRule="exact" w:line="360"/>
        <w:ind w:end="0"/>
        <w:jc w:val="both"/>
        <w:rPr>
          <w:rFonts w:cs="Guttman Mantova"/>
          <w:sz w:val="24"/>
          <w:szCs w:val="24"/>
        </w:rPr>
      </w:pPr>
      <w:r>
        <w:rPr>
          <w:rFonts w:cs="Guttman Mantova"/>
          <w:sz w:val="24"/>
          <w:szCs w:val="24"/>
          <w:rtl w:val="true"/>
        </w:rPr>
        <w:t>ויש בזה פן נוסף</w:t>
      </w:r>
      <w:r>
        <w:rPr>
          <w:rFonts w:cs="Guttman Mantova"/>
          <w:sz w:val="24"/>
          <w:szCs w:val="24"/>
          <w:rtl w:val="true"/>
        </w:rPr>
        <w:t xml:space="preserve">: </w:t>
      </w:r>
      <w:r>
        <w:rPr>
          <w:rFonts w:cs="Guttman Mantova"/>
          <w:sz w:val="24"/>
          <w:szCs w:val="24"/>
          <w:rtl w:val="true"/>
        </w:rPr>
        <w:t>הרי אמרו מצוות לאו ליהנות ניתנו</w:t>
      </w:r>
      <w:r>
        <w:rPr>
          <w:rFonts w:cs="Guttman Mantova"/>
          <w:sz w:val="24"/>
          <w:szCs w:val="24"/>
          <w:rtl w:val="true"/>
        </w:rPr>
        <w:t xml:space="preserve">. </w:t>
      </w:r>
      <w:r>
        <w:rPr>
          <w:rFonts w:cs="Guttman Mantova"/>
          <w:sz w:val="24"/>
          <w:szCs w:val="24"/>
          <w:rtl w:val="true"/>
        </w:rPr>
        <w:t>ופרש</w:t>
      </w:r>
      <w:r>
        <w:rPr>
          <w:rFonts w:cs="Guttman Mantova"/>
          <w:sz w:val="24"/>
          <w:szCs w:val="24"/>
          <w:rtl w:val="true"/>
        </w:rPr>
        <w:t>"</w:t>
      </w:r>
      <w:r>
        <w:rPr>
          <w:rFonts w:cs="Guttman Mantova"/>
          <w:sz w:val="24"/>
          <w:szCs w:val="24"/>
          <w:rtl w:val="true"/>
        </w:rPr>
        <w:t xml:space="preserve">י </w:t>
      </w:r>
      <w:r>
        <w:rPr>
          <w:rFonts w:cs="Guttman Mantova"/>
          <w:sz w:val="24"/>
          <w:szCs w:val="24"/>
          <w:rtl w:val="true"/>
        </w:rPr>
        <w:t>(</w:t>
      </w:r>
      <w:r>
        <w:rPr>
          <w:rFonts w:cs="Guttman Mantova"/>
          <w:sz w:val="24"/>
          <w:szCs w:val="24"/>
          <w:rtl w:val="true"/>
        </w:rPr>
        <w:t>בראש השנה כח</w:t>
      </w:r>
      <w:r>
        <w:rPr>
          <w:rFonts w:cs="Guttman Mantova"/>
          <w:sz w:val="24"/>
          <w:szCs w:val="24"/>
          <w:rtl w:val="true"/>
        </w:rPr>
        <w:t xml:space="preserve">): </w:t>
      </w:r>
      <w:r>
        <w:rPr>
          <w:rFonts w:cs="Guttman Mantova"/>
          <w:sz w:val="24"/>
          <w:szCs w:val="24"/>
          <w:rtl w:val="true"/>
        </w:rPr>
        <w:t>לא ליהנות ניתנו לישראל להיות קיומם להם הנאה אלא לעול על צואריהם ניתנו</w:t>
      </w:r>
      <w:r>
        <w:rPr>
          <w:rFonts w:cs="Guttman Mantova"/>
          <w:sz w:val="24"/>
          <w:szCs w:val="24"/>
          <w:rtl w:val="true"/>
        </w:rPr>
        <w:t xml:space="preserve">. </w:t>
      </w:r>
      <w:r>
        <w:rPr>
          <w:rFonts w:cs="Guttman Mantova"/>
          <w:sz w:val="24"/>
          <w:szCs w:val="24"/>
          <w:rtl w:val="true"/>
        </w:rPr>
        <w:t>אך זהו דוקא במצוות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אבל בלימוד תורה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כתב הט</w:t>
      </w:r>
      <w:r>
        <w:rPr>
          <w:rFonts w:cs="Guttman Mantova"/>
          <w:sz w:val="24"/>
          <w:szCs w:val="24"/>
          <w:rtl w:val="true"/>
        </w:rPr>
        <w:t>"</w:t>
      </w:r>
      <w:r>
        <w:rPr>
          <w:rFonts w:cs="Guttman Mantova"/>
          <w:sz w:val="24"/>
          <w:szCs w:val="24"/>
          <w:rtl w:val="true"/>
        </w:rPr>
        <w:t xml:space="preserve">ז </w:t>
      </w:r>
      <w:r>
        <w:rPr>
          <w:rFonts w:cs="Guttman Mantova"/>
          <w:sz w:val="24"/>
          <w:szCs w:val="24"/>
          <w:rtl w:val="true"/>
        </w:rPr>
        <w:t>(</w:t>
      </w:r>
      <w:r>
        <w:rPr>
          <w:rFonts w:cs="Guttman Mantova"/>
          <w:sz w:val="24"/>
          <w:szCs w:val="24"/>
          <w:rtl w:val="true"/>
        </w:rPr>
        <w:t>ביו</w:t>
      </w:r>
      <w:r>
        <w:rPr>
          <w:rFonts w:cs="Guttman Mantova"/>
          <w:sz w:val="24"/>
          <w:szCs w:val="24"/>
          <w:rtl w:val="true"/>
        </w:rPr>
        <w:t>"</w:t>
      </w:r>
      <w:r>
        <w:rPr>
          <w:rFonts w:cs="Guttman Mantova"/>
          <w:sz w:val="24"/>
          <w:szCs w:val="24"/>
          <w:rtl w:val="true"/>
        </w:rPr>
        <w:t>ד רכא סקמ</w:t>
      </w:r>
      <w:r>
        <w:rPr>
          <w:rFonts w:cs="Guttman Mantova"/>
          <w:sz w:val="24"/>
          <w:szCs w:val="24"/>
          <w:rtl w:val="true"/>
        </w:rPr>
        <w:t>"</w:t>
      </w:r>
      <w:r>
        <w:rPr>
          <w:rFonts w:cs="Guttman Mantova"/>
          <w:sz w:val="24"/>
          <w:szCs w:val="24"/>
          <w:rtl w:val="true"/>
        </w:rPr>
        <w:t>ג</w:t>
      </w:r>
      <w:r>
        <w:rPr>
          <w:rFonts w:cs="Guttman Mantova"/>
          <w:sz w:val="24"/>
          <w:szCs w:val="24"/>
          <w:rtl w:val="true"/>
        </w:rPr>
        <w:t>) '</w:t>
      </w:r>
      <w:r>
        <w:rPr>
          <w:rFonts w:cs="Guttman Mantova"/>
          <w:sz w:val="24"/>
          <w:szCs w:val="24"/>
          <w:rtl w:val="true"/>
        </w:rPr>
        <w:t>דודאי התורה משמחת לב שהרי אסור ללמוד בימי אבלו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אם כן לא דמיא האי מצוה לשאר מצוות דאמרינן לאו ליהנות ניתנו אלא בזה נמשך הנאה לאדם</w:t>
      </w:r>
      <w:r>
        <w:rPr>
          <w:rFonts w:cs="Guttman Mantova"/>
          <w:sz w:val="24"/>
          <w:szCs w:val="24"/>
          <w:rtl w:val="true"/>
        </w:rPr>
        <w:t xml:space="preserve">'. </w:t>
      </w:r>
      <w:r>
        <w:rPr>
          <w:rFonts w:cs="Guttman Mantova"/>
          <w:sz w:val="24"/>
          <w:szCs w:val="24"/>
          <w:rtl w:val="true"/>
        </w:rPr>
        <w:t>ובהקדמת ספר אגלי טל הוסיף וכתב שעיקר מצות לימוד התורה להיות שש ושמח ומתענג בלימודו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ואז דברי תורה נבלעים בדמו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ומאחר שנהנה מדברי תורה הוא נעשה דבוק בתורה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וזה הוא עיקר המצוה</w:t>
      </w:r>
      <w:r>
        <w:rPr>
          <w:rFonts w:cs="Guttman Mantova"/>
          <w:sz w:val="24"/>
          <w:szCs w:val="24"/>
          <w:rtl w:val="true"/>
        </w:rPr>
        <w:t xml:space="preserve">. </w:t>
      </w:r>
      <w:r>
        <w:rPr>
          <w:rFonts w:cs="Guttman Mantova"/>
          <w:sz w:val="24"/>
          <w:szCs w:val="24"/>
          <w:rtl w:val="true"/>
        </w:rPr>
        <w:t xml:space="preserve">וזכה לכוין בזה לדברי רבי אברהם מן ההר בנדרים </w:t>
      </w:r>
      <w:r>
        <w:rPr>
          <w:rFonts w:cs="Guttman Mantova"/>
          <w:sz w:val="24"/>
          <w:szCs w:val="24"/>
          <w:rtl w:val="true"/>
        </w:rPr>
        <w:t>(</w:t>
      </w:r>
      <w:r>
        <w:rPr>
          <w:rFonts w:cs="Guttman Mantova"/>
          <w:sz w:val="24"/>
          <w:szCs w:val="24"/>
          <w:rtl w:val="true"/>
        </w:rPr>
        <w:t>מח</w:t>
      </w:r>
      <w:r>
        <w:rPr>
          <w:rFonts w:cs="Guttman Mantova"/>
          <w:sz w:val="24"/>
          <w:szCs w:val="24"/>
          <w:rtl w:val="true"/>
        </w:rPr>
        <w:t xml:space="preserve">). </w:t>
      </w:r>
      <w:r>
        <w:rPr>
          <w:rFonts w:cs="Guttman Mantova"/>
          <w:sz w:val="24"/>
          <w:szCs w:val="24"/>
          <w:rtl w:val="true"/>
        </w:rPr>
        <w:t>אם כן הרי לתלמוד תורה נצרכת מדת אהבה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 xml:space="preserve">בחינת 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בן</w:t>
      </w:r>
      <w:r>
        <w:rPr>
          <w:rFonts w:cs="Guttman Mantova"/>
          <w:sz w:val="24"/>
          <w:szCs w:val="24"/>
          <w:rtl w:val="true"/>
        </w:rPr>
        <w:t xml:space="preserve">', </w:t>
      </w:r>
      <w:r>
        <w:rPr>
          <w:rFonts w:cs="Guttman Mantova"/>
          <w:sz w:val="24"/>
          <w:szCs w:val="24"/>
          <w:rtl w:val="true"/>
        </w:rPr>
        <w:t>יותר מהמצוות שעיקרן ניתנו לעול כעבד</w:t>
      </w:r>
      <w:r>
        <w:rPr>
          <w:rFonts w:cs="Guttman Mantova"/>
          <w:sz w:val="24"/>
          <w:szCs w:val="24"/>
          <w:rtl w:val="true"/>
        </w:rPr>
        <w:t>.</w:t>
      </w:r>
    </w:p>
    <w:p>
      <w:pPr>
        <w:pStyle w:val="Normal"/>
        <w:spacing w:lineRule="exact" w:line="360"/>
        <w:ind w:end="0"/>
        <w:jc w:val="both"/>
        <w:rPr>
          <w:rFonts w:cs="Guttman Mantova"/>
          <w:sz w:val="24"/>
          <w:szCs w:val="24"/>
        </w:rPr>
      </w:pPr>
      <w:r>
        <w:rPr>
          <w:rFonts w:cs="Guttman Mantova"/>
          <w:sz w:val="24"/>
          <w:szCs w:val="24"/>
          <w:rtl w:val="true"/>
        </w:rPr>
        <w:t xml:space="preserve">נמצא אם כן שלימוד התורה שייך למדרגת 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בן</w:t>
      </w:r>
      <w:r>
        <w:rPr>
          <w:rFonts w:cs="Guttman Mantova"/>
          <w:sz w:val="24"/>
          <w:szCs w:val="24"/>
          <w:rtl w:val="true"/>
        </w:rPr>
        <w:t xml:space="preserve">' </w:t>
      </w:r>
      <w:r>
        <w:rPr>
          <w:rFonts w:cs="Guttman Mantova"/>
          <w:sz w:val="24"/>
          <w:szCs w:val="24"/>
          <w:rtl w:val="true"/>
        </w:rPr>
        <w:t>העובד מאהבה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בשלש</w:t>
      </w:r>
      <w:r>
        <w:rPr>
          <w:rFonts w:hint="cs" w:cs="Guttman Mantova"/>
          <w:sz w:val="24"/>
          <w:szCs w:val="24"/>
          <w:rtl w:val="true"/>
        </w:rPr>
        <w:t>ה</w:t>
      </w:r>
      <w:r>
        <w:rPr>
          <w:rFonts w:cs="Guttman Mantova"/>
          <w:sz w:val="24"/>
          <w:szCs w:val="24"/>
          <w:rtl w:val="true"/>
        </w:rPr>
        <w:t xml:space="preserve"> צדדים</w:t>
      </w:r>
      <w:r>
        <w:rPr>
          <w:rFonts w:cs="Guttman Mantova"/>
          <w:sz w:val="24"/>
          <w:szCs w:val="24"/>
          <w:rtl w:val="true"/>
        </w:rPr>
        <w:t xml:space="preserve">: </w:t>
      </w:r>
      <w:r>
        <w:rPr>
          <w:rFonts w:cs="Guttman Mantova"/>
          <w:sz w:val="24"/>
          <w:szCs w:val="24"/>
          <w:rtl w:val="true"/>
        </w:rPr>
        <w:t>א</w:t>
      </w:r>
      <w:r>
        <w:rPr>
          <w:rFonts w:cs="Guttman Mantova"/>
          <w:sz w:val="24"/>
          <w:szCs w:val="24"/>
          <w:rtl w:val="true"/>
        </w:rPr>
        <w:t xml:space="preserve">. </w:t>
      </w:r>
      <w:r>
        <w:rPr>
          <w:rFonts w:cs="Guttman Mantova"/>
          <w:sz w:val="24"/>
          <w:szCs w:val="24"/>
          <w:rtl w:val="true"/>
        </w:rPr>
        <w:t>הלימוד הוא המביא לידי אהבת ה</w:t>
      </w:r>
      <w:r>
        <w:rPr>
          <w:rFonts w:cs="Guttman Mantova"/>
          <w:sz w:val="24"/>
          <w:szCs w:val="24"/>
          <w:rtl w:val="true"/>
        </w:rPr>
        <w:t xml:space="preserve">' </w:t>
      </w:r>
      <w:r>
        <w:rPr>
          <w:rFonts w:cs="Guttman Mantova"/>
          <w:sz w:val="24"/>
          <w:szCs w:val="24"/>
          <w:rtl w:val="true"/>
        </w:rPr>
        <w:t>בכל לב נפש ומאוד</w:t>
      </w:r>
      <w:r>
        <w:rPr>
          <w:rFonts w:cs="Guttman Mantova"/>
          <w:sz w:val="24"/>
          <w:szCs w:val="24"/>
          <w:rtl w:val="true"/>
        </w:rPr>
        <w:t xml:space="preserve">. </w:t>
      </w:r>
      <w:r>
        <w:rPr>
          <w:rFonts w:cs="Guttman Mantova"/>
          <w:sz w:val="24"/>
          <w:szCs w:val="24"/>
          <w:rtl w:val="true"/>
        </w:rPr>
        <w:t>ב</w:t>
      </w:r>
      <w:r>
        <w:rPr>
          <w:rFonts w:cs="Guttman Mantova"/>
          <w:sz w:val="24"/>
          <w:szCs w:val="24"/>
          <w:rtl w:val="true"/>
        </w:rPr>
        <w:t xml:space="preserve">. </w:t>
      </w:r>
      <w:r>
        <w:rPr>
          <w:rFonts w:cs="Guttman Mantova"/>
          <w:sz w:val="24"/>
          <w:szCs w:val="24"/>
          <w:rtl w:val="true"/>
        </w:rPr>
        <w:t>ה</w:t>
      </w:r>
      <w:r>
        <w:rPr>
          <w:rFonts w:hint="cs" w:cs="Guttman Mantova"/>
          <w:sz w:val="24"/>
          <w:szCs w:val="24"/>
          <w:rtl w:val="true"/>
        </w:rPr>
        <w:t>לימוד ב</w:t>
      </w:r>
      <w:r>
        <w:rPr>
          <w:rFonts w:cs="Guttman Mantova"/>
          <w:sz w:val="24"/>
          <w:szCs w:val="24"/>
          <w:rtl w:val="true"/>
        </w:rPr>
        <w:t xml:space="preserve">התמסרות </w:t>
      </w:r>
      <w:r>
        <w:rPr>
          <w:rFonts w:hint="cs" w:cs="Guttman Mantova"/>
          <w:sz w:val="24"/>
          <w:szCs w:val="24"/>
          <w:rtl w:val="true"/>
        </w:rPr>
        <w:t>וביגיעה ב</w:t>
      </w:r>
      <w:r>
        <w:rPr>
          <w:rFonts w:cs="Guttman Mantova"/>
          <w:sz w:val="24"/>
          <w:szCs w:val="24"/>
          <w:rtl w:val="true"/>
        </w:rPr>
        <w:t>תורה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מצר</w:t>
      </w:r>
      <w:r>
        <w:rPr>
          <w:rFonts w:hint="cs" w:cs="Guttman Mantova"/>
          <w:sz w:val="24"/>
          <w:szCs w:val="24"/>
          <w:rtl w:val="true"/>
        </w:rPr>
        <w:t>יך</w:t>
      </w:r>
      <w:r>
        <w:rPr>
          <w:rFonts w:cs="Guttman Mantova"/>
          <w:sz w:val="24"/>
          <w:szCs w:val="24"/>
          <w:rtl w:val="true"/>
        </w:rPr>
        <w:t xml:space="preserve"> אהבה בכל לב ונפש להשי</w:t>
      </w:r>
      <w:r>
        <w:rPr>
          <w:rFonts w:cs="Guttman Mantova"/>
          <w:sz w:val="24"/>
          <w:szCs w:val="24"/>
          <w:rtl w:val="true"/>
        </w:rPr>
        <w:t>"</w:t>
      </w:r>
      <w:r>
        <w:rPr>
          <w:rFonts w:cs="Guttman Mantova"/>
          <w:sz w:val="24"/>
          <w:szCs w:val="24"/>
          <w:rtl w:val="true"/>
        </w:rPr>
        <w:t>ת</w:t>
      </w:r>
      <w:r>
        <w:rPr>
          <w:rFonts w:cs="Guttman Mantova"/>
          <w:sz w:val="24"/>
          <w:szCs w:val="24"/>
          <w:rtl w:val="true"/>
        </w:rPr>
        <w:t xml:space="preserve">. </w:t>
      </w:r>
      <w:r>
        <w:rPr>
          <w:rFonts w:cs="Guttman Mantova"/>
          <w:sz w:val="24"/>
          <w:szCs w:val="24"/>
          <w:rtl w:val="true"/>
        </w:rPr>
        <w:t>ג</w:t>
      </w:r>
      <w:r>
        <w:rPr>
          <w:rFonts w:cs="Guttman Mantova"/>
          <w:sz w:val="24"/>
          <w:szCs w:val="24"/>
          <w:rtl w:val="true"/>
        </w:rPr>
        <w:t xml:space="preserve">. </w:t>
      </w:r>
      <w:r>
        <w:rPr>
          <w:rFonts w:cs="Guttman Mantova"/>
          <w:sz w:val="24"/>
          <w:szCs w:val="24"/>
          <w:rtl w:val="true"/>
        </w:rPr>
        <w:t>קנין התורה בלב והדבקות בה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נעשים רק מתוך אהבת התורה וההתענגות עליה</w:t>
      </w:r>
      <w:r>
        <w:rPr>
          <w:rFonts w:cs="Guttman Mantova"/>
          <w:sz w:val="24"/>
          <w:szCs w:val="24"/>
          <w:rtl w:val="true"/>
        </w:rPr>
        <w:t>.</w:t>
      </w:r>
    </w:p>
    <w:p>
      <w:pPr>
        <w:pStyle w:val="Normal"/>
        <w:spacing w:lineRule="exact" w:line="360"/>
        <w:ind w:end="0"/>
        <w:jc w:val="both"/>
        <w:rPr>
          <w:rFonts w:cs="Guttman Mantova"/>
          <w:sz w:val="24"/>
          <w:szCs w:val="24"/>
        </w:rPr>
      </w:pPr>
      <w:r>
        <w:rPr>
          <w:rFonts w:cs="Guttman Mantova"/>
          <w:sz w:val="24"/>
          <w:szCs w:val="24"/>
          <w:rtl w:val="true"/>
        </w:rPr>
        <w:t xml:space="preserve">  </w:t>
      </w:r>
    </w:p>
    <w:p>
      <w:pPr>
        <w:pStyle w:val="Normal"/>
        <w:spacing w:lineRule="exact" w:line="360"/>
        <w:ind w:end="0"/>
        <w:jc w:val="both"/>
        <w:rPr>
          <w:rFonts w:cs="Guttman Mantova"/>
          <w:sz w:val="24"/>
          <w:szCs w:val="24"/>
        </w:rPr>
      </w:pPr>
      <w:r>
        <w:rPr>
          <w:rFonts w:cs="Guttman Mantova"/>
          <w:sz w:val="24"/>
          <w:szCs w:val="24"/>
          <w:rtl w:val="true"/>
        </w:rPr>
        <w:t>ויש בזה ענין נוסף</w:t>
      </w:r>
      <w:r>
        <w:rPr>
          <w:rFonts w:cs="Guttman Mantova"/>
          <w:sz w:val="24"/>
          <w:szCs w:val="24"/>
          <w:rtl w:val="true"/>
        </w:rPr>
        <w:t xml:space="preserve">: </w:t>
      </w:r>
      <w:r>
        <w:rPr>
          <w:rFonts w:cs="Guttman Mantova"/>
          <w:sz w:val="24"/>
          <w:szCs w:val="24"/>
          <w:rtl w:val="true"/>
        </w:rPr>
        <w:t xml:space="preserve">הרי אמרו בברכות </w:t>
      </w:r>
      <w:r>
        <w:rPr>
          <w:rFonts w:cs="Guttman Mantova"/>
          <w:sz w:val="24"/>
          <w:szCs w:val="24"/>
          <w:rtl w:val="true"/>
        </w:rPr>
        <w:t>(</w:t>
      </w:r>
      <w:r>
        <w:rPr>
          <w:rFonts w:cs="Guttman Mantova"/>
          <w:sz w:val="24"/>
          <w:szCs w:val="24"/>
          <w:rtl w:val="true"/>
        </w:rPr>
        <w:t>לה</w:t>
      </w:r>
      <w:r>
        <w:rPr>
          <w:rFonts w:cs="Guttman Mantova"/>
          <w:sz w:val="24"/>
          <w:szCs w:val="24"/>
          <w:rtl w:val="true"/>
        </w:rPr>
        <w:t xml:space="preserve">:), </w:t>
      </w:r>
      <w:r>
        <w:rPr>
          <w:rFonts w:cs="Guttman Mantova"/>
          <w:sz w:val="24"/>
          <w:szCs w:val="24"/>
          <w:rtl w:val="true"/>
        </w:rPr>
        <w:t>לפי שנאמר לא ימוש ספר התורה הזה מפיך</w:t>
      </w:r>
      <w:r>
        <w:rPr>
          <w:rFonts w:cs="Guttman Mantova" w:hint="cs"/>
          <w:sz w:val="24"/>
          <w:szCs w:val="24"/>
          <w:rtl w:val="true"/>
        </w:rPr>
        <w:t>,</w:t>
      </w:r>
      <w:r>
        <w:rPr>
          <w:rFonts w:cs="Guttman Mantova"/>
          <w:sz w:val="24"/>
          <w:szCs w:val="24"/>
          <w:rtl w:val="true"/>
        </w:rPr>
        <w:t xml:space="preserve"> </w:t>
      </w:r>
      <w:r>
        <w:rPr>
          <w:rFonts w:cs="Guttman Mantova"/>
          <w:sz w:val="24"/>
          <w:szCs w:val="24"/>
          <w:rtl w:val="true"/>
        </w:rPr>
        <w:t>יכול דברים ככתבן</w:t>
      </w:r>
      <w:r>
        <w:rPr>
          <w:rFonts w:cs="Guttman Mantova" w:hint="cs"/>
          <w:sz w:val="24"/>
          <w:szCs w:val="24"/>
          <w:rtl w:val="true"/>
        </w:rPr>
        <w:t>,</w:t>
      </w:r>
      <w:r>
        <w:rPr>
          <w:rFonts w:cs="Guttman Mantova"/>
          <w:sz w:val="24"/>
          <w:szCs w:val="24"/>
          <w:rtl w:val="true"/>
        </w:rPr>
        <w:t xml:space="preserve"> </w:t>
      </w:r>
      <w:r>
        <w:rPr>
          <w:rFonts w:cs="Guttman Mantova"/>
          <w:sz w:val="24"/>
          <w:szCs w:val="24"/>
          <w:rtl w:val="true"/>
        </w:rPr>
        <w:t>ת</w:t>
      </w:r>
      <w:r>
        <w:rPr>
          <w:rFonts w:cs="Guttman Mantova"/>
          <w:sz w:val="24"/>
          <w:szCs w:val="24"/>
          <w:rtl w:val="true"/>
        </w:rPr>
        <w:t>"</w:t>
      </w:r>
      <w:r>
        <w:rPr>
          <w:rFonts w:cs="Guttman Mantova"/>
          <w:sz w:val="24"/>
          <w:szCs w:val="24"/>
          <w:rtl w:val="true"/>
        </w:rPr>
        <w:t>ל ואספת דגנך הנהג בהן מדת דרך ארץ</w:t>
      </w:r>
      <w:r>
        <w:rPr>
          <w:rFonts w:cs="Guttman Mantova"/>
          <w:sz w:val="24"/>
          <w:szCs w:val="24"/>
          <w:rtl w:val="true"/>
        </w:rPr>
        <w:t xml:space="preserve">. </w:t>
      </w:r>
      <w:r>
        <w:rPr>
          <w:rFonts w:cs="Guttman Mantova"/>
          <w:sz w:val="24"/>
          <w:szCs w:val="24"/>
          <w:rtl w:val="true"/>
        </w:rPr>
        <w:t>דברי רבי ישמעאל</w:t>
      </w:r>
      <w:r>
        <w:rPr>
          <w:rFonts w:cs="Guttman Mantova"/>
          <w:sz w:val="24"/>
          <w:szCs w:val="24"/>
          <w:rtl w:val="true"/>
        </w:rPr>
        <w:t xml:space="preserve">. </w:t>
      </w:r>
      <w:r>
        <w:rPr>
          <w:rFonts w:cs="Guttman Mantova"/>
          <w:sz w:val="24"/>
          <w:szCs w:val="24"/>
          <w:rtl w:val="true"/>
        </w:rPr>
        <w:t>רבי שמעון בן יוחאי אומר</w:t>
      </w:r>
      <w:r>
        <w:rPr>
          <w:rFonts w:cs="Guttman Mantova"/>
          <w:sz w:val="24"/>
          <w:szCs w:val="24"/>
          <w:rtl w:val="true"/>
        </w:rPr>
        <w:t xml:space="preserve">: </w:t>
      </w:r>
      <w:r>
        <w:rPr>
          <w:rFonts w:cs="Guttman Mantova"/>
          <w:sz w:val="24"/>
          <w:szCs w:val="24"/>
          <w:rtl w:val="true"/>
        </w:rPr>
        <w:t>אפשר אדם חורש בשעת חרישה כו</w:t>
      </w:r>
      <w:r>
        <w:rPr>
          <w:rFonts w:cs="Guttman Mantova"/>
          <w:sz w:val="24"/>
          <w:szCs w:val="24"/>
          <w:rtl w:val="true"/>
        </w:rPr>
        <w:t xml:space="preserve">' </w:t>
      </w:r>
      <w:r>
        <w:rPr>
          <w:rFonts w:cs="Guttman Mantova"/>
          <w:sz w:val="24"/>
          <w:szCs w:val="24"/>
          <w:rtl w:val="true"/>
        </w:rPr>
        <w:t>תורה מה תהא עליה</w:t>
      </w:r>
      <w:r>
        <w:rPr>
          <w:rFonts w:hint="cs" w:cs="Guttman Mantova"/>
          <w:sz w:val="24"/>
          <w:szCs w:val="24"/>
          <w:rtl w:val="true"/>
        </w:rPr>
        <w:t xml:space="preserve"> </w:t>
      </w:r>
      <w:r>
        <w:rPr>
          <w:rFonts w:cs="Guttman Mantova" w:hint="cs"/>
          <w:sz w:val="24"/>
          <w:szCs w:val="24"/>
          <w:rtl w:val="true"/>
        </w:rPr>
        <w:t>-</w:t>
      </w:r>
      <w:r>
        <w:rPr>
          <w:rFonts w:cs="Guttman Mantova"/>
          <w:sz w:val="24"/>
          <w:szCs w:val="24"/>
          <w:rtl w:val="true"/>
        </w:rPr>
        <w:t xml:space="preserve"> </w:t>
      </w:r>
      <w:r>
        <w:rPr>
          <w:rFonts w:cs="Guttman Mantova"/>
          <w:sz w:val="24"/>
          <w:szCs w:val="24"/>
          <w:rtl w:val="true"/>
        </w:rPr>
        <w:t>אלא בזמן שישראל עושין רצונו של מקום מלאכתן נעשית ע</w:t>
      </w:r>
      <w:r>
        <w:rPr>
          <w:rFonts w:cs="Guttman Mantova"/>
          <w:sz w:val="24"/>
          <w:szCs w:val="24"/>
          <w:rtl w:val="true"/>
        </w:rPr>
        <w:t>"</w:t>
      </w:r>
      <w:r>
        <w:rPr>
          <w:rFonts w:cs="Guttman Mantova"/>
          <w:sz w:val="24"/>
          <w:szCs w:val="24"/>
          <w:rtl w:val="true"/>
        </w:rPr>
        <w:t>י אחרים כו</w:t>
      </w:r>
      <w:r>
        <w:rPr>
          <w:rFonts w:cs="Guttman Mantova"/>
          <w:sz w:val="24"/>
          <w:szCs w:val="24"/>
          <w:rtl w:val="true"/>
        </w:rPr>
        <w:t xml:space="preserve">' </w:t>
      </w:r>
      <w:r>
        <w:rPr>
          <w:rFonts w:cs="Guttman Mantova"/>
          <w:sz w:val="24"/>
          <w:szCs w:val="24"/>
          <w:rtl w:val="true"/>
        </w:rPr>
        <w:t>ובזמן שאין ישראל עושין רצונו של מקום מלאכתן נעשית ע</w:t>
      </w:r>
      <w:r>
        <w:rPr>
          <w:rFonts w:cs="Guttman Mantova"/>
          <w:sz w:val="24"/>
          <w:szCs w:val="24"/>
          <w:rtl w:val="true"/>
        </w:rPr>
        <w:t>"</w:t>
      </w:r>
      <w:r>
        <w:rPr>
          <w:rFonts w:cs="Guttman Mantova"/>
          <w:sz w:val="24"/>
          <w:szCs w:val="24"/>
          <w:rtl w:val="true"/>
        </w:rPr>
        <w:t>י עצמן שנאמר ואספת דגנך</w:t>
      </w:r>
      <w:r>
        <w:rPr>
          <w:rFonts w:cs="Guttman Mantova"/>
          <w:sz w:val="24"/>
          <w:szCs w:val="24"/>
          <w:rtl w:val="true"/>
        </w:rPr>
        <w:t xml:space="preserve">. </w:t>
      </w:r>
      <w:r>
        <w:rPr>
          <w:rFonts w:cs="Guttman Mantova"/>
          <w:sz w:val="24"/>
          <w:szCs w:val="24"/>
          <w:rtl w:val="true"/>
        </w:rPr>
        <w:t>והקשה מהרש</w:t>
      </w:r>
      <w:r>
        <w:rPr>
          <w:rFonts w:cs="Guttman Mantova"/>
          <w:sz w:val="24"/>
          <w:szCs w:val="24"/>
          <w:rtl w:val="true"/>
        </w:rPr>
        <w:t>"</w:t>
      </w:r>
      <w:r>
        <w:rPr>
          <w:rFonts w:cs="Guttman Mantova"/>
          <w:sz w:val="24"/>
          <w:szCs w:val="24"/>
          <w:rtl w:val="true"/>
        </w:rPr>
        <w:t>א הלא מקרא זה נאמר בפרשת והיה אם שמע תשמעו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ומהו שאמרו שבאין עושין רצונו של מקום מדבר</w:t>
      </w:r>
      <w:r>
        <w:rPr>
          <w:rFonts w:cs="Guttman Mantova"/>
          <w:sz w:val="24"/>
          <w:szCs w:val="24"/>
          <w:rtl w:val="true"/>
        </w:rPr>
        <w:t xml:space="preserve">. </w:t>
      </w:r>
      <w:r>
        <w:rPr>
          <w:rFonts w:cs="Guttman Mantova"/>
          <w:sz w:val="24"/>
          <w:szCs w:val="24"/>
          <w:rtl w:val="true"/>
        </w:rPr>
        <w:t>ופירש הגר</w:t>
      </w:r>
      <w:r>
        <w:rPr>
          <w:rFonts w:cs="Guttman Mantova"/>
          <w:sz w:val="24"/>
          <w:szCs w:val="24"/>
          <w:rtl w:val="true"/>
        </w:rPr>
        <w:t>"</w:t>
      </w:r>
      <w:r>
        <w:rPr>
          <w:rFonts w:cs="Guttman Mantova"/>
          <w:sz w:val="24"/>
          <w:szCs w:val="24"/>
          <w:rtl w:val="true"/>
        </w:rPr>
        <w:t xml:space="preserve">ח בנפש החיים </w:t>
      </w:r>
      <w:r>
        <w:rPr>
          <w:rFonts w:cs="Guttman Mantova"/>
          <w:sz w:val="24"/>
          <w:szCs w:val="24"/>
          <w:rtl w:val="true"/>
        </w:rPr>
        <w:t>(</w:t>
      </w:r>
      <w:r>
        <w:rPr>
          <w:rFonts w:cs="Guttman Mantova"/>
          <w:sz w:val="24"/>
          <w:szCs w:val="24"/>
          <w:rtl w:val="true"/>
        </w:rPr>
        <w:t>ד</w:t>
      </w:r>
      <w:r>
        <w:rPr>
          <w:rFonts w:cs="Guttman Mantova"/>
          <w:sz w:val="24"/>
          <w:szCs w:val="24"/>
          <w:rtl w:val="true"/>
        </w:rPr>
        <w:t xml:space="preserve">. </w:t>
      </w:r>
      <w:r>
        <w:rPr>
          <w:rFonts w:cs="Guttman Mantova"/>
          <w:sz w:val="24"/>
          <w:szCs w:val="24"/>
          <w:rtl w:val="true"/>
        </w:rPr>
        <w:t>וכן כיוון הגרי</w:t>
      </w:r>
      <w:r>
        <w:rPr>
          <w:rFonts w:cs="Guttman Mantova"/>
          <w:sz w:val="24"/>
          <w:szCs w:val="24"/>
          <w:rtl w:val="true"/>
        </w:rPr>
        <w:t>"</w:t>
      </w:r>
      <w:r>
        <w:rPr>
          <w:rFonts w:cs="Guttman Mantova"/>
          <w:sz w:val="24"/>
          <w:szCs w:val="24"/>
          <w:rtl w:val="true"/>
        </w:rPr>
        <w:t>ז</w:t>
      </w:r>
      <w:r>
        <w:rPr>
          <w:rStyle w:val="FootnoteCharacters"/>
          <w:rStyle w:val="FootnoteReference"/>
          <w:rFonts w:cs="Guttman Mantova"/>
          <w:sz w:val="24"/>
          <w:szCs w:val="24"/>
          <w:rtl w:val="true"/>
        </w:rPr>
        <w:footnoteReference w:id="4"/>
      </w:r>
      <w:r>
        <w:rPr>
          <w:rFonts w:cs="Guttman Mantova"/>
          <w:sz w:val="24"/>
          <w:szCs w:val="24"/>
          <w:rtl w:val="true"/>
        </w:rPr>
        <w:t xml:space="preserve">) </w:t>
      </w:r>
      <w:r>
        <w:rPr>
          <w:rFonts w:cs="Guttman Mantova"/>
          <w:sz w:val="24"/>
          <w:szCs w:val="24"/>
          <w:rtl w:val="true"/>
        </w:rPr>
        <w:t xml:space="preserve">שמצד הדין הלא נפסקה הלכה כרבי ישמעאל </w:t>
      </w:r>
      <w:r>
        <w:rPr>
          <w:rFonts w:hint="cs" w:cs="Guttman Mantova"/>
          <w:sz w:val="24"/>
          <w:szCs w:val="24"/>
          <w:rtl w:val="true"/>
        </w:rPr>
        <w:t xml:space="preserve">שמתעסק אדם לפרנסתו </w:t>
      </w:r>
      <w:r>
        <w:rPr>
          <w:rFonts w:cs="Guttman Mantova"/>
          <w:sz w:val="24"/>
          <w:szCs w:val="24"/>
          <w:rtl w:val="true"/>
        </w:rPr>
        <w:t>כדי חייו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 xml:space="preserve">אבל </w:t>
      </w:r>
      <w:r>
        <w:rPr>
          <w:rFonts w:hint="cs" w:cs="Guttman Mantova"/>
          <w:sz w:val="24"/>
          <w:szCs w:val="24"/>
          <w:rtl w:val="true"/>
        </w:rPr>
        <w:t>זהו רק לענין החיוב והדין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 xml:space="preserve">אבל </w:t>
      </w:r>
      <w:r>
        <w:rPr>
          <w:rFonts w:cs="Guttman Mantova"/>
          <w:sz w:val="24"/>
          <w:szCs w:val="24"/>
          <w:rtl w:val="true"/>
        </w:rPr>
        <w:t>אין ז</w:t>
      </w:r>
      <w:r>
        <w:rPr>
          <w:rFonts w:hint="cs" w:cs="Guttman Mantova"/>
          <w:sz w:val="24"/>
          <w:szCs w:val="24"/>
          <w:rtl w:val="true"/>
        </w:rPr>
        <w:t xml:space="preserve">ו מדרגת 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רצונו</w:t>
      </w:r>
      <w:r>
        <w:rPr>
          <w:rFonts w:cs="Guttman Mantova"/>
          <w:sz w:val="24"/>
          <w:szCs w:val="24"/>
          <w:rtl w:val="true"/>
        </w:rPr>
        <w:t xml:space="preserve">' </w:t>
      </w:r>
      <w:r>
        <w:rPr>
          <w:rFonts w:cs="Guttman Mantova"/>
          <w:sz w:val="24"/>
          <w:szCs w:val="24"/>
          <w:rtl w:val="true"/>
        </w:rPr>
        <w:t>של מקום</w:t>
      </w:r>
      <w:r>
        <w:rPr>
          <w:rFonts w:cs="Guttman Mantova"/>
          <w:sz w:val="24"/>
          <w:szCs w:val="24"/>
          <w:rtl w:val="true"/>
        </w:rPr>
        <w:t xml:space="preserve">. </w:t>
      </w:r>
      <w:r>
        <w:rPr>
          <w:rFonts w:hint="cs" w:cs="Guttman Mantova"/>
          <w:sz w:val="24"/>
          <w:szCs w:val="24"/>
          <w:rtl w:val="true"/>
        </w:rPr>
        <w:t>הוי אומר</w:t>
      </w:r>
      <w:r>
        <w:rPr>
          <w:rFonts w:cs="Guttman Mantova" w:hint="cs"/>
          <w:sz w:val="24"/>
          <w:szCs w:val="24"/>
          <w:rtl w:val="true"/>
        </w:rPr>
        <w:t>:</w:t>
      </w:r>
      <w:r>
        <w:rPr>
          <w:rFonts w:cs="Guttman Mantova"/>
          <w:sz w:val="24"/>
          <w:szCs w:val="24"/>
          <w:rtl w:val="true"/>
        </w:rPr>
        <w:t xml:space="preserve"> </w:t>
      </w:r>
      <w:r>
        <w:rPr>
          <w:rFonts w:cs="Guttman Mantova"/>
          <w:sz w:val="24"/>
          <w:szCs w:val="24"/>
          <w:rtl w:val="true"/>
        </w:rPr>
        <w:t xml:space="preserve">פרשת 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והיה אם שמוע</w:t>
      </w:r>
      <w:r>
        <w:rPr>
          <w:rFonts w:cs="Guttman Mantova"/>
          <w:sz w:val="24"/>
          <w:szCs w:val="24"/>
          <w:rtl w:val="true"/>
        </w:rPr>
        <w:t xml:space="preserve">' </w:t>
      </w:r>
      <w:r>
        <w:rPr>
          <w:rFonts w:hint="cs" w:cs="Guttman Mantova"/>
          <w:sz w:val="24"/>
          <w:szCs w:val="24"/>
          <w:rtl w:val="true"/>
        </w:rPr>
        <w:t xml:space="preserve">אמנם </w:t>
      </w:r>
      <w:r>
        <w:rPr>
          <w:rFonts w:cs="Guttman Mantova"/>
          <w:sz w:val="24"/>
          <w:szCs w:val="24"/>
          <w:rtl w:val="true"/>
        </w:rPr>
        <w:t>מדברת בישראל ה</w:t>
      </w:r>
      <w:r>
        <w:rPr>
          <w:rFonts w:hint="cs" w:cs="Guttman Mantova"/>
          <w:sz w:val="24"/>
          <w:szCs w:val="24"/>
          <w:rtl w:val="true"/>
        </w:rPr>
        <w:t xml:space="preserve">נשמעים אל המצוות </w:t>
      </w:r>
      <w:r>
        <w:rPr>
          <w:rFonts w:cs="Guttman Mantova"/>
          <w:sz w:val="24"/>
          <w:szCs w:val="24"/>
          <w:rtl w:val="true"/>
        </w:rPr>
        <w:t>ומקיימים חובותיהם כעבד המקיים את ציווי אדונו המפורש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 xml:space="preserve">אבל אינם עושים 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רצונו</w:t>
      </w:r>
      <w:r>
        <w:rPr>
          <w:rFonts w:cs="Guttman Mantova"/>
          <w:sz w:val="24"/>
          <w:szCs w:val="24"/>
          <w:rtl w:val="true"/>
        </w:rPr>
        <w:t xml:space="preserve">' </w:t>
      </w:r>
      <w:r>
        <w:rPr>
          <w:rFonts w:cs="Guttman Mantova"/>
          <w:sz w:val="24"/>
          <w:szCs w:val="24"/>
          <w:rtl w:val="true"/>
        </w:rPr>
        <w:t>של מקום</w:t>
      </w:r>
      <w:r>
        <w:rPr>
          <w:rFonts w:cs="Guttman Mantova"/>
          <w:sz w:val="24"/>
          <w:szCs w:val="24"/>
          <w:rtl w:val="true"/>
        </w:rPr>
        <w:t xml:space="preserve">. </w:t>
      </w:r>
      <w:r>
        <w:rPr>
          <w:rFonts w:cs="Guttman Mantova"/>
          <w:sz w:val="24"/>
          <w:szCs w:val="24"/>
          <w:rtl w:val="true"/>
        </w:rPr>
        <w:t>שלא כפרשה הראשונה המדברת בלשון יחיד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שהיא לאותם שבבחינת בן החפץ לעשות רצון אביו גם במה שלא חוייב בו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 xml:space="preserve">והרי הוא עושה מאהבה </w:t>
      </w:r>
      <w:r>
        <w:rPr>
          <w:rFonts w:cs="Guttman Mantova"/>
          <w:sz w:val="24"/>
          <w:szCs w:val="24"/>
          <w:rtl w:val="true"/>
        </w:rPr>
        <w:t>[</w:t>
      </w:r>
      <w:r>
        <w:rPr>
          <w:rFonts w:cs="Guttman Mantova"/>
          <w:sz w:val="24"/>
          <w:szCs w:val="24"/>
          <w:rtl w:val="true"/>
        </w:rPr>
        <w:t xml:space="preserve">שלכך </w:t>
      </w:r>
      <w:r>
        <w:rPr>
          <w:rFonts w:hint="cs" w:cs="Guttman Mantova"/>
          <w:sz w:val="24"/>
          <w:szCs w:val="24"/>
          <w:rtl w:val="true"/>
        </w:rPr>
        <w:t xml:space="preserve">לא נזכר </w:t>
      </w:r>
      <w:r>
        <w:rPr>
          <w:rFonts w:cs="Guttman Mantova"/>
          <w:sz w:val="24"/>
          <w:szCs w:val="24"/>
          <w:rtl w:val="true"/>
        </w:rPr>
        <w:t>שכר ועונש בפרשה ראשונה אלא בשניה</w:t>
      </w:r>
      <w:r>
        <w:rPr>
          <w:rFonts w:cs="Guttman Mantova"/>
          <w:sz w:val="24"/>
          <w:szCs w:val="24"/>
          <w:rtl w:val="true"/>
        </w:rPr>
        <w:t>].</w:t>
      </w:r>
    </w:p>
    <w:p>
      <w:pPr>
        <w:pStyle w:val="Normal"/>
        <w:spacing w:lineRule="exact" w:line="360"/>
        <w:ind w:end="0"/>
        <w:jc w:val="both"/>
        <w:rPr>
          <w:rFonts w:cs="Guttman Mantova"/>
          <w:sz w:val="24"/>
          <w:szCs w:val="24"/>
        </w:rPr>
      </w:pPr>
      <w:r>
        <w:rPr>
          <w:rFonts w:cs="Guttman Mantova"/>
          <w:sz w:val="24"/>
          <w:szCs w:val="24"/>
          <w:rtl w:val="true"/>
        </w:rPr>
        <w:t>הרי זכינו לתוספת הבחנה בין בן לעבד</w:t>
      </w:r>
      <w:r>
        <w:rPr>
          <w:rFonts w:cs="Guttman Mantova" w:hint="cs"/>
          <w:sz w:val="24"/>
          <w:szCs w:val="24"/>
          <w:rtl w:val="true"/>
        </w:rPr>
        <w:t xml:space="preserve">; </w:t>
      </w:r>
      <w:r>
        <w:rPr>
          <w:rFonts w:cs="Guttman Mantova"/>
          <w:sz w:val="24"/>
          <w:szCs w:val="24"/>
          <w:rtl w:val="true"/>
        </w:rPr>
        <w:t>העבד עיקר עיסוקו בקיום חובותיו שנצטוה עליהם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 xml:space="preserve">ומה שאינו מחוייב בו </w:t>
      </w:r>
      <w:r>
        <w:rPr>
          <w:rFonts w:cs="Guttman Mantova"/>
          <w:sz w:val="24"/>
          <w:szCs w:val="24"/>
          <w:rtl w:val="true"/>
        </w:rPr>
        <w:t xml:space="preserve">- </w:t>
      </w:r>
      <w:r>
        <w:rPr>
          <w:rFonts w:cs="Guttman Mantova"/>
          <w:sz w:val="24"/>
          <w:szCs w:val="24"/>
          <w:rtl w:val="true"/>
        </w:rPr>
        <w:t>אינו חפץ לעשותו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 xml:space="preserve">ואילו הבן </w:t>
      </w:r>
      <w:r>
        <w:rPr>
          <w:rFonts w:hint="cs" w:cs="Guttman Mantova"/>
          <w:sz w:val="24"/>
          <w:szCs w:val="24"/>
          <w:rtl w:val="true"/>
        </w:rPr>
        <w:t xml:space="preserve">לעולם </w:t>
      </w:r>
      <w:r>
        <w:rPr>
          <w:rFonts w:cs="Guttman Mantova"/>
          <w:sz w:val="24"/>
          <w:szCs w:val="24"/>
          <w:rtl w:val="true"/>
        </w:rPr>
        <w:t>עניינו לבקש את רצון אביו ולמלאו</w:t>
      </w:r>
      <w:r>
        <w:rPr>
          <w:rFonts w:cs="Guttman Mantova"/>
          <w:sz w:val="24"/>
          <w:szCs w:val="24"/>
          <w:rtl w:val="true"/>
        </w:rPr>
        <w:t xml:space="preserve">. </w:t>
      </w:r>
      <w:r>
        <w:rPr>
          <w:rFonts w:cs="Guttman Mantova"/>
          <w:sz w:val="24"/>
          <w:szCs w:val="24"/>
          <w:rtl w:val="true"/>
        </w:rPr>
        <w:t>נמצא שהמעמיד עצמו בהנהגה קבועה של עיסוק בתורה ומוסר עצמו על כך כרשב</w:t>
      </w:r>
      <w:r>
        <w:rPr>
          <w:rFonts w:cs="Guttman Mantova"/>
          <w:sz w:val="24"/>
          <w:szCs w:val="24"/>
          <w:rtl w:val="true"/>
        </w:rPr>
        <w:t>"</w:t>
      </w:r>
      <w:r>
        <w:rPr>
          <w:rFonts w:cs="Guttman Mantova"/>
          <w:sz w:val="24"/>
          <w:szCs w:val="24"/>
          <w:rtl w:val="true"/>
        </w:rPr>
        <w:t>י וחבריו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הוא העובד מאהבה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כבן ה</w:t>
      </w:r>
      <w:r>
        <w:rPr>
          <w:rFonts w:hint="cs" w:cs="Guttman Mantova"/>
          <w:sz w:val="24"/>
          <w:szCs w:val="24"/>
          <w:rtl w:val="true"/>
        </w:rPr>
        <w:t xml:space="preserve">מבקש את רצון אביו </w:t>
      </w:r>
      <w:r>
        <w:rPr>
          <w:rFonts w:cs="Guttman Mantova"/>
          <w:sz w:val="24"/>
          <w:szCs w:val="24"/>
          <w:rtl w:val="true"/>
        </w:rPr>
        <w:t>אף בלא ציווי וחיוב</w:t>
      </w:r>
      <w:r>
        <w:rPr>
          <w:rFonts w:hint="cs" w:cs="Guttman Mantova"/>
          <w:sz w:val="24"/>
          <w:szCs w:val="24"/>
          <w:rtl w:val="true"/>
        </w:rPr>
        <w:t xml:space="preserve"> </w:t>
      </w:r>
      <w:r>
        <w:rPr>
          <w:rFonts w:cs="Guttman Mantova" w:hint="cs"/>
          <w:sz w:val="24"/>
          <w:szCs w:val="24"/>
          <w:rtl w:val="true"/>
        </w:rPr>
        <w:t>[</w:t>
      </w:r>
      <w:r>
        <w:rPr>
          <w:rFonts w:hint="cs" w:cs="Guttman Mantova"/>
          <w:sz w:val="24"/>
          <w:szCs w:val="24"/>
          <w:rtl w:val="true"/>
        </w:rPr>
        <w:t>הן מצד מסירותו להשליך עניני עולם הזה ופרנסתו בשביל התורה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>הן מצד עצם העיסוק התדירי בתורה שהיא רצונו וחכמתו של הבורא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>והרי הוא מבקש בכל עת לידע את רצונו עוד ועוד</w:t>
      </w:r>
      <w:r>
        <w:rPr>
          <w:rFonts w:cs="Guttman Mantova" w:hint="cs"/>
          <w:sz w:val="24"/>
          <w:szCs w:val="24"/>
          <w:rtl w:val="true"/>
        </w:rPr>
        <w:t>]</w:t>
      </w:r>
      <w:r>
        <w:rPr>
          <w:rFonts w:cs="Guttman Mantova"/>
          <w:sz w:val="24"/>
          <w:szCs w:val="24"/>
          <w:rtl w:val="true"/>
        </w:rPr>
        <w:t>.</w:t>
      </w:r>
    </w:p>
    <w:p>
      <w:pPr>
        <w:pStyle w:val="Normal"/>
        <w:spacing w:lineRule="exact" w:line="360"/>
        <w:ind w:end="0"/>
        <w:jc w:val="both"/>
        <w:rPr>
          <w:rFonts w:cs="Guttman Mantova"/>
          <w:sz w:val="24"/>
          <w:szCs w:val="24"/>
        </w:rPr>
      </w:pPr>
      <w:r>
        <w:rPr>
          <w:rFonts w:cs="Guttman Mantova"/>
          <w:sz w:val="24"/>
          <w:szCs w:val="24"/>
          <w:rtl w:val="true"/>
        </w:rPr>
      </w:r>
    </w:p>
    <w:p>
      <w:pPr>
        <w:pStyle w:val="Normal"/>
        <w:spacing w:lineRule="exact" w:line="360"/>
        <w:ind w:end="0"/>
        <w:jc w:val="both"/>
        <w:rPr>
          <w:rFonts w:cs="Guttman Mantova" w:hint="cs"/>
          <w:sz w:val="24"/>
          <w:szCs w:val="24"/>
        </w:rPr>
      </w:pPr>
      <w:r>
        <w:rPr>
          <w:rFonts w:cs="Guttman Mantova"/>
          <w:sz w:val="24"/>
          <w:szCs w:val="24"/>
          <w:rtl w:val="true"/>
        </w:rPr>
        <w:t xml:space="preserve">כשנתבונן נראה עומק נוסף בחילוק </w:t>
      </w:r>
      <w:r>
        <w:rPr>
          <w:rFonts w:hint="cs" w:cs="Guttman Mantova"/>
          <w:sz w:val="24"/>
          <w:szCs w:val="24"/>
          <w:rtl w:val="true"/>
        </w:rPr>
        <w:t xml:space="preserve">זה </w:t>
      </w:r>
      <w:r>
        <w:rPr>
          <w:rFonts w:cs="Guttman Mantova"/>
          <w:sz w:val="24"/>
          <w:szCs w:val="24"/>
          <w:rtl w:val="true"/>
        </w:rPr>
        <w:t>שבין תורה למצוות</w:t>
      </w:r>
      <w:r>
        <w:rPr>
          <w:rFonts w:cs="Guttman Mantova" w:hint="cs"/>
          <w:sz w:val="24"/>
          <w:szCs w:val="24"/>
          <w:rtl w:val="true"/>
        </w:rPr>
        <w:t>.</w:t>
      </w:r>
      <w:r>
        <w:rPr>
          <w:rFonts w:cs="Guttman Mantova"/>
          <w:sz w:val="24"/>
          <w:szCs w:val="24"/>
          <w:rtl w:val="true"/>
        </w:rPr>
        <w:t xml:space="preserve"> </w:t>
      </w:r>
      <w:r>
        <w:rPr>
          <w:rFonts w:hint="cs" w:cs="Guttman Mantova"/>
          <w:sz w:val="24"/>
          <w:szCs w:val="24"/>
          <w:rtl w:val="true"/>
        </w:rPr>
        <w:t xml:space="preserve">וזה </w:t>
      </w:r>
      <w:r>
        <w:rPr>
          <w:rFonts w:cs="Guttman Mantova"/>
          <w:sz w:val="24"/>
          <w:szCs w:val="24"/>
          <w:rtl w:val="true"/>
        </w:rPr>
        <w:t xml:space="preserve">על פי מה שכתב בשפת אמת </w:t>
      </w:r>
      <w:r>
        <w:rPr>
          <w:rFonts w:cs="Guttman Mantova"/>
          <w:sz w:val="24"/>
          <w:szCs w:val="24"/>
          <w:rtl w:val="true"/>
        </w:rPr>
        <w:t>(</w:t>
      </w:r>
      <w:r>
        <w:rPr>
          <w:rFonts w:cs="Guttman Mantova"/>
          <w:sz w:val="24"/>
          <w:szCs w:val="24"/>
          <w:rtl w:val="true"/>
        </w:rPr>
        <w:t>סו</w:t>
      </w:r>
      <w:r>
        <w:rPr>
          <w:rFonts w:cs="Guttman Mantova"/>
          <w:sz w:val="24"/>
          <w:szCs w:val="24"/>
          <w:rtl w:val="true"/>
        </w:rPr>
        <w:t>"</w:t>
      </w:r>
      <w:r>
        <w:rPr>
          <w:rFonts w:cs="Guttman Mantova"/>
          <w:sz w:val="24"/>
          <w:szCs w:val="24"/>
          <w:rtl w:val="true"/>
        </w:rPr>
        <w:t>פ ראה ועוד</w:t>
      </w:r>
      <w:r>
        <w:rPr>
          <w:rFonts w:cs="Guttman Mantova"/>
          <w:sz w:val="24"/>
          <w:szCs w:val="24"/>
          <w:rtl w:val="true"/>
        </w:rPr>
        <w:t xml:space="preserve">) </w:t>
      </w:r>
      <w:r>
        <w:rPr>
          <w:rFonts w:cs="Guttman Mantova"/>
          <w:sz w:val="24"/>
          <w:szCs w:val="24"/>
          <w:rtl w:val="true"/>
        </w:rPr>
        <w:t>שהנשמה שבאדם הבאה מן העליונים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 xml:space="preserve">היא בחינת 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בן</w:t>
      </w:r>
      <w:r>
        <w:rPr>
          <w:rFonts w:cs="Guttman Mantova"/>
          <w:sz w:val="24"/>
          <w:szCs w:val="24"/>
          <w:rtl w:val="true"/>
        </w:rPr>
        <w:t xml:space="preserve">'. </w:t>
      </w:r>
      <w:r>
        <w:rPr>
          <w:rFonts w:cs="Guttman Mantova"/>
          <w:sz w:val="24"/>
          <w:szCs w:val="24"/>
          <w:rtl w:val="true"/>
        </w:rPr>
        <w:t xml:space="preserve">ואילו הגוף התחתון בחינת 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עבד</w:t>
      </w:r>
      <w:r>
        <w:rPr>
          <w:rFonts w:cs="Guttman Mantova"/>
          <w:sz w:val="24"/>
          <w:szCs w:val="24"/>
          <w:rtl w:val="true"/>
        </w:rPr>
        <w:t>'.</w:t>
      </w:r>
      <w:r>
        <w:rPr>
          <w:rFonts w:cs="Guttman Mantova" w:hint="cs"/>
          <w:sz w:val="24"/>
          <w:szCs w:val="24"/>
          <w:rtl w:val="true"/>
        </w:rPr>
        <w:t xml:space="preserve"> </w:t>
      </w:r>
      <w:r>
        <w:rPr>
          <w:rFonts w:cs="Guttman Mantova"/>
          <w:sz w:val="24"/>
          <w:szCs w:val="24"/>
          <w:rtl w:val="true"/>
        </w:rPr>
        <w:t>ו</w:t>
      </w:r>
      <w:r>
        <w:rPr>
          <w:rFonts w:hint="cs" w:cs="Guttman Mantova"/>
          <w:sz w:val="24"/>
          <w:szCs w:val="24"/>
          <w:rtl w:val="true"/>
        </w:rPr>
        <w:t>על פי פשוטו אפשר לפרש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 xml:space="preserve">כי </w:t>
      </w:r>
      <w:r>
        <w:rPr>
          <w:rFonts w:cs="Guttman Mantova"/>
          <w:sz w:val="24"/>
          <w:szCs w:val="24"/>
          <w:rtl w:val="true"/>
        </w:rPr>
        <w:t>הבן עושה מאהבה והעבד מיראה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 xml:space="preserve">והרי הנשמה רצונה </w:t>
      </w:r>
      <w:r>
        <w:rPr>
          <w:rFonts w:hint="cs" w:cs="Guttman Mantova"/>
          <w:sz w:val="24"/>
          <w:szCs w:val="24"/>
          <w:rtl w:val="true"/>
        </w:rPr>
        <w:t xml:space="preserve">לעשות </w:t>
      </w:r>
      <w:r>
        <w:rPr>
          <w:rFonts w:cs="Guttman Mantova"/>
          <w:sz w:val="24"/>
          <w:szCs w:val="24"/>
          <w:rtl w:val="true"/>
        </w:rPr>
        <w:t>רצון בוראה ואילו הגוף רצונו הטבעי להפך</w:t>
      </w:r>
      <w:r>
        <w:rPr>
          <w:rFonts w:cs="Guttman Mantova"/>
          <w:sz w:val="24"/>
          <w:szCs w:val="24"/>
          <w:rtl w:val="true"/>
        </w:rPr>
        <w:t xml:space="preserve">. </w:t>
      </w:r>
      <w:r>
        <w:rPr>
          <w:rFonts w:cs="Guttman Mantova"/>
          <w:sz w:val="24"/>
          <w:szCs w:val="24"/>
          <w:rtl w:val="true"/>
        </w:rPr>
        <w:t>וכמו שכתב הרמב</w:t>
      </w:r>
      <w:r>
        <w:rPr>
          <w:rFonts w:cs="Guttman Mantova"/>
          <w:sz w:val="24"/>
          <w:szCs w:val="24"/>
          <w:rtl w:val="true"/>
        </w:rPr>
        <w:t>"</w:t>
      </w:r>
      <w:r>
        <w:rPr>
          <w:rFonts w:cs="Guttman Mantova"/>
          <w:sz w:val="24"/>
          <w:szCs w:val="24"/>
          <w:rtl w:val="true"/>
        </w:rPr>
        <w:t>ם בהלכות גירושין שרצונו האמיתי של איש ישראל לעשות רצון ה</w:t>
      </w:r>
      <w:r>
        <w:rPr>
          <w:rFonts w:cs="Guttman Mantova"/>
          <w:sz w:val="24"/>
          <w:szCs w:val="24"/>
          <w:rtl w:val="true"/>
        </w:rPr>
        <w:t xml:space="preserve">', </w:t>
      </w:r>
      <w:r>
        <w:rPr>
          <w:rFonts w:cs="Guttman Mantova"/>
          <w:sz w:val="24"/>
          <w:szCs w:val="24"/>
          <w:rtl w:val="true"/>
        </w:rPr>
        <w:t>ורק הגוף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החומר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 xml:space="preserve">הוא האונסו </w:t>
      </w:r>
      <w:r>
        <w:rPr>
          <w:rFonts w:hint="cs" w:cs="Guttman Mantova"/>
          <w:sz w:val="24"/>
          <w:szCs w:val="24"/>
          <w:rtl w:val="true"/>
        </w:rPr>
        <w:t xml:space="preserve">ומעכבו </w:t>
      </w:r>
      <w:r>
        <w:rPr>
          <w:rFonts w:cs="Guttman Mantova"/>
          <w:sz w:val="24"/>
          <w:szCs w:val="24"/>
          <w:rtl w:val="true"/>
        </w:rPr>
        <w:t>מלעשות כן</w:t>
      </w:r>
      <w:r>
        <w:rPr>
          <w:rFonts w:cs="Guttman Mantova"/>
          <w:sz w:val="24"/>
          <w:szCs w:val="24"/>
          <w:rtl w:val="true"/>
        </w:rPr>
        <w:t>.</w:t>
      </w:r>
      <w:r>
        <w:rPr>
          <w:rFonts w:cs="Guttman Mantova" w:hint="cs"/>
          <w:sz w:val="24"/>
          <w:szCs w:val="24"/>
          <w:rtl w:val="true"/>
        </w:rPr>
        <w:t xml:space="preserve"> [</w:t>
      </w:r>
      <w:r>
        <w:rPr>
          <w:rFonts w:hint="cs" w:cs="Guttman Mantova"/>
          <w:sz w:val="24"/>
          <w:szCs w:val="24"/>
          <w:rtl w:val="true"/>
        </w:rPr>
        <w:t xml:space="preserve">ונראה שמקור דבריו הוא מהגמרא בברכות </w:t>
      </w:r>
      <w:r>
        <w:rPr>
          <w:rFonts w:cs="Guttman Mantova" w:hint="cs"/>
          <w:sz w:val="24"/>
          <w:szCs w:val="24"/>
          <w:rtl w:val="true"/>
        </w:rPr>
        <w:t>(</w:t>
      </w:r>
      <w:r>
        <w:rPr>
          <w:rFonts w:hint="cs" w:cs="Guttman Mantova"/>
          <w:sz w:val="24"/>
          <w:szCs w:val="24"/>
          <w:rtl w:val="true"/>
        </w:rPr>
        <w:t>יז</w:t>
      </w:r>
      <w:r>
        <w:rPr>
          <w:rFonts w:cs="Guttman Mantova" w:hint="cs"/>
          <w:sz w:val="24"/>
          <w:szCs w:val="24"/>
          <w:rtl w:val="true"/>
        </w:rPr>
        <w:t xml:space="preserve">.) </w:t>
      </w:r>
      <w:r>
        <w:rPr>
          <w:rFonts w:hint="cs" w:cs="Guttman Mantova"/>
          <w:sz w:val="24"/>
          <w:szCs w:val="24"/>
          <w:rtl w:val="true"/>
        </w:rPr>
        <w:t>גלוי וידוע לפניך שרצוננו לעשות רצונך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>ומי מעכב שאור שבעיסה ושעבוד מלכיות</w:t>
      </w:r>
      <w:r>
        <w:rPr>
          <w:rStyle w:val="FootnoteCharacters"/>
          <w:rStyle w:val="FootnoteReference"/>
          <w:rFonts w:cs="Guttman Mantova"/>
          <w:sz w:val="24"/>
          <w:szCs w:val="24"/>
          <w:rtl w:val="true"/>
        </w:rPr>
        <w:footnoteReference w:id="5"/>
      </w:r>
      <w:r>
        <w:rPr>
          <w:rFonts w:cs="Guttman Mantova" w:hint="cs"/>
          <w:sz w:val="24"/>
          <w:szCs w:val="24"/>
          <w:rtl w:val="true"/>
        </w:rPr>
        <w:t xml:space="preserve">]. </w:t>
      </w:r>
      <w:r>
        <w:rPr>
          <w:rFonts w:hint="cs" w:cs="Guttman Mantova"/>
          <w:sz w:val="24"/>
          <w:szCs w:val="24"/>
          <w:rtl w:val="true"/>
        </w:rPr>
        <w:t>ולהלן יתבאר רובד פנימי בענין</w:t>
      </w:r>
      <w:r>
        <w:rPr>
          <w:rFonts w:cs="Guttman Mantova" w:hint="cs"/>
          <w:sz w:val="24"/>
          <w:szCs w:val="24"/>
          <w:rtl w:val="true"/>
        </w:rPr>
        <w:t>.</w:t>
      </w:r>
    </w:p>
    <w:p>
      <w:pPr>
        <w:pStyle w:val="Normal"/>
        <w:spacing w:lineRule="exact" w:line="360"/>
        <w:ind w:end="0"/>
        <w:jc w:val="both"/>
        <w:rPr>
          <w:rFonts w:cs="Guttman Mantova" w:hint="cs"/>
          <w:sz w:val="24"/>
          <w:szCs w:val="24"/>
        </w:rPr>
      </w:pPr>
      <w:r>
        <w:rPr>
          <w:rFonts w:cs="Guttman Mantova"/>
          <w:sz w:val="24"/>
          <w:szCs w:val="24"/>
          <w:rtl w:val="true"/>
        </w:rPr>
        <w:t>ומוטעם הדבר עם מה שכתב מהרש</w:t>
      </w:r>
      <w:r>
        <w:rPr>
          <w:rFonts w:cs="Guttman Mantova"/>
          <w:sz w:val="24"/>
          <w:szCs w:val="24"/>
          <w:rtl w:val="true"/>
        </w:rPr>
        <w:t>"</w:t>
      </w:r>
      <w:r>
        <w:rPr>
          <w:rFonts w:cs="Guttman Mantova"/>
          <w:sz w:val="24"/>
          <w:szCs w:val="24"/>
          <w:rtl w:val="true"/>
        </w:rPr>
        <w:t xml:space="preserve">א </w:t>
      </w:r>
      <w:r>
        <w:rPr>
          <w:rFonts w:cs="Guttman Mantova"/>
          <w:sz w:val="24"/>
          <w:szCs w:val="24"/>
          <w:rtl w:val="true"/>
        </w:rPr>
        <w:t>(</w:t>
      </w:r>
      <w:r>
        <w:rPr>
          <w:rFonts w:cs="Guttman Mantova"/>
          <w:sz w:val="24"/>
          <w:szCs w:val="24"/>
          <w:rtl w:val="true"/>
        </w:rPr>
        <w:t>בסוטה כא</w:t>
      </w:r>
      <w:r>
        <w:rPr>
          <w:rFonts w:cs="Guttman Mantova"/>
          <w:sz w:val="24"/>
          <w:szCs w:val="24"/>
          <w:rtl w:val="true"/>
        </w:rPr>
        <w:t xml:space="preserve">) </w:t>
      </w:r>
      <w:r>
        <w:rPr>
          <w:rFonts w:cs="Guttman Mantova"/>
          <w:sz w:val="24"/>
          <w:szCs w:val="24"/>
          <w:rtl w:val="true"/>
        </w:rPr>
        <w:t>על מה שאמרו בגמרא שם שהמצוה מגנת מהיסורים אבל אינה מצלת מיצר הרע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לעומת התורה שהיא מגנ</w:t>
      </w:r>
      <w:r>
        <w:rPr>
          <w:rFonts w:hint="cs" w:cs="Guttman Mantova"/>
          <w:sz w:val="24"/>
          <w:szCs w:val="24"/>
          <w:rtl w:val="true"/>
        </w:rPr>
        <w:t xml:space="preserve">ת ומצלת </w:t>
      </w:r>
      <w:r>
        <w:rPr>
          <w:rFonts w:cs="Guttman Mantova" w:hint="cs"/>
          <w:sz w:val="24"/>
          <w:szCs w:val="24"/>
          <w:rtl w:val="true"/>
        </w:rPr>
        <w:t>-</w:t>
      </w:r>
      <w:r>
        <w:rPr>
          <w:rFonts w:cs="Guttman Mantova"/>
          <w:sz w:val="24"/>
          <w:szCs w:val="24"/>
          <w:rtl w:val="true"/>
        </w:rPr>
        <w:t xml:space="preserve"> </w:t>
      </w:r>
      <w:r>
        <w:rPr>
          <w:rFonts w:cs="Guttman Mantova"/>
          <w:sz w:val="24"/>
          <w:szCs w:val="24"/>
          <w:rtl w:val="true"/>
        </w:rPr>
        <w:t>כי המצוה שהיא עבודת הגוף</w:t>
      </w:r>
      <w:r>
        <w:rPr>
          <w:rFonts w:cs="Guttman Mantova" w:hint="cs"/>
          <w:sz w:val="24"/>
          <w:szCs w:val="24"/>
          <w:rtl w:val="true"/>
        </w:rPr>
        <w:t>, '</w:t>
      </w:r>
      <w:r>
        <w:rPr>
          <w:rFonts w:hint="cs" w:cs="Guttman Mantova"/>
          <w:sz w:val="24"/>
          <w:szCs w:val="24"/>
          <w:rtl w:val="true"/>
        </w:rPr>
        <w:t>העבד</w:t>
      </w:r>
      <w:r>
        <w:rPr>
          <w:rFonts w:cs="Guttman Mantova" w:hint="cs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בכוחה להגן על</w:t>
      </w:r>
      <w:r>
        <w:rPr>
          <w:rFonts w:hint="cs" w:cs="Guttman Mantova"/>
          <w:sz w:val="24"/>
          <w:szCs w:val="24"/>
          <w:rtl w:val="true"/>
        </w:rPr>
        <w:t xml:space="preserve"> הגוף</w:t>
      </w:r>
      <w:r>
        <w:rPr>
          <w:rFonts w:cs="Guttman Mantova"/>
          <w:sz w:val="24"/>
          <w:szCs w:val="24"/>
          <w:rtl w:val="true"/>
        </w:rPr>
        <w:t xml:space="preserve"> אבל אינה מגנת על הנשמה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ואילו התורה מצלת גם כן מיצר הרע כי יגיעתה היא גם יגיעת השכל והנשמה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 xml:space="preserve">על כן בכוחה להציל </w:t>
      </w:r>
      <w:r>
        <w:rPr>
          <w:rFonts w:hint="cs" w:cs="Guttman Mantova"/>
          <w:sz w:val="24"/>
          <w:szCs w:val="24"/>
          <w:rtl w:val="true"/>
        </w:rPr>
        <w:t xml:space="preserve">גם כן </w:t>
      </w:r>
      <w:r>
        <w:rPr>
          <w:rFonts w:cs="Guttman Mantova"/>
          <w:sz w:val="24"/>
          <w:szCs w:val="24"/>
          <w:rtl w:val="true"/>
        </w:rPr>
        <w:t>את הנשמה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>מהיצר הרע האורב לה</w:t>
      </w:r>
      <w:r>
        <w:rPr>
          <w:rFonts w:cs="Guttman Mantova"/>
          <w:sz w:val="24"/>
          <w:szCs w:val="24"/>
          <w:rtl w:val="true"/>
        </w:rPr>
        <w:t>.</w:t>
      </w:r>
      <w:r>
        <w:rPr>
          <w:rFonts w:cs="Guttman Mantova" w:hint="cs"/>
          <w:sz w:val="24"/>
          <w:szCs w:val="24"/>
          <w:rtl w:val="true"/>
        </w:rPr>
        <w:t xml:space="preserve"> </w:t>
      </w:r>
      <w:r>
        <w:rPr>
          <w:rFonts w:cs="Guttman Mantova"/>
          <w:sz w:val="24"/>
          <w:szCs w:val="24"/>
          <w:rtl w:val="true"/>
        </w:rPr>
        <w:t>ו</w:t>
      </w:r>
      <w:r>
        <w:rPr>
          <w:rFonts w:hint="cs" w:cs="Guttman Mantova"/>
          <w:sz w:val="24"/>
          <w:szCs w:val="24"/>
          <w:rtl w:val="true"/>
        </w:rPr>
        <w:t xml:space="preserve">כן </w:t>
      </w:r>
      <w:r>
        <w:rPr>
          <w:rFonts w:cs="Guttman Mantova"/>
          <w:sz w:val="24"/>
          <w:szCs w:val="24"/>
          <w:rtl w:val="true"/>
        </w:rPr>
        <w:t>אמר הגר</w:t>
      </w:r>
      <w:r>
        <w:rPr>
          <w:rFonts w:cs="Guttman Mantova"/>
          <w:sz w:val="24"/>
          <w:szCs w:val="24"/>
          <w:rtl w:val="true"/>
        </w:rPr>
        <w:t>"</w:t>
      </w:r>
      <w:r>
        <w:rPr>
          <w:rFonts w:cs="Guttman Mantova"/>
          <w:sz w:val="24"/>
          <w:szCs w:val="24"/>
          <w:rtl w:val="true"/>
        </w:rPr>
        <w:t xml:space="preserve">א </w:t>
      </w:r>
      <w:r>
        <w:rPr>
          <w:rFonts w:cs="Guttman Mantova"/>
          <w:sz w:val="24"/>
          <w:szCs w:val="24"/>
          <w:rtl w:val="true"/>
        </w:rPr>
        <w:t>(</w:t>
      </w:r>
      <w:r>
        <w:rPr>
          <w:rFonts w:cs="Guttman Mantova"/>
          <w:sz w:val="24"/>
          <w:szCs w:val="24"/>
          <w:rtl w:val="true"/>
        </w:rPr>
        <w:t>ריש ישעי</w:t>
      </w:r>
      <w:r>
        <w:rPr>
          <w:rFonts w:cs="Guttman Mantova"/>
          <w:sz w:val="24"/>
          <w:szCs w:val="24"/>
          <w:rtl w:val="true"/>
        </w:rPr>
        <w:t xml:space="preserve">') </w:t>
      </w:r>
      <w:r>
        <w:rPr>
          <w:rFonts w:cs="Guttman Mantova"/>
          <w:sz w:val="24"/>
          <w:szCs w:val="24"/>
          <w:rtl w:val="true"/>
        </w:rPr>
        <w:t>ש</w:t>
      </w:r>
      <w:r>
        <w:rPr>
          <w:rFonts w:hint="cs" w:cs="Guttman Mantova"/>
          <w:sz w:val="24"/>
          <w:szCs w:val="24"/>
          <w:rtl w:val="true"/>
        </w:rPr>
        <w:t xml:space="preserve">לימוד </w:t>
      </w:r>
      <w:r>
        <w:rPr>
          <w:rFonts w:cs="Guttman Mantova"/>
          <w:sz w:val="24"/>
          <w:szCs w:val="24"/>
          <w:rtl w:val="true"/>
        </w:rPr>
        <w:t>התורה ה</w:t>
      </w:r>
      <w:r>
        <w:rPr>
          <w:rFonts w:hint="cs" w:cs="Guttman Mantova"/>
          <w:sz w:val="24"/>
          <w:szCs w:val="24"/>
          <w:rtl w:val="true"/>
        </w:rPr>
        <w:t>ו</w:t>
      </w:r>
      <w:r>
        <w:rPr>
          <w:rFonts w:cs="Guttman Mantova"/>
          <w:sz w:val="24"/>
          <w:szCs w:val="24"/>
          <w:rtl w:val="true"/>
        </w:rPr>
        <w:t>א עבודת הנשמה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 xml:space="preserve">שהלימוד </w:t>
      </w:r>
      <w:r>
        <w:rPr>
          <w:rFonts w:cs="Guttman Mantova"/>
          <w:sz w:val="24"/>
          <w:szCs w:val="24"/>
          <w:rtl w:val="true"/>
        </w:rPr>
        <w:t>מחבר עליונים ותחתונים</w:t>
      </w:r>
      <w:r>
        <w:rPr>
          <w:rFonts w:hint="cs" w:cs="Guttman Mantova"/>
          <w:sz w:val="24"/>
          <w:szCs w:val="24"/>
          <w:rtl w:val="true"/>
        </w:rPr>
        <w:t xml:space="preserve"> מפני</w:t>
      </w:r>
      <w:r>
        <w:rPr>
          <w:rFonts w:cs="Guttman Mantova"/>
          <w:sz w:val="24"/>
          <w:szCs w:val="24"/>
          <w:rtl w:val="true"/>
        </w:rPr>
        <w:t xml:space="preserve"> שעמל בגופו וגם בשכלו</w:t>
      </w:r>
      <w:r>
        <w:rPr>
          <w:rFonts w:cs="Guttman Mantova" w:hint="cs"/>
          <w:sz w:val="24"/>
          <w:szCs w:val="24"/>
          <w:rtl w:val="true"/>
        </w:rPr>
        <w:t>,</w:t>
      </w:r>
      <w:r>
        <w:rPr>
          <w:rFonts w:cs="Guttman Mantova"/>
          <w:sz w:val="24"/>
          <w:szCs w:val="24"/>
          <w:rtl w:val="true"/>
        </w:rPr>
        <w:t xml:space="preserve"> </w:t>
      </w:r>
      <w:r>
        <w:rPr>
          <w:rFonts w:cs="Guttman Mantova"/>
          <w:sz w:val="24"/>
          <w:szCs w:val="24"/>
          <w:rtl w:val="true"/>
        </w:rPr>
        <w:t>בניגוד למצוות שהן עבודת הגוף</w:t>
      </w:r>
      <w:r>
        <w:rPr>
          <w:rFonts w:cs="Guttman Mantova"/>
          <w:sz w:val="24"/>
          <w:szCs w:val="24"/>
          <w:rtl w:val="true"/>
        </w:rPr>
        <w:t>.</w:t>
      </w:r>
      <w:r>
        <w:rPr>
          <w:rFonts w:cs="Guttman Mantova" w:hint="cs"/>
          <w:sz w:val="24"/>
          <w:szCs w:val="24"/>
          <w:rtl w:val="true"/>
        </w:rPr>
        <w:t xml:space="preserve"> </w:t>
      </w:r>
      <w:r>
        <w:rPr>
          <w:rFonts w:hint="cs" w:cs="Guttman Mantova"/>
          <w:sz w:val="24"/>
          <w:szCs w:val="24"/>
          <w:rtl w:val="true"/>
        </w:rPr>
        <w:t>ולהלן יתבאר עומק דבריו</w:t>
      </w:r>
      <w:r>
        <w:rPr>
          <w:rFonts w:cs="Guttman Mantova" w:hint="cs"/>
          <w:sz w:val="24"/>
          <w:szCs w:val="24"/>
          <w:rtl w:val="true"/>
        </w:rPr>
        <w:t>.</w:t>
      </w:r>
    </w:p>
    <w:p>
      <w:pPr>
        <w:pStyle w:val="Normal"/>
        <w:spacing w:lineRule="exact" w:line="360"/>
        <w:ind w:end="0"/>
        <w:jc w:val="both"/>
        <w:rPr>
          <w:rFonts w:cs="Guttman Mantova"/>
          <w:sz w:val="24"/>
          <w:szCs w:val="24"/>
        </w:rPr>
      </w:pPr>
      <w:r>
        <w:rPr>
          <w:rFonts w:cs="Guttman Mantova"/>
          <w:sz w:val="24"/>
          <w:szCs w:val="24"/>
          <w:rtl w:val="true"/>
        </w:rPr>
        <w:t xml:space="preserve">ואם כן </w:t>
      </w:r>
      <w:r>
        <w:rPr>
          <w:rFonts w:hint="cs" w:cs="Guttman Mantova"/>
          <w:sz w:val="24"/>
          <w:szCs w:val="24"/>
          <w:rtl w:val="true"/>
        </w:rPr>
        <w:t>מבואר ש</w:t>
      </w:r>
      <w:r>
        <w:rPr>
          <w:rFonts w:cs="Guttman Mantova"/>
          <w:sz w:val="24"/>
          <w:szCs w:val="24"/>
          <w:rtl w:val="true"/>
        </w:rPr>
        <w:t>העסק בתורה היא עבודת הנשמה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>שרצונה הוא רצונו של מקום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 xml:space="preserve">ואילו עבודת המצוות </w:t>
      </w:r>
      <w:r>
        <w:rPr>
          <w:rFonts w:hint="cs" w:cs="Guttman Mantova"/>
          <w:sz w:val="24"/>
          <w:szCs w:val="24"/>
          <w:rtl w:val="true"/>
        </w:rPr>
        <w:t>המתייחסת ל</w:t>
      </w:r>
      <w:r>
        <w:rPr>
          <w:rFonts w:cs="Guttman Mantova"/>
          <w:sz w:val="24"/>
          <w:szCs w:val="24"/>
          <w:rtl w:val="true"/>
        </w:rPr>
        <w:t>גוף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 xml:space="preserve">היא 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עבודת עבד</w:t>
      </w:r>
      <w:r>
        <w:rPr>
          <w:rFonts w:cs="Guttman Mantova"/>
          <w:sz w:val="24"/>
          <w:szCs w:val="24"/>
          <w:rtl w:val="true"/>
        </w:rPr>
        <w:t xml:space="preserve">' </w:t>
      </w:r>
      <w:r>
        <w:rPr>
          <w:rFonts w:hint="cs" w:cs="Guttman Mantova"/>
          <w:sz w:val="24"/>
          <w:szCs w:val="24"/>
          <w:rtl w:val="true"/>
        </w:rPr>
        <w:t xml:space="preserve">מפני שהיא </w:t>
      </w:r>
      <w:r>
        <w:rPr>
          <w:rFonts w:cs="Guttman Mantova"/>
          <w:sz w:val="24"/>
          <w:szCs w:val="24"/>
          <w:rtl w:val="true"/>
        </w:rPr>
        <w:t>מנגדת לרצונו הטבעי של הגוף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כ</w:t>
      </w:r>
      <w:r>
        <w:rPr>
          <w:rFonts w:hint="cs" w:cs="Guttman Mantova"/>
          <w:sz w:val="24"/>
          <w:szCs w:val="24"/>
          <w:rtl w:val="true"/>
        </w:rPr>
        <w:t>עול המוטל על ה</w:t>
      </w:r>
      <w:r>
        <w:rPr>
          <w:rFonts w:cs="Guttman Mantova"/>
          <w:sz w:val="24"/>
          <w:szCs w:val="24"/>
          <w:rtl w:val="true"/>
        </w:rPr>
        <w:t>עבד העובד בעל כרחו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מ</w:t>
      </w:r>
      <w:r>
        <w:rPr>
          <w:rFonts w:hint="cs" w:cs="Guttman Mantova"/>
          <w:sz w:val="24"/>
          <w:szCs w:val="24"/>
          <w:rtl w:val="true"/>
        </w:rPr>
        <w:t xml:space="preserve">פני </w:t>
      </w:r>
      <w:r>
        <w:rPr>
          <w:rFonts w:cs="Guttman Mantova"/>
          <w:sz w:val="24"/>
          <w:szCs w:val="24"/>
          <w:rtl w:val="true"/>
        </w:rPr>
        <w:t>יראת אדונו</w:t>
      </w:r>
      <w:r>
        <w:rPr>
          <w:rFonts w:cs="Guttman Mantova"/>
          <w:sz w:val="24"/>
          <w:szCs w:val="24"/>
          <w:rtl w:val="true"/>
        </w:rPr>
        <w:t>.</w:t>
      </w:r>
    </w:p>
    <w:p>
      <w:pPr>
        <w:pStyle w:val="Normal"/>
        <w:spacing w:lineRule="exact" w:line="360"/>
        <w:ind w:end="0"/>
        <w:jc w:val="both"/>
        <w:rPr>
          <w:rFonts w:cs="Guttman Mantova"/>
          <w:sz w:val="24"/>
          <w:szCs w:val="24"/>
        </w:rPr>
      </w:pPr>
      <w:r>
        <w:rPr>
          <w:rFonts w:cs="Guttman Mantova"/>
          <w:sz w:val="24"/>
          <w:szCs w:val="24"/>
          <w:rtl w:val="true"/>
        </w:rPr>
      </w:r>
    </w:p>
    <w:p>
      <w:pPr>
        <w:pStyle w:val="Normal"/>
        <w:spacing w:lineRule="exact" w:line="360"/>
        <w:ind w:end="0"/>
        <w:jc w:val="both"/>
        <w:rPr>
          <w:rFonts w:cs="Guttman Mantova" w:hint="cs"/>
          <w:sz w:val="24"/>
          <w:szCs w:val="24"/>
        </w:rPr>
      </w:pPr>
      <w:r>
        <w:rPr>
          <w:rFonts w:hint="cs" w:cs="Guttman Mantova"/>
          <w:sz w:val="24"/>
          <w:szCs w:val="24"/>
          <w:rtl w:val="true"/>
        </w:rPr>
        <w:t>ולפי המבואר עד עתה כבר נתבארו פשוטם של דברים</w:t>
      </w:r>
      <w:r>
        <w:rPr>
          <w:rFonts w:cs="Guttman Mantova" w:hint="cs"/>
          <w:sz w:val="24"/>
          <w:szCs w:val="24"/>
          <w:rtl w:val="true"/>
        </w:rPr>
        <w:t xml:space="preserve">; </w:t>
      </w:r>
      <w:r>
        <w:rPr>
          <w:rFonts w:cs="Guttman Mantova"/>
          <w:sz w:val="24"/>
          <w:szCs w:val="24"/>
          <w:rtl w:val="true"/>
        </w:rPr>
        <w:t xml:space="preserve">בגאולת מצרים </w:t>
      </w:r>
      <w:r>
        <w:rPr>
          <w:rFonts w:hint="cs" w:cs="Guttman Mantova"/>
          <w:sz w:val="24"/>
          <w:szCs w:val="24"/>
          <w:rtl w:val="true"/>
        </w:rPr>
        <w:t>זכינו</w:t>
      </w:r>
      <w:r>
        <w:rPr>
          <w:rFonts w:cs="Guttman Mantova"/>
          <w:sz w:val="24"/>
          <w:szCs w:val="24"/>
          <w:rtl w:val="true"/>
        </w:rPr>
        <w:t xml:space="preserve"> </w:t>
      </w:r>
      <w:r>
        <w:rPr>
          <w:rFonts w:hint="cs" w:cs="Guttman Mantova"/>
          <w:sz w:val="24"/>
          <w:szCs w:val="24"/>
          <w:rtl w:val="true"/>
        </w:rPr>
        <w:t>ב</w:t>
      </w:r>
      <w:r>
        <w:rPr>
          <w:rFonts w:cs="Guttman Mantova"/>
          <w:sz w:val="24"/>
          <w:szCs w:val="24"/>
          <w:rtl w:val="true"/>
        </w:rPr>
        <w:t>שתי מעלות</w:t>
      </w:r>
      <w:r>
        <w:rPr>
          <w:rFonts w:cs="Guttman Mantova"/>
          <w:sz w:val="24"/>
          <w:szCs w:val="24"/>
          <w:rtl w:val="true"/>
        </w:rPr>
        <w:t xml:space="preserve">: </w:t>
      </w:r>
      <w:r>
        <w:rPr>
          <w:rFonts w:cs="Guttman Mantova"/>
          <w:sz w:val="24"/>
          <w:szCs w:val="24"/>
          <w:rtl w:val="true"/>
        </w:rPr>
        <w:t>יצאנו מעבד</w:t>
      </w:r>
      <w:r>
        <w:rPr>
          <w:rFonts w:hint="cs" w:cs="Guttman Mantova"/>
          <w:sz w:val="24"/>
          <w:szCs w:val="24"/>
          <w:rtl w:val="true"/>
        </w:rPr>
        <w:t>י</w:t>
      </w:r>
      <w:r>
        <w:rPr>
          <w:rFonts w:cs="Guttman Mantova"/>
          <w:sz w:val="24"/>
          <w:szCs w:val="24"/>
          <w:rtl w:val="true"/>
        </w:rPr>
        <w:t xml:space="preserve"> פרעה להיות עבדי ה</w:t>
      </w:r>
      <w:r>
        <w:rPr>
          <w:rFonts w:cs="Guttman Mantova"/>
          <w:sz w:val="24"/>
          <w:szCs w:val="24"/>
          <w:rtl w:val="true"/>
        </w:rPr>
        <w:t>', '</w:t>
      </w:r>
      <w:r>
        <w:rPr>
          <w:rFonts w:cs="Guttman Mantova"/>
          <w:sz w:val="24"/>
          <w:szCs w:val="24"/>
          <w:rtl w:val="true"/>
        </w:rPr>
        <w:t>עבדי הם</w:t>
      </w:r>
      <w:r>
        <w:rPr>
          <w:rFonts w:cs="Guttman Mantova"/>
          <w:sz w:val="24"/>
          <w:szCs w:val="24"/>
          <w:rtl w:val="true"/>
        </w:rPr>
        <w:t xml:space="preserve">' </w:t>
      </w:r>
      <w:r>
        <w:rPr>
          <w:rFonts w:cs="Guttman Mantova"/>
          <w:sz w:val="24"/>
          <w:szCs w:val="24"/>
          <w:rtl w:val="true"/>
        </w:rPr>
        <w:t>ולא עבדים לעבדים</w:t>
      </w:r>
      <w:r>
        <w:rPr>
          <w:rFonts w:cs="Guttman Mantova"/>
          <w:sz w:val="24"/>
          <w:szCs w:val="24"/>
          <w:rtl w:val="true"/>
        </w:rPr>
        <w:t xml:space="preserve">. </w:t>
      </w:r>
      <w:r>
        <w:rPr>
          <w:rFonts w:cs="Guttman Mantova"/>
          <w:sz w:val="24"/>
          <w:szCs w:val="24"/>
          <w:rtl w:val="true"/>
        </w:rPr>
        <w:t>ו</w:t>
      </w:r>
      <w:r>
        <w:rPr>
          <w:rFonts w:hint="cs" w:cs="Guttman Mantova"/>
          <w:sz w:val="24"/>
          <w:szCs w:val="24"/>
          <w:rtl w:val="true"/>
        </w:rPr>
        <w:t xml:space="preserve">בנוסף </w:t>
      </w:r>
      <w:r>
        <w:rPr>
          <w:rFonts w:cs="Guttman Mantova"/>
          <w:sz w:val="24"/>
          <w:szCs w:val="24"/>
          <w:rtl w:val="true"/>
        </w:rPr>
        <w:t xml:space="preserve">נהיינו 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בנים</w:t>
      </w:r>
      <w:r>
        <w:rPr>
          <w:rFonts w:cs="Guttman Mantova"/>
          <w:sz w:val="24"/>
          <w:szCs w:val="24"/>
          <w:rtl w:val="true"/>
        </w:rPr>
        <w:t xml:space="preserve">' </w:t>
      </w:r>
      <w:r>
        <w:rPr>
          <w:rFonts w:cs="Guttman Mantova"/>
          <w:sz w:val="24"/>
          <w:szCs w:val="24"/>
          <w:rtl w:val="true"/>
        </w:rPr>
        <w:t xml:space="preserve">למקום ככתוב 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בני בכורי ישראל</w:t>
      </w:r>
      <w:r>
        <w:rPr>
          <w:rFonts w:cs="Guttman Mantova"/>
          <w:sz w:val="24"/>
          <w:szCs w:val="24"/>
          <w:rtl w:val="true"/>
        </w:rPr>
        <w:t xml:space="preserve">'. </w:t>
      </w:r>
      <w:r>
        <w:rPr>
          <w:rFonts w:cs="Guttman Mantova"/>
          <w:sz w:val="24"/>
          <w:szCs w:val="24"/>
          <w:rtl w:val="true"/>
        </w:rPr>
        <w:t xml:space="preserve">ואם כן הרי מובן </w:t>
      </w:r>
      <w:r>
        <w:rPr>
          <w:rFonts w:hint="cs" w:cs="Guttman Mantova"/>
          <w:sz w:val="24"/>
          <w:szCs w:val="24"/>
          <w:rtl w:val="true"/>
        </w:rPr>
        <w:t xml:space="preserve">בפשטות </w:t>
      </w:r>
      <w:r>
        <w:rPr>
          <w:rFonts w:cs="Guttman Mantova"/>
          <w:sz w:val="24"/>
          <w:szCs w:val="24"/>
          <w:rtl w:val="true"/>
        </w:rPr>
        <w:t xml:space="preserve">שהזכות לבחינת 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בנים</w:t>
      </w:r>
      <w:r>
        <w:rPr>
          <w:rFonts w:cs="Guttman Mantova"/>
          <w:sz w:val="24"/>
          <w:szCs w:val="24"/>
          <w:rtl w:val="true"/>
        </w:rPr>
        <w:t xml:space="preserve">' </w:t>
      </w:r>
      <w:r>
        <w:rPr>
          <w:rFonts w:cs="Guttman Mantova"/>
          <w:sz w:val="24"/>
          <w:szCs w:val="24"/>
          <w:rtl w:val="true"/>
        </w:rPr>
        <w:t>היא התורה שעתידים לקבל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 xml:space="preserve">שהרי עסק התורה שייך לבחינת </w:t>
      </w:r>
      <w:r>
        <w:rPr>
          <w:rFonts w:cs="Guttman Mantova" w:hint="cs"/>
          <w:sz w:val="24"/>
          <w:szCs w:val="24"/>
          <w:rtl w:val="true"/>
        </w:rPr>
        <w:t>'</w:t>
      </w:r>
      <w:r>
        <w:rPr>
          <w:rFonts w:hint="cs" w:cs="Guttman Mantova"/>
          <w:sz w:val="24"/>
          <w:szCs w:val="24"/>
          <w:rtl w:val="true"/>
        </w:rPr>
        <w:t>בן</w:t>
      </w:r>
      <w:r>
        <w:rPr>
          <w:rFonts w:cs="Guttman Mantova" w:hint="cs"/>
          <w:sz w:val="24"/>
          <w:szCs w:val="24"/>
          <w:rtl w:val="true"/>
        </w:rPr>
        <w:t xml:space="preserve">' </w:t>
      </w:r>
      <w:r>
        <w:rPr>
          <w:rFonts w:hint="cs" w:cs="Guttman Mantova"/>
          <w:sz w:val="24"/>
          <w:szCs w:val="24"/>
          <w:rtl w:val="true"/>
        </w:rPr>
        <w:t>כנ</w:t>
      </w:r>
      <w:r>
        <w:rPr>
          <w:rFonts w:cs="Guttman Mantova" w:hint="cs"/>
          <w:sz w:val="24"/>
          <w:szCs w:val="24"/>
          <w:rtl w:val="true"/>
        </w:rPr>
        <w:t>"</w:t>
      </w:r>
      <w:r>
        <w:rPr>
          <w:rFonts w:hint="cs" w:cs="Guttman Mantova"/>
          <w:sz w:val="24"/>
          <w:szCs w:val="24"/>
          <w:rtl w:val="true"/>
        </w:rPr>
        <w:t>ל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 xml:space="preserve">והזכות לבחינת 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עבדים</w:t>
      </w:r>
      <w:r>
        <w:rPr>
          <w:rFonts w:cs="Guttman Mantova"/>
          <w:sz w:val="24"/>
          <w:szCs w:val="24"/>
          <w:rtl w:val="true"/>
        </w:rPr>
        <w:t xml:space="preserve">' </w:t>
      </w:r>
      <w:r>
        <w:rPr>
          <w:rFonts w:cs="Guttman Mantova"/>
          <w:sz w:val="24"/>
          <w:szCs w:val="24"/>
          <w:rtl w:val="true"/>
        </w:rPr>
        <w:t>היא מצוות הגוף</w:t>
      </w:r>
      <w:r>
        <w:rPr>
          <w:rFonts w:hint="cs" w:cs="Guttman Mantova"/>
          <w:sz w:val="24"/>
          <w:szCs w:val="24"/>
          <w:rtl w:val="true"/>
        </w:rPr>
        <w:t xml:space="preserve"> שבידן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פסח ומילה</w:t>
      </w:r>
      <w:r>
        <w:rPr>
          <w:rFonts w:cs="Guttman Mantova"/>
          <w:sz w:val="24"/>
          <w:szCs w:val="24"/>
          <w:rtl w:val="true"/>
        </w:rPr>
        <w:t xml:space="preserve">. </w:t>
      </w:r>
      <w:r>
        <w:rPr>
          <w:rFonts w:cs="Guttman Mantova"/>
          <w:sz w:val="24"/>
          <w:szCs w:val="24"/>
          <w:rtl w:val="true"/>
        </w:rPr>
        <w:t xml:space="preserve">והרי הפסח נקרא בכתוב 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עבודה</w:t>
      </w:r>
      <w:r>
        <w:rPr>
          <w:rFonts w:cs="Guttman Mantova"/>
          <w:sz w:val="24"/>
          <w:szCs w:val="24"/>
          <w:rtl w:val="true"/>
        </w:rPr>
        <w:t xml:space="preserve">' </w:t>
      </w:r>
      <w:r>
        <w:rPr>
          <w:rFonts w:cs="Guttman Mantova"/>
          <w:sz w:val="24"/>
          <w:szCs w:val="24"/>
          <w:rtl w:val="true"/>
        </w:rPr>
        <w:t>סתם</w:t>
      </w:r>
      <w:r>
        <w:rPr>
          <w:rFonts w:cs="Guttman Mantova"/>
          <w:sz w:val="24"/>
          <w:szCs w:val="24"/>
          <w:rtl w:val="true"/>
        </w:rPr>
        <w:t>, '</w:t>
      </w:r>
      <w:r>
        <w:rPr>
          <w:rFonts w:cs="Guttman Mantova"/>
          <w:sz w:val="24"/>
          <w:szCs w:val="24"/>
          <w:rtl w:val="true"/>
        </w:rPr>
        <w:t>ועבדת את העבדה הזאת בחדש הזה</w:t>
      </w:r>
      <w:r>
        <w:rPr>
          <w:rFonts w:cs="Guttman Mantova"/>
          <w:sz w:val="24"/>
          <w:szCs w:val="24"/>
          <w:rtl w:val="true"/>
        </w:rPr>
        <w:t>'; '</w:t>
      </w:r>
      <w:r>
        <w:rPr>
          <w:rFonts w:cs="Guttman Mantova"/>
          <w:sz w:val="24"/>
          <w:szCs w:val="24"/>
          <w:rtl w:val="true"/>
        </w:rPr>
        <w:t>מה העבדה הזאת לכם</w:t>
      </w:r>
      <w:r>
        <w:rPr>
          <w:rFonts w:cs="Guttman Mantova"/>
          <w:sz w:val="24"/>
          <w:szCs w:val="24"/>
          <w:rtl w:val="true"/>
        </w:rPr>
        <w:t xml:space="preserve">' </w:t>
      </w:r>
      <w:r>
        <w:rPr>
          <w:rFonts w:cs="Guttman Mantova"/>
          <w:sz w:val="24"/>
          <w:szCs w:val="24"/>
          <w:rtl w:val="true"/>
        </w:rPr>
        <w:t>וכו</w:t>
      </w:r>
      <w:r>
        <w:rPr>
          <w:rFonts w:cs="Guttman Mantova"/>
          <w:sz w:val="24"/>
          <w:szCs w:val="24"/>
          <w:rtl w:val="true"/>
        </w:rPr>
        <w:t xml:space="preserve">' </w:t>
      </w:r>
      <w:r>
        <w:rPr>
          <w:rFonts w:cs="Guttman Mantova"/>
          <w:sz w:val="24"/>
          <w:szCs w:val="24"/>
          <w:rtl w:val="true"/>
        </w:rPr>
        <w:t>שבזכות עבודה זו יצאו להיות עבדי ה</w:t>
      </w:r>
      <w:r>
        <w:rPr>
          <w:rFonts w:cs="Guttman Mantova"/>
          <w:sz w:val="24"/>
          <w:szCs w:val="24"/>
          <w:rtl w:val="true"/>
        </w:rPr>
        <w:t>'.</w:t>
      </w:r>
    </w:p>
    <w:p>
      <w:pPr>
        <w:pStyle w:val="Normal"/>
        <w:spacing w:lineRule="exact" w:line="360"/>
        <w:ind w:end="0"/>
        <w:jc w:val="both"/>
        <w:rPr>
          <w:rFonts w:cs="Guttman Mantova"/>
          <w:sz w:val="24"/>
          <w:szCs w:val="24"/>
        </w:rPr>
      </w:pPr>
      <w:r>
        <w:rPr>
          <w:rFonts w:cs="Guttman Mantova"/>
          <w:sz w:val="24"/>
          <w:szCs w:val="24"/>
          <w:rtl w:val="true"/>
        </w:rPr>
        <w:t>ו</w:t>
      </w:r>
      <w:r>
        <w:rPr>
          <w:rFonts w:hint="cs" w:cs="Guttman Mantova"/>
          <w:sz w:val="24"/>
          <w:szCs w:val="24"/>
          <w:rtl w:val="true"/>
        </w:rPr>
        <w:t>עוד</w:t>
      </w:r>
      <w:r>
        <w:rPr>
          <w:rFonts w:cs="Guttman Mantova"/>
          <w:sz w:val="24"/>
          <w:szCs w:val="24"/>
          <w:rtl w:val="true"/>
        </w:rPr>
        <w:t xml:space="preserve"> </w:t>
      </w:r>
      <w:r>
        <w:rPr>
          <w:rFonts w:hint="cs" w:cs="Guttman Mantova"/>
          <w:sz w:val="24"/>
          <w:szCs w:val="24"/>
          <w:rtl w:val="true"/>
        </w:rPr>
        <w:t>מובא ש</w:t>
      </w:r>
      <w:r>
        <w:rPr>
          <w:rFonts w:cs="Guttman Mantova"/>
          <w:sz w:val="24"/>
          <w:szCs w:val="24"/>
          <w:rtl w:val="true"/>
        </w:rPr>
        <w:t>בזכות התפילה יצאו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כדברי הרמב</w:t>
      </w:r>
      <w:r>
        <w:rPr>
          <w:rFonts w:cs="Guttman Mantova"/>
          <w:sz w:val="24"/>
          <w:szCs w:val="24"/>
          <w:rtl w:val="true"/>
        </w:rPr>
        <w:t>"</w:t>
      </w:r>
      <w:r>
        <w:rPr>
          <w:rFonts w:cs="Guttman Mantova"/>
          <w:sz w:val="24"/>
          <w:szCs w:val="24"/>
          <w:rtl w:val="true"/>
        </w:rPr>
        <w:t>ן שלולא צעקת בני ישראל לא היו זוכים לצאת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 xml:space="preserve">ככתוב 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ויזעקו</w:t>
      </w:r>
      <w:r>
        <w:rPr>
          <w:rFonts w:cs="Guttman Mantova"/>
          <w:sz w:val="24"/>
          <w:szCs w:val="24"/>
          <w:rtl w:val="true"/>
        </w:rPr>
        <w:t xml:space="preserve">.. </w:t>
      </w:r>
      <w:r>
        <w:rPr>
          <w:rFonts w:cs="Guttman Mantova"/>
          <w:sz w:val="24"/>
          <w:szCs w:val="24"/>
          <w:rtl w:val="true"/>
        </w:rPr>
        <w:t>וישמע אלקים את נאקתם וגו</w:t>
      </w:r>
      <w:r>
        <w:rPr>
          <w:rFonts w:cs="Guttman Mantova"/>
          <w:sz w:val="24"/>
          <w:szCs w:val="24"/>
          <w:rtl w:val="true"/>
        </w:rPr>
        <w:t xml:space="preserve">' </w:t>
      </w:r>
      <w:r>
        <w:rPr>
          <w:rFonts w:cs="Guttman Mantova"/>
          <w:sz w:val="24"/>
          <w:szCs w:val="24"/>
          <w:rtl w:val="true"/>
        </w:rPr>
        <w:t>ואת צעקתם שמעתי מפני נגשיו כי ידעתי את מכאביו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וארד להצילו מיד מצרים</w:t>
      </w:r>
      <w:r>
        <w:rPr>
          <w:rFonts w:cs="Guttman Mantova"/>
          <w:sz w:val="24"/>
          <w:szCs w:val="24"/>
          <w:rtl w:val="true"/>
        </w:rPr>
        <w:t xml:space="preserve">'. </w:t>
      </w:r>
      <w:r>
        <w:rPr>
          <w:rFonts w:hint="cs" w:cs="Guttman Mantova"/>
          <w:sz w:val="24"/>
          <w:szCs w:val="24"/>
          <w:rtl w:val="true"/>
        </w:rPr>
        <w:t xml:space="preserve">נמצא אפוא </w:t>
      </w:r>
      <w:r>
        <w:rPr>
          <w:rFonts w:cs="Guttman Mantova"/>
          <w:sz w:val="24"/>
          <w:szCs w:val="24"/>
          <w:rtl w:val="true"/>
        </w:rPr>
        <w:t>שתי בחינות</w:t>
      </w:r>
      <w:r>
        <w:rPr>
          <w:rFonts w:hint="cs" w:cs="Guttman Mantova"/>
          <w:sz w:val="24"/>
          <w:szCs w:val="24"/>
          <w:rtl w:val="true"/>
        </w:rPr>
        <w:t xml:space="preserve"> בגאולה</w:t>
      </w:r>
      <w:r>
        <w:rPr>
          <w:rFonts w:cs="Guttman Mantova"/>
          <w:sz w:val="24"/>
          <w:szCs w:val="24"/>
          <w:rtl w:val="true"/>
        </w:rPr>
        <w:t xml:space="preserve">; </w:t>
      </w:r>
      <w:r>
        <w:rPr>
          <w:rFonts w:hint="cs" w:cs="Guttman Mantova"/>
          <w:sz w:val="24"/>
          <w:szCs w:val="24"/>
          <w:rtl w:val="true"/>
        </w:rPr>
        <w:t xml:space="preserve">תפילה ומצוות מצד אחד </w:t>
      </w:r>
      <w:r>
        <w:rPr>
          <w:rFonts w:cs="Guttman Mantova"/>
          <w:sz w:val="24"/>
          <w:szCs w:val="24"/>
          <w:rtl w:val="true"/>
        </w:rPr>
        <w:t>–</w:t>
      </w:r>
      <w:r>
        <w:rPr>
          <w:rFonts w:hint="cs" w:cs="Guttman Mantova"/>
          <w:sz w:val="24"/>
          <w:szCs w:val="24"/>
          <w:rtl w:val="true"/>
        </w:rPr>
        <w:t xml:space="preserve"> לגאולת </w:t>
      </w:r>
      <w:r>
        <w:rPr>
          <w:rFonts w:cs="Guttman Mantova" w:hint="cs"/>
          <w:sz w:val="24"/>
          <w:szCs w:val="24"/>
          <w:rtl w:val="true"/>
        </w:rPr>
        <w:t>'</w:t>
      </w:r>
      <w:r>
        <w:rPr>
          <w:rFonts w:hint="cs" w:cs="Guttman Mantova"/>
          <w:sz w:val="24"/>
          <w:szCs w:val="24"/>
          <w:rtl w:val="true"/>
        </w:rPr>
        <w:t>עבדים</w:t>
      </w:r>
      <w:r>
        <w:rPr>
          <w:rFonts w:cs="Guttman Mantova" w:hint="cs"/>
          <w:sz w:val="24"/>
          <w:szCs w:val="24"/>
          <w:rtl w:val="true"/>
        </w:rPr>
        <w:t xml:space="preserve">', </w:t>
      </w:r>
      <w:r>
        <w:rPr>
          <w:rFonts w:hint="cs" w:cs="Guttman Mantova"/>
          <w:sz w:val="24"/>
          <w:szCs w:val="24"/>
          <w:rtl w:val="true"/>
        </w:rPr>
        <w:t>ו</w:t>
      </w:r>
      <w:r>
        <w:rPr>
          <w:rFonts w:cs="Guttman Mantova"/>
          <w:sz w:val="24"/>
          <w:szCs w:val="24"/>
          <w:rtl w:val="true"/>
        </w:rPr>
        <w:t xml:space="preserve">תורה מצד אחד </w:t>
      </w:r>
      <w:r>
        <w:rPr>
          <w:rFonts w:cs="Guttman Mantova"/>
          <w:sz w:val="24"/>
          <w:szCs w:val="24"/>
          <w:rtl w:val="true"/>
        </w:rPr>
        <w:t xml:space="preserve">- </w:t>
      </w:r>
      <w:r>
        <w:rPr>
          <w:rFonts w:cs="Guttman Mantova"/>
          <w:sz w:val="24"/>
          <w:szCs w:val="24"/>
          <w:rtl w:val="true"/>
        </w:rPr>
        <w:t xml:space="preserve">לגאולת 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בנים</w:t>
      </w:r>
      <w:r>
        <w:rPr>
          <w:rFonts w:cs="Guttman Mantova"/>
          <w:sz w:val="24"/>
          <w:szCs w:val="24"/>
          <w:rtl w:val="true"/>
        </w:rPr>
        <w:t>'.</w:t>
      </w:r>
    </w:p>
    <w:p>
      <w:pPr>
        <w:pStyle w:val="Normal"/>
        <w:spacing w:lineRule="exact" w:line="360"/>
        <w:ind w:end="0"/>
        <w:jc w:val="both"/>
        <w:rPr>
          <w:rFonts w:cs="Guttman Mantova"/>
          <w:sz w:val="24"/>
          <w:szCs w:val="24"/>
        </w:rPr>
      </w:pPr>
      <w:r>
        <w:rPr>
          <w:rFonts w:cs="Guttman Mantova"/>
          <w:sz w:val="24"/>
          <w:szCs w:val="24"/>
          <w:rtl w:val="true"/>
        </w:rPr>
        <w:t>ו</w:t>
      </w:r>
      <w:r>
        <w:rPr>
          <w:rFonts w:hint="cs" w:cs="Guttman Mantova"/>
          <w:sz w:val="24"/>
          <w:szCs w:val="24"/>
          <w:rtl w:val="true"/>
        </w:rPr>
        <w:t xml:space="preserve">הדבר </w:t>
      </w:r>
      <w:r>
        <w:rPr>
          <w:rFonts w:cs="Guttman Mantova"/>
          <w:sz w:val="24"/>
          <w:szCs w:val="24"/>
          <w:rtl w:val="true"/>
        </w:rPr>
        <w:t xml:space="preserve">מבואר </w:t>
      </w:r>
      <w:r>
        <w:rPr>
          <w:rFonts w:hint="cs" w:cs="Guttman Mantova"/>
          <w:sz w:val="24"/>
          <w:szCs w:val="24"/>
          <w:rtl w:val="true"/>
        </w:rPr>
        <w:t>ב</w:t>
      </w:r>
      <w:r>
        <w:rPr>
          <w:rFonts w:cs="Guttman Mantova"/>
          <w:sz w:val="24"/>
          <w:szCs w:val="24"/>
          <w:rtl w:val="true"/>
        </w:rPr>
        <w:t>רש</w:t>
      </w:r>
      <w:r>
        <w:rPr>
          <w:rFonts w:cs="Guttman Mantova"/>
          <w:sz w:val="24"/>
          <w:szCs w:val="24"/>
          <w:rtl w:val="true"/>
        </w:rPr>
        <w:t>"</w:t>
      </w:r>
      <w:r>
        <w:rPr>
          <w:rFonts w:cs="Guttman Mantova"/>
          <w:sz w:val="24"/>
          <w:szCs w:val="24"/>
          <w:rtl w:val="true"/>
        </w:rPr>
        <w:t xml:space="preserve">י בשבת </w:t>
      </w:r>
      <w:r>
        <w:rPr>
          <w:rFonts w:cs="Guttman Mantova"/>
          <w:sz w:val="24"/>
          <w:szCs w:val="24"/>
          <w:rtl w:val="true"/>
        </w:rPr>
        <w:t>(</w:t>
      </w:r>
      <w:r>
        <w:rPr>
          <w:rFonts w:cs="Guttman Mantova"/>
          <w:sz w:val="24"/>
          <w:szCs w:val="24"/>
          <w:rtl w:val="true"/>
        </w:rPr>
        <w:t>פט</w:t>
      </w:r>
      <w:r>
        <w:rPr>
          <w:rFonts w:cs="Guttman Mantova"/>
          <w:sz w:val="24"/>
          <w:szCs w:val="24"/>
          <w:rtl w:val="true"/>
        </w:rPr>
        <w:t xml:space="preserve">:) </w:t>
      </w:r>
      <w:r>
        <w:rPr>
          <w:rFonts w:cs="Guttman Mantova"/>
          <w:sz w:val="24"/>
          <w:szCs w:val="24"/>
          <w:rtl w:val="true"/>
        </w:rPr>
        <w:t>ש</w:t>
      </w:r>
      <w:r>
        <w:rPr>
          <w:rFonts w:hint="cs" w:cs="Guttman Mantova"/>
          <w:sz w:val="24"/>
          <w:szCs w:val="24"/>
          <w:rtl w:val="true"/>
        </w:rPr>
        <w:t>פירש</w:t>
      </w:r>
      <w:r>
        <w:rPr>
          <w:rFonts w:cs="Guttman Mantova"/>
          <w:sz w:val="24"/>
          <w:szCs w:val="24"/>
          <w:rtl w:val="true"/>
        </w:rPr>
        <w:t xml:space="preserve"> מה שאמרו שם 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 xml:space="preserve">בשעה שהקדימו לפניך נעשה לנשמע קראת להם 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בני בכורי</w:t>
      </w:r>
      <w:r>
        <w:rPr>
          <w:rFonts w:cs="Guttman Mantova"/>
          <w:sz w:val="24"/>
          <w:szCs w:val="24"/>
          <w:rtl w:val="true"/>
        </w:rPr>
        <w:t>' [</w:t>
      </w:r>
      <w:r>
        <w:rPr>
          <w:rFonts w:cs="Guttman Mantova"/>
          <w:sz w:val="24"/>
          <w:szCs w:val="24"/>
          <w:rtl w:val="true"/>
        </w:rPr>
        <w:t xml:space="preserve">והלא </w:t>
      </w:r>
      <w:r>
        <w:rPr>
          <w:rFonts w:hint="cs" w:cs="Guttman Mantova"/>
          <w:sz w:val="24"/>
          <w:szCs w:val="24"/>
          <w:rtl w:val="true"/>
        </w:rPr>
        <w:t>ה</w:t>
      </w:r>
      <w:r>
        <w:rPr>
          <w:rFonts w:cs="Guttman Mantova"/>
          <w:sz w:val="24"/>
          <w:szCs w:val="24"/>
          <w:rtl w:val="true"/>
        </w:rPr>
        <w:t xml:space="preserve">כתוב </w:t>
      </w:r>
      <w:r>
        <w:rPr>
          <w:rFonts w:hint="cs" w:cs="Guttman Mantova"/>
          <w:sz w:val="24"/>
          <w:szCs w:val="24"/>
          <w:rtl w:val="true"/>
        </w:rPr>
        <w:t>ה</w:t>
      </w:r>
      <w:r>
        <w:rPr>
          <w:rFonts w:cs="Guttman Mantova"/>
          <w:sz w:val="24"/>
          <w:szCs w:val="24"/>
          <w:rtl w:val="true"/>
        </w:rPr>
        <w:t>זה נאמר מקודם</w:t>
      </w:r>
      <w:r>
        <w:rPr>
          <w:rFonts w:cs="Guttman Mantova"/>
          <w:sz w:val="24"/>
          <w:szCs w:val="24"/>
          <w:rtl w:val="true"/>
        </w:rPr>
        <w:t>?] - '</w:t>
      </w:r>
      <w:r>
        <w:rPr>
          <w:rFonts w:cs="Guttman Mantova"/>
          <w:sz w:val="24"/>
          <w:szCs w:val="24"/>
          <w:rtl w:val="true"/>
        </w:rPr>
        <w:t xml:space="preserve">שהיה גלוי לפניך שהן עתידין לומר לפניך בסיני נעשה ונשמע לקבל עולך </w:t>
      </w:r>
      <w:r>
        <w:rPr>
          <w:rFonts w:cs="Guttman Mantova"/>
          <w:spacing w:val="20"/>
          <w:sz w:val="24"/>
          <w:szCs w:val="24"/>
          <w:rtl w:val="true"/>
        </w:rPr>
        <w:t>מאהבה כבנים</w:t>
      </w:r>
      <w:r>
        <w:rPr>
          <w:rFonts w:cs="Guttman Mantova"/>
          <w:spacing w:val="20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 xml:space="preserve">. </w:t>
      </w:r>
      <w:r>
        <w:rPr>
          <w:rFonts w:cs="Guttman Mantova"/>
          <w:sz w:val="24"/>
          <w:szCs w:val="24"/>
          <w:rtl w:val="true"/>
        </w:rPr>
        <w:t xml:space="preserve">הרי </w:t>
      </w:r>
      <w:r>
        <w:rPr>
          <w:rFonts w:hint="cs" w:cs="Guttman Mantova"/>
          <w:sz w:val="24"/>
          <w:szCs w:val="24"/>
          <w:rtl w:val="true"/>
        </w:rPr>
        <w:t xml:space="preserve">להדיא </w:t>
      </w:r>
      <w:r>
        <w:rPr>
          <w:rFonts w:cs="Guttman Mantova"/>
          <w:sz w:val="24"/>
          <w:szCs w:val="24"/>
          <w:rtl w:val="true"/>
        </w:rPr>
        <w:t>שקבלת התורה המעותדת</w:t>
      </w:r>
      <w:r>
        <w:rPr>
          <w:rFonts w:cs="Guttman Mantova" w:hint="cs"/>
          <w:sz w:val="24"/>
          <w:szCs w:val="24"/>
          <w:rtl w:val="true"/>
        </w:rPr>
        <w:t>,</w:t>
      </w:r>
      <w:r>
        <w:rPr>
          <w:rFonts w:cs="Guttman Mantova"/>
          <w:sz w:val="24"/>
          <w:szCs w:val="24"/>
          <w:rtl w:val="true"/>
        </w:rPr>
        <w:t xml:space="preserve"> </w:t>
      </w:r>
      <w:r>
        <w:rPr>
          <w:rFonts w:cs="Guttman Mantova"/>
          <w:sz w:val="24"/>
          <w:szCs w:val="24"/>
          <w:rtl w:val="true"/>
        </w:rPr>
        <w:t xml:space="preserve">היא שזיכתה אותם לתואר </w:t>
      </w:r>
      <w:r>
        <w:rPr>
          <w:rFonts w:cs="Guttman Mantova" w:hint="cs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בנים</w:t>
      </w:r>
      <w:r>
        <w:rPr>
          <w:rFonts w:cs="Guttman Mantova" w:hint="cs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 xml:space="preserve"> </w:t>
      </w:r>
      <w:r>
        <w:rPr>
          <w:rFonts w:cs="Guttman Mantova"/>
          <w:sz w:val="24"/>
          <w:szCs w:val="24"/>
          <w:rtl w:val="true"/>
        </w:rPr>
        <w:t>העושים מאהבה</w:t>
      </w:r>
      <w:r>
        <w:rPr>
          <w:rFonts w:cs="Guttman Mantova"/>
          <w:sz w:val="24"/>
          <w:szCs w:val="24"/>
          <w:rtl w:val="true"/>
        </w:rPr>
        <w:t>.</w:t>
      </w:r>
    </w:p>
    <w:p>
      <w:pPr>
        <w:pStyle w:val="Normal"/>
        <w:spacing w:lineRule="exact" w:line="360"/>
        <w:ind w:end="0"/>
        <w:jc w:val="both"/>
        <w:rPr>
          <w:rFonts w:cs="Guttman Mantova"/>
          <w:sz w:val="24"/>
          <w:szCs w:val="24"/>
        </w:rPr>
      </w:pPr>
      <w:r>
        <w:rPr>
          <w:rFonts w:cs="Guttman Mantova"/>
          <w:sz w:val="24"/>
          <w:szCs w:val="24"/>
          <w:rtl w:val="true"/>
        </w:rPr>
      </w:r>
    </w:p>
    <w:p>
      <w:pPr>
        <w:pStyle w:val="Normal"/>
        <w:spacing w:lineRule="exact" w:line="360"/>
        <w:ind w:end="0"/>
        <w:jc w:val="both"/>
        <w:rPr>
          <w:rFonts w:cs="Guttman Mantova"/>
          <w:sz w:val="24"/>
          <w:szCs w:val="24"/>
        </w:rPr>
      </w:pPr>
      <w:r>
        <w:rPr>
          <w:rFonts w:cs="Guttman Mantova"/>
          <w:sz w:val="24"/>
          <w:szCs w:val="24"/>
          <w:rtl w:val="true"/>
        </w:rPr>
        <w:t>יש להעמיק עוד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מדוע ברית התורה מתיחסת לברית הלשון</w:t>
      </w:r>
      <w:r>
        <w:rPr>
          <w:rFonts w:cs="Guttman Mantova"/>
          <w:sz w:val="24"/>
          <w:szCs w:val="24"/>
          <w:rtl w:val="true"/>
        </w:rPr>
        <w:t xml:space="preserve">. </w:t>
      </w:r>
      <w:r>
        <w:rPr>
          <w:rFonts w:cs="Guttman Mantova"/>
          <w:sz w:val="24"/>
          <w:szCs w:val="24"/>
          <w:rtl w:val="true"/>
        </w:rPr>
        <w:t>הנה מובא בזוה</w:t>
      </w:r>
      <w:r>
        <w:rPr>
          <w:rFonts w:cs="Guttman Mantova"/>
          <w:sz w:val="24"/>
          <w:szCs w:val="24"/>
          <w:rtl w:val="true"/>
        </w:rPr>
        <w:t>"</w:t>
      </w:r>
      <w:r>
        <w:rPr>
          <w:rFonts w:cs="Guttman Mantova"/>
          <w:sz w:val="24"/>
          <w:szCs w:val="24"/>
          <w:rtl w:val="true"/>
        </w:rPr>
        <w:t>ק שבגלות מצרים היה הדיבור בגלות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וכפי שפירש הגר</w:t>
      </w:r>
      <w:r>
        <w:rPr>
          <w:rFonts w:cs="Guttman Mantova"/>
          <w:sz w:val="24"/>
          <w:szCs w:val="24"/>
          <w:rtl w:val="true"/>
        </w:rPr>
        <w:t>"</w:t>
      </w:r>
      <w:r>
        <w:rPr>
          <w:rFonts w:cs="Guttman Mantova"/>
          <w:sz w:val="24"/>
          <w:szCs w:val="24"/>
          <w:rtl w:val="true"/>
        </w:rPr>
        <w:t xml:space="preserve">א ענין 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ואני ערל שפתים</w:t>
      </w:r>
      <w:r>
        <w:rPr>
          <w:rFonts w:cs="Guttman Mantova"/>
          <w:sz w:val="24"/>
          <w:szCs w:val="24"/>
          <w:rtl w:val="true"/>
        </w:rPr>
        <w:t xml:space="preserve">' </w:t>
      </w:r>
      <w:r>
        <w:rPr>
          <w:rFonts w:cs="Guttman Mantova"/>
          <w:sz w:val="24"/>
          <w:szCs w:val="24"/>
          <w:rtl w:val="true"/>
        </w:rPr>
        <w:t>שנאמר קודם היציאה ממצרים</w:t>
      </w:r>
      <w:r>
        <w:rPr>
          <w:rFonts w:cs="Guttman Mantova"/>
          <w:sz w:val="24"/>
          <w:szCs w:val="24"/>
          <w:rtl w:val="true"/>
        </w:rPr>
        <w:t xml:space="preserve">. </w:t>
      </w:r>
      <w:r>
        <w:rPr>
          <w:rFonts w:cs="Guttman Mantova"/>
          <w:sz w:val="24"/>
          <w:szCs w:val="24"/>
          <w:rtl w:val="true"/>
        </w:rPr>
        <w:t>ובאור הענין על פי מה שהביא השפת</w:t>
      </w:r>
      <w:r>
        <w:rPr>
          <w:rFonts w:cs="Guttman Mantova"/>
          <w:sz w:val="24"/>
          <w:szCs w:val="24"/>
          <w:rtl w:val="true"/>
        </w:rPr>
        <w:t>-</w:t>
      </w:r>
      <w:r>
        <w:rPr>
          <w:rFonts w:cs="Guttman Mantova"/>
          <w:sz w:val="24"/>
          <w:szCs w:val="24"/>
          <w:rtl w:val="true"/>
        </w:rPr>
        <w:t>אמת בשם זקנו הרי</w:t>
      </w:r>
      <w:r>
        <w:rPr>
          <w:rFonts w:cs="Guttman Mantova"/>
          <w:sz w:val="24"/>
          <w:szCs w:val="24"/>
          <w:rtl w:val="true"/>
        </w:rPr>
        <w:t>"</w:t>
      </w:r>
      <w:r>
        <w:rPr>
          <w:rFonts w:cs="Guttman Mantova"/>
          <w:sz w:val="24"/>
          <w:szCs w:val="24"/>
          <w:rtl w:val="true"/>
        </w:rPr>
        <w:t>ם שעשר המכות הן שעשו את עשרת המאמרות שבהם נברא העולם</w:t>
      </w:r>
      <w:r>
        <w:rPr>
          <w:rFonts w:cs="Guttman Mantova" w:hint="cs"/>
          <w:sz w:val="24"/>
          <w:szCs w:val="24"/>
          <w:rtl w:val="true"/>
        </w:rPr>
        <w:t>,</w:t>
      </w:r>
      <w:r>
        <w:rPr>
          <w:rFonts w:cs="Guttman Mantova"/>
          <w:sz w:val="24"/>
          <w:szCs w:val="24"/>
          <w:rtl w:val="true"/>
        </w:rPr>
        <w:t xml:space="preserve"> </w:t>
      </w:r>
      <w:r>
        <w:rPr>
          <w:rFonts w:cs="Guttman Mantova"/>
          <w:sz w:val="24"/>
          <w:szCs w:val="24"/>
          <w:rtl w:val="true"/>
        </w:rPr>
        <w:t>לעשרת הדברות במתן תורה</w:t>
      </w:r>
      <w:r>
        <w:rPr>
          <w:rFonts w:hint="cs" w:cs="Guttman Mantova"/>
          <w:sz w:val="24"/>
          <w:szCs w:val="24"/>
          <w:rtl w:val="true"/>
        </w:rPr>
        <w:t xml:space="preserve"> </w:t>
      </w:r>
      <w:r>
        <w:rPr>
          <w:rFonts w:cs="Guttman Mantova" w:hint="cs"/>
          <w:sz w:val="24"/>
          <w:szCs w:val="24"/>
          <w:rtl w:val="true"/>
        </w:rPr>
        <w:t>[</w:t>
      </w:r>
      <w:r>
        <w:rPr>
          <w:rFonts w:hint="cs" w:cs="Guttman Mantova"/>
          <w:sz w:val="24"/>
          <w:szCs w:val="24"/>
          <w:rtl w:val="true"/>
        </w:rPr>
        <w:t>ומהר</w:t>
      </w:r>
      <w:r>
        <w:rPr>
          <w:rFonts w:cs="Guttman Mantova" w:hint="cs"/>
          <w:sz w:val="24"/>
          <w:szCs w:val="24"/>
          <w:rtl w:val="true"/>
        </w:rPr>
        <w:t>"</w:t>
      </w:r>
      <w:r>
        <w:rPr>
          <w:rFonts w:hint="cs" w:cs="Guttman Mantova"/>
          <w:sz w:val="24"/>
          <w:szCs w:val="24"/>
          <w:rtl w:val="true"/>
        </w:rPr>
        <w:t>ל בספר הגבורות האריך להקביל המאמרות מול המכות בפרטות</w:t>
      </w:r>
      <w:r>
        <w:rPr>
          <w:rFonts w:cs="Guttman Mantova" w:hint="cs"/>
          <w:sz w:val="24"/>
          <w:szCs w:val="24"/>
          <w:rtl w:val="true"/>
        </w:rPr>
        <w:t>]</w:t>
      </w:r>
      <w:r>
        <w:rPr>
          <w:rFonts w:cs="Guttman Mantova"/>
          <w:sz w:val="24"/>
          <w:szCs w:val="24"/>
          <w:rtl w:val="true"/>
        </w:rPr>
        <w:t xml:space="preserve">. </w:t>
      </w:r>
      <w:r>
        <w:rPr>
          <w:rFonts w:cs="Guttman Mantova"/>
          <w:sz w:val="24"/>
          <w:szCs w:val="24"/>
          <w:rtl w:val="true"/>
        </w:rPr>
        <w:t>ופירש השפ</w:t>
      </w:r>
      <w:r>
        <w:rPr>
          <w:rFonts w:cs="Guttman Mantova"/>
          <w:sz w:val="24"/>
          <w:szCs w:val="24"/>
          <w:rtl w:val="true"/>
        </w:rPr>
        <w:t>"</w:t>
      </w:r>
      <w:r>
        <w:rPr>
          <w:rFonts w:cs="Guttman Mantova"/>
          <w:sz w:val="24"/>
          <w:szCs w:val="24"/>
          <w:rtl w:val="true"/>
        </w:rPr>
        <w:t>א</w:t>
      </w:r>
      <w:r>
        <w:rPr>
          <w:rStyle w:val="FootnoteCharacters"/>
          <w:rStyle w:val="FootnoteReference"/>
          <w:rFonts w:cs="Guttman Mantova"/>
          <w:sz w:val="24"/>
          <w:szCs w:val="24"/>
          <w:rtl w:val="true"/>
        </w:rPr>
        <w:footnoteReference w:id="6"/>
      </w:r>
      <w:r>
        <w:rPr>
          <w:rFonts w:cs="Guttman Mantova"/>
          <w:sz w:val="24"/>
          <w:szCs w:val="24"/>
          <w:rtl w:val="true"/>
        </w:rPr>
        <w:t xml:space="preserve"> בקיצור ש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אמירה</w:t>
      </w:r>
      <w:r>
        <w:rPr>
          <w:rFonts w:cs="Guttman Mantova"/>
          <w:sz w:val="24"/>
          <w:szCs w:val="24"/>
          <w:rtl w:val="true"/>
        </w:rPr>
        <w:t xml:space="preserve">' </w:t>
      </w:r>
      <w:r>
        <w:rPr>
          <w:rFonts w:cs="Guttman Mantova"/>
          <w:sz w:val="24"/>
          <w:szCs w:val="24"/>
          <w:rtl w:val="true"/>
        </w:rPr>
        <w:t xml:space="preserve">בלחישה </w:t>
      </w:r>
      <w:r>
        <w:rPr>
          <w:rFonts w:cs="Guttman Mantova"/>
          <w:sz w:val="24"/>
          <w:szCs w:val="24"/>
          <w:rtl w:val="true"/>
        </w:rPr>
        <w:t>(</w:t>
      </w:r>
      <w:r>
        <w:rPr>
          <w:rFonts w:cs="Guttman Mantova"/>
          <w:sz w:val="24"/>
          <w:szCs w:val="24"/>
          <w:rtl w:val="true"/>
        </w:rPr>
        <w:t>כמובא בזוהר</w:t>
      </w:r>
      <w:r>
        <w:rPr>
          <w:rFonts w:cs="Guttman Mantova"/>
          <w:sz w:val="24"/>
          <w:szCs w:val="24"/>
          <w:rtl w:val="true"/>
        </w:rPr>
        <w:t xml:space="preserve">), </w:t>
      </w:r>
      <w:r>
        <w:rPr>
          <w:rFonts w:cs="Guttman Mantova"/>
          <w:sz w:val="24"/>
          <w:szCs w:val="24"/>
          <w:rtl w:val="true"/>
        </w:rPr>
        <w:t>בחשאי ובהסתר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 xml:space="preserve">כפי שמצינו </w:t>
      </w:r>
      <w:r>
        <w:rPr>
          <w:rFonts w:hint="cs" w:cs="Guttman Mantova"/>
          <w:sz w:val="24"/>
          <w:szCs w:val="24"/>
          <w:rtl w:val="true"/>
        </w:rPr>
        <w:t xml:space="preserve">כמה פעמים </w:t>
      </w:r>
      <w:r>
        <w:rPr>
          <w:rFonts w:cs="Guttman Mantova"/>
          <w:sz w:val="24"/>
          <w:szCs w:val="24"/>
          <w:rtl w:val="true"/>
        </w:rPr>
        <w:t>אמירה בלב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 xml:space="preserve">ואילו 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דיבור</w:t>
      </w:r>
      <w:r>
        <w:rPr>
          <w:rFonts w:cs="Guttman Mantova"/>
          <w:sz w:val="24"/>
          <w:szCs w:val="24"/>
          <w:rtl w:val="true"/>
        </w:rPr>
        <w:t xml:space="preserve">' </w:t>
      </w:r>
      <w:r>
        <w:rPr>
          <w:rFonts w:cs="Guttman Mantova"/>
          <w:sz w:val="24"/>
          <w:szCs w:val="24"/>
          <w:rtl w:val="true"/>
        </w:rPr>
        <w:t>הוא בקול רם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דיבור גלוי לזולת</w:t>
      </w:r>
      <w:r>
        <w:rPr>
          <w:rFonts w:cs="Guttman Mantova"/>
          <w:sz w:val="24"/>
          <w:szCs w:val="24"/>
          <w:rtl w:val="true"/>
        </w:rPr>
        <w:t xml:space="preserve">. </w:t>
      </w:r>
      <w:r>
        <w:rPr>
          <w:rFonts w:cs="Guttman Mantova"/>
          <w:sz w:val="24"/>
          <w:szCs w:val="24"/>
          <w:rtl w:val="true"/>
        </w:rPr>
        <w:t>וכבר פירש הרמב</w:t>
      </w:r>
      <w:r>
        <w:rPr>
          <w:rFonts w:cs="Guttman Mantova"/>
          <w:sz w:val="24"/>
          <w:szCs w:val="24"/>
          <w:rtl w:val="true"/>
        </w:rPr>
        <w:t>"</w:t>
      </w:r>
      <w:r>
        <w:rPr>
          <w:rFonts w:cs="Guttman Mantova"/>
          <w:sz w:val="24"/>
          <w:szCs w:val="24"/>
          <w:rtl w:val="true"/>
        </w:rPr>
        <w:t xml:space="preserve">ן </w:t>
      </w:r>
      <w:r>
        <w:rPr>
          <w:rFonts w:cs="Guttman Mantova"/>
          <w:sz w:val="24"/>
          <w:szCs w:val="24"/>
          <w:rtl w:val="true"/>
        </w:rPr>
        <w:t>(</w:t>
      </w:r>
      <w:r>
        <w:rPr>
          <w:rFonts w:cs="Guttman Mantova"/>
          <w:sz w:val="24"/>
          <w:szCs w:val="24"/>
          <w:rtl w:val="true"/>
        </w:rPr>
        <w:t>וארא</w:t>
      </w:r>
      <w:r>
        <w:rPr>
          <w:rFonts w:cs="Guttman Mantova"/>
          <w:sz w:val="24"/>
          <w:szCs w:val="24"/>
          <w:rtl w:val="true"/>
        </w:rPr>
        <w:t xml:space="preserve">) </w:t>
      </w:r>
      <w:r>
        <w:rPr>
          <w:rFonts w:cs="Guttman Mantova"/>
          <w:sz w:val="24"/>
          <w:szCs w:val="24"/>
          <w:rtl w:val="true"/>
        </w:rPr>
        <w:t>שיש הנהגה נסתרת המלובשת בדרך הטבע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 xml:space="preserve">היא הנהגת שם 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אלקים</w:t>
      </w:r>
      <w:r>
        <w:rPr>
          <w:rFonts w:cs="Guttman Mantova"/>
          <w:sz w:val="24"/>
          <w:szCs w:val="24"/>
          <w:rtl w:val="true"/>
        </w:rPr>
        <w:t>' [</w:t>
      </w:r>
      <w:r>
        <w:rPr>
          <w:rFonts w:cs="Guttman Mantova"/>
          <w:sz w:val="24"/>
          <w:szCs w:val="24"/>
          <w:rtl w:val="true"/>
        </w:rPr>
        <w:t xml:space="preserve">בגימטריא 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הטבע</w:t>
      </w:r>
      <w:r>
        <w:rPr>
          <w:rFonts w:cs="Guttman Mantova"/>
          <w:sz w:val="24"/>
          <w:szCs w:val="24"/>
          <w:rtl w:val="true"/>
        </w:rPr>
        <w:t xml:space="preserve">'], </w:t>
      </w:r>
      <w:r>
        <w:rPr>
          <w:rFonts w:cs="Guttman Mantova"/>
          <w:sz w:val="24"/>
          <w:szCs w:val="24"/>
          <w:rtl w:val="true"/>
        </w:rPr>
        <w:t>ויש הנהגת שם הויה של נסים גלויים</w:t>
      </w:r>
      <w:r>
        <w:rPr>
          <w:rFonts w:cs="Guttman Mantova"/>
          <w:sz w:val="24"/>
          <w:szCs w:val="24"/>
          <w:rtl w:val="true"/>
        </w:rPr>
        <w:t xml:space="preserve">. </w:t>
      </w:r>
      <w:r>
        <w:rPr>
          <w:rFonts w:cs="Guttman Mantova"/>
          <w:sz w:val="24"/>
          <w:szCs w:val="24"/>
          <w:rtl w:val="true"/>
        </w:rPr>
        <w:t xml:space="preserve">וביציאת מצרים החלה הנהגה </w:t>
      </w:r>
      <w:r>
        <w:rPr>
          <w:rFonts w:hint="cs" w:cs="Guttman Mantova"/>
          <w:sz w:val="24"/>
          <w:szCs w:val="24"/>
          <w:rtl w:val="true"/>
        </w:rPr>
        <w:t>זו ה</w:t>
      </w:r>
      <w:r>
        <w:rPr>
          <w:rFonts w:cs="Guttman Mantova"/>
          <w:sz w:val="24"/>
          <w:szCs w:val="24"/>
          <w:rtl w:val="true"/>
        </w:rPr>
        <w:t>נסיית שלמעלה מהטבע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 xml:space="preserve">שלא היתה </w:t>
      </w:r>
      <w:r>
        <w:rPr>
          <w:rFonts w:hint="cs" w:cs="Guttman Mantova"/>
          <w:sz w:val="24"/>
          <w:szCs w:val="24"/>
          <w:rtl w:val="true"/>
        </w:rPr>
        <w:t>ידועה ל</w:t>
      </w:r>
      <w:r>
        <w:rPr>
          <w:rFonts w:cs="Guttman Mantova"/>
          <w:sz w:val="24"/>
          <w:szCs w:val="24"/>
          <w:rtl w:val="true"/>
        </w:rPr>
        <w:t>אבות</w:t>
      </w:r>
      <w:r>
        <w:rPr>
          <w:rFonts w:cs="Guttman Mantova"/>
          <w:sz w:val="24"/>
          <w:szCs w:val="24"/>
          <w:rtl w:val="true"/>
        </w:rPr>
        <w:t xml:space="preserve">. </w:t>
      </w:r>
      <w:r>
        <w:rPr>
          <w:rFonts w:cs="Guttman Mantova"/>
          <w:sz w:val="24"/>
          <w:szCs w:val="24"/>
          <w:rtl w:val="true"/>
        </w:rPr>
        <w:t xml:space="preserve">נמצא </w:t>
      </w:r>
      <w:r>
        <w:rPr>
          <w:rFonts w:hint="cs" w:cs="Guttman Mantova"/>
          <w:sz w:val="24"/>
          <w:szCs w:val="24"/>
          <w:rtl w:val="true"/>
        </w:rPr>
        <w:t xml:space="preserve">אם כן </w:t>
      </w:r>
      <w:r>
        <w:rPr>
          <w:rFonts w:cs="Guttman Mantova"/>
          <w:sz w:val="24"/>
          <w:szCs w:val="24"/>
          <w:rtl w:val="true"/>
        </w:rPr>
        <w:t xml:space="preserve">שעשרה מאמרות שבהם נברא </w:t>
      </w:r>
      <w:r>
        <w:rPr>
          <w:rFonts w:cs="Guttman Mantova"/>
          <w:spacing w:val="20"/>
          <w:sz w:val="24"/>
          <w:szCs w:val="24"/>
          <w:rtl w:val="true"/>
        </w:rPr>
        <w:t>העולם</w:t>
      </w:r>
      <w:r>
        <w:rPr>
          <w:rFonts w:cs="Guttman Mantova"/>
          <w:sz w:val="24"/>
          <w:szCs w:val="24"/>
          <w:rtl w:val="true"/>
        </w:rPr>
        <w:t xml:space="preserve"> הנם </w:t>
      </w:r>
      <w:r>
        <w:rPr>
          <w:rFonts w:cs="Guttman Mantova"/>
          <w:spacing w:val="20"/>
          <w:sz w:val="24"/>
          <w:szCs w:val="24"/>
          <w:rtl w:val="true"/>
        </w:rPr>
        <w:t>בהעלם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כי לא נתגלה על ידם לעין</w:t>
      </w:r>
      <w:r>
        <w:rPr>
          <w:rFonts w:cs="Guttman Mantova" w:hint="cs"/>
          <w:sz w:val="24"/>
          <w:szCs w:val="24"/>
          <w:rtl w:val="true"/>
        </w:rPr>
        <w:t>-</w:t>
      </w:r>
      <w:r>
        <w:rPr>
          <w:rFonts w:cs="Guttman Mantova"/>
          <w:sz w:val="24"/>
          <w:szCs w:val="24"/>
          <w:rtl w:val="true"/>
        </w:rPr>
        <w:t>כל כבוד ה</w:t>
      </w:r>
      <w:r>
        <w:rPr>
          <w:rFonts w:cs="Guttman Mantova"/>
          <w:sz w:val="24"/>
          <w:szCs w:val="24"/>
          <w:rtl w:val="true"/>
        </w:rPr>
        <w:t xml:space="preserve">' </w:t>
      </w:r>
      <w:r>
        <w:rPr>
          <w:rFonts w:cs="Guttman Mantova"/>
          <w:sz w:val="24"/>
          <w:szCs w:val="24"/>
          <w:rtl w:val="true"/>
        </w:rPr>
        <w:t>ו</w:t>
      </w:r>
      <w:r>
        <w:rPr>
          <w:rFonts w:hint="cs" w:cs="Guttman Mantova"/>
          <w:sz w:val="24"/>
          <w:szCs w:val="24"/>
          <w:rtl w:val="true"/>
        </w:rPr>
        <w:t>דברו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ואילו בעשרת הדברות רא</w:t>
      </w:r>
      <w:r>
        <w:rPr>
          <w:rFonts w:hint="cs" w:cs="Guttman Mantova"/>
          <w:sz w:val="24"/>
          <w:szCs w:val="24"/>
          <w:rtl w:val="true"/>
        </w:rPr>
        <w:t>ינו</w:t>
      </w:r>
      <w:r>
        <w:rPr>
          <w:rFonts w:cs="Guttman Mantova"/>
          <w:sz w:val="24"/>
          <w:szCs w:val="24"/>
          <w:rtl w:val="true"/>
        </w:rPr>
        <w:t xml:space="preserve"> פנים בפנים את דבר ה</w:t>
      </w:r>
      <w:r>
        <w:rPr>
          <w:rFonts w:cs="Guttman Mantova"/>
          <w:sz w:val="24"/>
          <w:szCs w:val="24"/>
          <w:rtl w:val="true"/>
        </w:rPr>
        <w:t xml:space="preserve">', </w:t>
      </w:r>
      <w:r>
        <w:rPr>
          <w:rFonts w:cs="Guttman Mantova"/>
          <w:sz w:val="24"/>
          <w:szCs w:val="24"/>
          <w:rtl w:val="true"/>
        </w:rPr>
        <w:t>והָרא</w:t>
      </w:r>
      <w:r>
        <w:rPr>
          <w:rFonts w:hint="cs" w:cs="Guttman Mantova"/>
          <w:sz w:val="24"/>
          <w:szCs w:val="24"/>
          <w:rtl w:val="true"/>
        </w:rPr>
        <w:t>נ</w:t>
      </w:r>
      <w:r>
        <w:rPr>
          <w:rFonts w:cs="Guttman Mantova"/>
          <w:sz w:val="24"/>
          <w:szCs w:val="24"/>
          <w:rtl w:val="true"/>
        </w:rPr>
        <w:t>ו לדעת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בידיעה ודאית שאין למעלה ממנה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כי ה</w:t>
      </w:r>
      <w:r>
        <w:rPr>
          <w:rFonts w:cs="Guttman Mantova"/>
          <w:sz w:val="24"/>
          <w:szCs w:val="24"/>
          <w:rtl w:val="true"/>
        </w:rPr>
        <w:t xml:space="preserve">' </w:t>
      </w:r>
      <w:r>
        <w:rPr>
          <w:rFonts w:cs="Guttman Mantova"/>
          <w:sz w:val="24"/>
          <w:szCs w:val="24"/>
          <w:rtl w:val="true"/>
        </w:rPr>
        <w:t xml:space="preserve">הוא האלקים בשמים ממעל ועל הארץ מתחת אין עוד </w:t>
      </w:r>
      <w:r>
        <w:rPr>
          <w:rFonts w:cs="Guttman Mantova"/>
          <w:sz w:val="24"/>
          <w:szCs w:val="24"/>
          <w:rtl w:val="true"/>
        </w:rPr>
        <w:t>[</w:t>
      </w:r>
      <w:r>
        <w:rPr>
          <w:rFonts w:cs="Guttman Mantova"/>
          <w:sz w:val="24"/>
          <w:szCs w:val="24"/>
          <w:rtl w:val="true"/>
        </w:rPr>
        <w:t>וזה</w:t>
      </w:r>
      <w:r>
        <w:rPr>
          <w:rFonts w:hint="cs" w:cs="Guttman Mantova"/>
          <w:sz w:val="24"/>
          <w:szCs w:val="24"/>
          <w:rtl w:val="true"/>
        </w:rPr>
        <w:t>ו</w:t>
      </w:r>
      <w:r>
        <w:rPr>
          <w:rFonts w:cs="Guttman Mantova"/>
          <w:sz w:val="24"/>
          <w:szCs w:val="24"/>
          <w:rtl w:val="true"/>
        </w:rPr>
        <w:t xml:space="preserve"> ענין 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כפיית הר כגיגית</w:t>
      </w:r>
      <w:r>
        <w:rPr>
          <w:rFonts w:cs="Guttman Mantova"/>
          <w:sz w:val="24"/>
          <w:szCs w:val="24"/>
          <w:rtl w:val="true"/>
        </w:rPr>
        <w:t xml:space="preserve">' </w:t>
      </w:r>
      <w:r>
        <w:rPr>
          <w:rFonts w:hint="cs" w:cs="Guttman Mantova"/>
          <w:sz w:val="24"/>
          <w:szCs w:val="24"/>
          <w:rtl w:val="true"/>
        </w:rPr>
        <w:t>כפי שפירש מהר</w:t>
      </w:r>
      <w:r>
        <w:rPr>
          <w:rFonts w:cs="Guttman Mantova" w:hint="cs"/>
          <w:sz w:val="24"/>
          <w:szCs w:val="24"/>
          <w:rtl w:val="true"/>
        </w:rPr>
        <w:t>"</w:t>
      </w:r>
      <w:r>
        <w:rPr>
          <w:rFonts w:hint="cs" w:cs="Guttman Mantova"/>
          <w:sz w:val="24"/>
          <w:szCs w:val="24"/>
          <w:rtl w:val="true"/>
        </w:rPr>
        <w:t>ל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 xml:space="preserve">שניטלה מהם הבחירה </w:t>
      </w:r>
      <w:r>
        <w:rPr>
          <w:rFonts w:hint="cs" w:cs="Guttman Mantova"/>
          <w:sz w:val="24"/>
          <w:szCs w:val="24"/>
          <w:rtl w:val="true"/>
        </w:rPr>
        <w:t>מפנ</w:t>
      </w:r>
      <w:r>
        <w:rPr>
          <w:rFonts w:cs="Guttman Mantova"/>
          <w:sz w:val="24"/>
          <w:szCs w:val="24"/>
          <w:rtl w:val="true"/>
        </w:rPr>
        <w:t xml:space="preserve">י </w:t>
      </w:r>
      <w:r>
        <w:rPr>
          <w:rFonts w:hint="cs" w:cs="Guttman Mantova"/>
          <w:sz w:val="24"/>
          <w:szCs w:val="24"/>
          <w:rtl w:val="true"/>
        </w:rPr>
        <w:t>ש</w:t>
      </w:r>
      <w:r>
        <w:rPr>
          <w:rFonts w:cs="Guttman Mantova"/>
          <w:sz w:val="24"/>
          <w:szCs w:val="24"/>
          <w:rtl w:val="true"/>
        </w:rPr>
        <w:t>ראו עין בעין</w:t>
      </w:r>
      <w:r>
        <w:rPr>
          <w:rFonts w:cs="Guttman Mantova"/>
          <w:sz w:val="24"/>
          <w:szCs w:val="24"/>
          <w:rtl w:val="true"/>
        </w:rPr>
        <w:t xml:space="preserve">]. </w:t>
      </w:r>
      <w:r>
        <w:rPr>
          <w:rFonts w:hint="cs" w:cs="Guttman Mantova"/>
          <w:sz w:val="24"/>
          <w:szCs w:val="24"/>
          <w:rtl w:val="true"/>
        </w:rPr>
        <w:t>ו</w:t>
      </w:r>
      <w:r>
        <w:rPr>
          <w:rFonts w:cs="Guttman Mantova"/>
          <w:sz w:val="24"/>
          <w:szCs w:val="24"/>
          <w:rtl w:val="true"/>
        </w:rPr>
        <w:t>המעבר להנהגה זו היה בעשר המכות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אז החלה ההנהגה של נסים גלויים</w:t>
      </w:r>
      <w:r>
        <w:rPr>
          <w:rFonts w:cs="Guttman Mantova"/>
          <w:sz w:val="24"/>
          <w:szCs w:val="24"/>
          <w:rtl w:val="true"/>
        </w:rPr>
        <w:t xml:space="preserve">. </w:t>
      </w:r>
      <w:r>
        <w:rPr>
          <w:rFonts w:cs="Guttman Mantova"/>
          <w:sz w:val="24"/>
          <w:szCs w:val="24"/>
          <w:rtl w:val="true"/>
        </w:rPr>
        <w:t xml:space="preserve">הרי שיציאת מצרים היא </w:t>
      </w:r>
      <w:r>
        <w:rPr>
          <w:rFonts w:hint="cs" w:cs="Guttman Mantova"/>
          <w:sz w:val="24"/>
          <w:szCs w:val="24"/>
          <w:rtl w:val="true"/>
        </w:rPr>
        <w:t>נקודת ה</w:t>
      </w:r>
      <w:r>
        <w:rPr>
          <w:rFonts w:cs="Guttman Mantova"/>
          <w:sz w:val="24"/>
          <w:szCs w:val="24"/>
          <w:rtl w:val="true"/>
        </w:rPr>
        <w:t xml:space="preserve">מעבר </w:t>
      </w:r>
      <w:r>
        <w:rPr>
          <w:rFonts w:hint="cs" w:cs="Guttman Mantova"/>
          <w:sz w:val="24"/>
          <w:szCs w:val="24"/>
          <w:rtl w:val="true"/>
        </w:rPr>
        <w:t xml:space="preserve">מנהגת </w:t>
      </w:r>
      <w:r>
        <w:rPr>
          <w:rFonts w:cs="Guttman Mantova" w:hint="cs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אמירה</w:t>
      </w:r>
      <w:r>
        <w:rPr>
          <w:rFonts w:cs="Guttman Mantova" w:hint="cs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 xml:space="preserve"> </w:t>
      </w:r>
      <w:r>
        <w:rPr>
          <w:rFonts w:cs="Guttman Mantova"/>
          <w:sz w:val="24"/>
          <w:szCs w:val="24"/>
          <w:rtl w:val="true"/>
        </w:rPr>
        <w:t>חשאית ל</w:t>
      </w:r>
      <w:r>
        <w:rPr>
          <w:rFonts w:hint="cs" w:cs="Guttman Mantova"/>
          <w:sz w:val="24"/>
          <w:szCs w:val="24"/>
          <w:rtl w:val="true"/>
        </w:rPr>
        <w:t xml:space="preserve">הנהגת </w:t>
      </w:r>
      <w:r>
        <w:rPr>
          <w:rFonts w:cs="Guttman Mantova" w:hint="cs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דיבור</w:t>
      </w:r>
      <w:r>
        <w:rPr>
          <w:rFonts w:cs="Guttman Mantova" w:hint="cs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 xml:space="preserve"> </w:t>
      </w:r>
      <w:r>
        <w:rPr>
          <w:rFonts w:cs="Guttman Mantova"/>
          <w:sz w:val="24"/>
          <w:szCs w:val="24"/>
          <w:rtl w:val="true"/>
        </w:rPr>
        <w:t>גלוי</w:t>
      </w:r>
      <w:r>
        <w:rPr>
          <w:rFonts w:cs="Guttman Mantova" w:hint="cs"/>
          <w:sz w:val="24"/>
          <w:szCs w:val="24"/>
          <w:rtl w:val="true"/>
        </w:rPr>
        <w:t xml:space="preserve">. </w:t>
      </w:r>
      <w:r>
        <w:rPr>
          <w:rFonts w:hint="cs" w:cs="Guttman Mantova"/>
          <w:sz w:val="24"/>
          <w:szCs w:val="24"/>
          <w:rtl w:val="true"/>
        </w:rPr>
        <w:t>ו</w:t>
      </w:r>
      <w:r>
        <w:rPr>
          <w:rFonts w:cs="Guttman Mantova"/>
          <w:sz w:val="24"/>
          <w:szCs w:val="24"/>
          <w:rtl w:val="true"/>
        </w:rPr>
        <w:t>עד אז היה הדיבור בגלות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>שלא נתגלה רצון ה</w:t>
      </w:r>
      <w:r>
        <w:rPr>
          <w:rFonts w:cs="Guttman Mantova" w:hint="cs"/>
          <w:sz w:val="24"/>
          <w:szCs w:val="24"/>
          <w:rtl w:val="true"/>
        </w:rPr>
        <w:t xml:space="preserve">' </w:t>
      </w:r>
      <w:r>
        <w:rPr>
          <w:rFonts w:hint="cs" w:cs="Guttman Mantova"/>
          <w:sz w:val="24"/>
          <w:szCs w:val="24"/>
          <w:rtl w:val="true"/>
        </w:rPr>
        <w:t>וכבוד מלכותו בעולם לעין כל</w:t>
      </w:r>
      <w:r>
        <w:rPr>
          <w:rFonts w:cs="Guttman Mantova" w:hint="cs"/>
          <w:sz w:val="24"/>
          <w:szCs w:val="24"/>
          <w:rtl w:val="true"/>
        </w:rPr>
        <w:t>,</w:t>
      </w:r>
      <w:r>
        <w:rPr>
          <w:rFonts w:cs="Guttman Mantova"/>
          <w:sz w:val="24"/>
          <w:szCs w:val="24"/>
          <w:rtl w:val="true"/>
        </w:rPr>
        <w:t xml:space="preserve"> </w:t>
      </w:r>
      <w:r>
        <w:rPr>
          <w:rFonts w:cs="Guttman Mantova"/>
          <w:sz w:val="24"/>
          <w:szCs w:val="24"/>
          <w:rtl w:val="true"/>
        </w:rPr>
        <w:t>וביציאת מצרים יצא ה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דיבור</w:t>
      </w:r>
      <w:r>
        <w:rPr>
          <w:rFonts w:cs="Guttman Mantova"/>
          <w:sz w:val="24"/>
          <w:szCs w:val="24"/>
          <w:rtl w:val="true"/>
        </w:rPr>
        <w:t xml:space="preserve">' </w:t>
      </w:r>
      <w:r>
        <w:rPr>
          <w:rFonts w:cs="Guttman Mantova"/>
          <w:sz w:val="24"/>
          <w:szCs w:val="24"/>
          <w:rtl w:val="true"/>
        </w:rPr>
        <w:t>להיגלות</w:t>
      </w:r>
      <w:r>
        <w:rPr>
          <w:rFonts w:cs="Guttman Mantova"/>
          <w:sz w:val="24"/>
          <w:szCs w:val="24"/>
          <w:rtl w:val="true"/>
        </w:rPr>
        <w:t>.</w:t>
      </w:r>
    </w:p>
    <w:p>
      <w:pPr>
        <w:pStyle w:val="Normal"/>
        <w:spacing w:lineRule="exact" w:line="360"/>
        <w:ind w:end="0"/>
        <w:jc w:val="both"/>
        <w:rPr>
          <w:rFonts w:cs="Guttman Mantova" w:hint="cs"/>
          <w:sz w:val="24"/>
          <w:szCs w:val="24"/>
        </w:rPr>
      </w:pPr>
      <w:r>
        <w:rPr>
          <w:rFonts w:cs="Guttman Mantova"/>
          <w:sz w:val="24"/>
          <w:szCs w:val="24"/>
          <w:rtl w:val="true"/>
        </w:rPr>
        <w:t>וכפי שאמר האריז</w:t>
      </w:r>
      <w:r>
        <w:rPr>
          <w:rFonts w:cs="Guttman Mantova"/>
          <w:sz w:val="24"/>
          <w:szCs w:val="24"/>
          <w:rtl w:val="true"/>
        </w:rPr>
        <w:t>"</w:t>
      </w:r>
      <w:r>
        <w:rPr>
          <w:rFonts w:cs="Guttman Mantova"/>
          <w:sz w:val="24"/>
          <w:szCs w:val="24"/>
          <w:rtl w:val="true"/>
        </w:rPr>
        <w:t xml:space="preserve">ל 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פסח</w:t>
      </w:r>
      <w:r>
        <w:rPr>
          <w:rFonts w:cs="Guttman Mantova"/>
          <w:sz w:val="24"/>
          <w:szCs w:val="24"/>
          <w:rtl w:val="true"/>
        </w:rPr>
        <w:t xml:space="preserve">' </w:t>
      </w:r>
      <w:r>
        <w:rPr>
          <w:rFonts w:cs="Guttman Mantova" w:hint="cs"/>
          <w:sz w:val="24"/>
          <w:szCs w:val="24"/>
          <w:rtl w:val="true"/>
        </w:rPr>
        <w:t xml:space="preserve">- </w:t>
      </w:r>
      <w:r>
        <w:rPr>
          <w:rFonts w:cs="Guttman Mantova"/>
          <w:sz w:val="24"/>
          <w:szCs w:val="24"/>
          <w:rtl w:val="true"/>
        </w:rPr>
        <w:t>פה סח</w:t>
      </w:r>
      <w:r>
        <w:rPr>
          <w:rFonts w:cs="Guttman Mantova" w:hint="cs"/>
          <w:sz w:val="24"/>
          <w:szCs w:val="24"/>
          <w:rtl w:val="true"/>
        </w:rPr>
        <w:t>.</w:t>
      </w:r>
      <w:r>
        <w:rPr>
          <w:rFonts w:cs="Guttman Mantova"/>
          <w:sz w:val="24"/>
          <w:szCs w:val="24"/>
          <w:rtl w:val="true"/>
        </w:rPr>
        <w:t xml:space="preserve"> </w:t>
      </w:r>
      <w:r>
        <w:rPr>
          <w:rFonts w:hint="cs" w:cs="Guttman Mantova"/>
          <w:sz w:val="24"/>
          <w:szCs w:val="24"/>
          <w:rtl w:val="true"/>
        </w:rPr>
        <w:t xml:space="preserve">כי </w:t>
      </w:r>
      <w:r>
        <w:rPr>
          <w:rFonts w:cs="Guttman Mantova"/>
          <w:sz w:val="24"/>
          <w:szCs w:val="24"/>
          <w:rtl w:val="true"/>
        </w:rPr>
        <w:t>אז מתעצם אצלנו כח הדיבור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>ו</w:t>
      </w:r>
      <w:r>
        <w:rPr>
          <w:rFonts w:cs="Guttman Mantova"/>
          <w:sz w:val="24"/>
          <w:szCs w:val="24"/>
          <w:rtl w:val="true"/>
        </w:rPr>
        <w:t>כשם שה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מאמרות</w:t>
      </w:r>
      <w:r>
        <w:rPr>
          <w:rFonts w:cs="Guttman Mantova"/>
          <w:sz w:val="24"/>
          <w:szCs w:val="24"/>
          <w:rtl w:val="true"/>
        </w:rPr>
        <w:t xml:space="preserve">' </w:t>
      </w:r>
      <w:r>
        <w:rPr>
          <w:rFonts w:cs="Guttman Mantova"/>
          <w:sz w:val="24"/>
          <w:szCs w:val="24"/>
          <w:rtl w:val="true"/>
        </w:rPr>
        <w:t>של הקב</w:t>
      </w:r>
      <w:r>
        <w:rPr>
          <w:rFonts w:cs="Guttman Mantova"/>
          <w:sz w:val="24"/>
          <w:szCs w:val="24"/>
          <w:rtl w:val="true"/>
        </w:rPr>
        <w:t>"</w:t>
      </w:r>
      <w:r>
        <w:rPr>
          <w:rFonts w:cs="Guttman Mantova"/>
          <w:sz w:val="24"/>
          <w:szCs w:val="24"/>
          <w:rtl w:val="true"/>
        </w:rPr>
        <w:t>ה הפכו ל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דברות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 w:hint="cs"/>
          <w:sz w:val="24"/>
          <w:szCs w:val="24"/>
          <w:rtl w:val="true"/>
        </w:rPr>
        <w:t xml:space="preserve"> </w:t>
      </w:r>
      <w:r>
        <w:rPr>
          <w:rFonts w:hint="cs" w:cs="Guttman Mantova"/>
          <w:sz w:val="24"/>
          <w:szCs w:val="24"/>
          <w:rtl w:val="true"/>
        </w:rPr>
        <w:t>ביציאת מצרים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כך גם</w:t>
      </w:r>
      <w:r>
        <w:rPr>
          <w:rFonts w:hint="cs" w:cs="Guttman Mantova"/>
          <w:sz w:val="24"/>
          <w:szCs w:val="24"/>
          <w:rtl w:val="true"/>
        </w:rPr>
        <w:t xml:space="preserve"> </w:t>
      </w:r>
      <w:r>
        <w:rPr>
          <w:rFonts w:cs="Guttman Mantova"/>
          <w:sz w:val="24"/>
          <w:szCs w:val="24"/>
          <w:rtl w:val="true"/>
        </w:rPr>
        <w:t xml:space="preserve">אצלנו מתעצם </w:t>
      </w:r>
      <w:r>
        <w:rPr>
          <w:rFonts w:hint="cs" w:cs="Guttman Mantova"/>
          <w:sz w:val="24"/>
          <w:szCs w:val="24"/>
          <w:rtl w:val="true"/>
        </w:rPr>
        <w:t xml:space="preserve">בפסח </w:t>
      </w:r>
      <w:r>
        <w:rPr>
          <w:rFonts w:cs="Guttman Mantova"/>
          <w:sz w:val="24"/>
          <w:szCs w:val="24"/>
          <w:rtl w:val="true"/>
        </w:rPr>
        <w:t>כח הדיבור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והפה סח לספר בנסי מצרים</w:t>
      </w:r>
      <w:r>
        <w:rPr>
          <w:rFonts w:cs="Guttman Mantova"/>
          <w:sz w:val="24"/>
          <w:szCs w:val="24"/>
          <w:rtl w:val="true"/>
        </w:rPr>
        <w:t>.</w:t>
      </w:r>
      <w:r>
        <w:rPr>
          <w:rFonts w:cs="Guttman Mantova" w:hint="cs"/>
          <w:sz w:val="24"/>
          <w:szCs w:val="24"/>
          <w:rtl w:val="true"/>
        </w:rPr>
        <w:t xml:space="preserve"> </w:t>
      </w:r>
      <w:r>
        <w:rPr>
          <w:rFonts w:hint="cs" w:cs="Guttman Mantova"/>
          <w:sz w:val="24"/>
          <w:szCs w:val="24"/>
          <w:rtl w:val="true"/>
        </w:rPr>
        <w:t>שהרי זו היא מטרת בריאת העולם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>בשביל לגלות שכינה בתחתונים</w:t>
      </w:r>
      <w:r>
        <w:rPr>
          <w:rFonts w:cs="Guttman Mantova" w:hint="cs"/>
          <w:sz w:val="24"/>
          <w:szCs w:val="24"/>
          <w:rtl w:val="true"/>
        </w:rPr>
        <w:t>.</w:t>
      </w:r>
    </w:p>
    <w:p>
      <w:pPr>
        <w:pStyle w:val="Normal"/>
        <w:spacing w:lineRule="exact" w:line="360"/>
        <w:ind w:end="0"/>
        <w:jc w:val="both"/>
        <w:rPr>
          <w:rFonts w:cs="Guttman Mantova"/>
          <w:sz w:val="24"/>
          <w:szCs w:val="24"/>
        </w:rPr>
      </w:pPr>
      <w:r>
        <w:rPr>
          <w:rFonts w:hint="cs" w:cs="Guttman Mantova"/>
          <w:sz w:val="24"/>
          <w:szCs w:val="24"/>
          <w:rtl w:val="true"/>
        </w:rPr>
        <w:t>הוה אומר</w:t>
      </w:r>
      <w:r>
        <w:rPr>
          <w:rFonts w:cs="Guttman Mantova" w:hint="cs"/>
          <w:sz w:val="24"/>
          <w:szCs w:val="24"/>
          <w:rtl w:val="true"/>
        </w:rPr>
        <w:t xml:space="preserve">: </w:t>
      </w:r>
      <w:r>
        <w:rPr>
          <w:rFonts w:cs="Guttman Mantova"/>
          <w:sz w:val="24"/>
          <w:szCs w:val="24"/>
          <w:rtl w:val="true"/>
        </w:rPr>
        <w:t>לא בגלל שיצאנו ממצרים לכך חייבים אנו לספר אלא להפך</w:t>
      </w:r>
      <w:r>
        <w:rPr>
          <w:rFonts w:cs="Guttman Mantova" w:hint="cs"/>
          <w:sz w:val="24"/>
          <w:szCs w:val="24"/>
          <w:rtl w:val="true"/>
        </w:rPr>
        <w:t>;</w:t>
      </w:r>
      <w:r>
        <w:rPr>
          <w:rFonts w:cs="Guttman Mantova"/>
          <w:sz w:val="24"/>
          <w:szCs w:val="24"/>
          <w:rtl w:val="true"/>
        </w:rPr>
        <w:t xml:space="preserve"> </w:t>
      </w:r>
      <w:r>
        <w:rPr>
          <w:rFonts w:cs="Guttman Mantova"/>
          <w:sz w:val="24"/>
          <w:szCs w:val="24"/>
          <w:rtl w:val="true"/>
        </w:rPr>
        <w:t>הסיפור הוא תכלית היציאה</w:t>
      </w:r>
      <w:r>
        <w:rPr>
          <w:rFonts w:hint="cs" w:cs="Guttman Mantova"/>
          <w:sz w:val="24"/>
          <w:szCs w:val="24"/>
          <w:rtl w:val="true"/>
        </w:rPr>
        <w:t xml:space="preserve"> אשר למענו יצאנו ממצרים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 xml:space="preserve">ככתוב 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למען תספר</w:t>
      </w:r>
      <w:r>
        <w:rPr>
          <w:rFonts w:cs="Guttman Mantova"/>
          <w:sz w:val="24"/>
          <w:szCs w:val="24"/>
          <w:rtl w:val="true"/>
        </w:rPr>
        <w:t xml:space="preserve">' - </w:t>
      </w:r>
      <w:r>
        <w:rPr>
          <w:rFonts w:cs="Guttman Mantova"/>
          <w:sz w:val="24"/>
          <w:szCs w:val="24"/>
          <w:rtl w:val="true"/>
        </w:rPr>
        <w:t>כדי שנגלה בעולם את מלכות ה</w:t>
      </w:r>
      <w:r>
        <w:rPr>
          <w:rFonts w:cs="Guttman Mantova"/>
          <w:sz w:val="24"/>
          <w:szCs w:val="24"/>
          <w:rtl w:val="true"/>
        </w:rPr>
        <w:t xml:space="preserve">' </w:t>
      </w:r>
      <w:r>
        <w:rPr>
          <w:rFonts w:cs="Guttman Mantova"/>
          <w:sz w:val="24"/>
          <w:szCs w:val="24"/>
          <w:rtl w:val="true"/>
        </w:rPr>
        <w:t>ורצונו</w:t>
      </w:r>
      <w:r>
        <w:rPr>
          <w:rFonts w:cs="Guttman Mantova" w:hint="cs"/>
          <w:sz w:val="24"/>
          <w:szCs w:val="24"/>
          <w:rtl w:val="true"/>
        </w:rPr>
        <w:t xml:space="preserve">. </w:t>
      </w:r>
      <w:r>
        <w:rPr>
          <w:rFonts w:hint="cs" w:cs="Guttman Mantova"/>
          <w:sz w:val="24"/>
          <w:szCs w:val="24"/>
          <w:rtl w:val="true"/>
        </w:rPr>
        <w:t>וזה על ידי הדיבור</w:t>
      </w:r>
      <w:r>
        <w:rPr>
          <w:rFonts w:cs="Guttman Mantova"/>
          <w:sz w:val="24"/>
          <w:szCs w:val="24"/>
          <w:rtl w:val="true"/>
        </w:rPr>
        <w:t>.</w:t>
      </w:r>
    </w:p>
    <w:p>
      <w:pPr>
        <w:pStyle w:val="Normal"/>
        <w:spacing w:lineRule="exact" w:line="360"/>
        <w:ind w:end="0"/>
        <w:jc w:val="both"/>
        <w:rPr>
          <w:rFonts w:cs="Guttman Mantova"/>
          <w:sz w:val="24"/>
          <w:szCs w:val="24"/>
        </w:rPr>
      </w:pPr>
      <w:r>
        <w:rPr>
          <w:rFonts w:cs="Guttman Mantova"/>
          <w:sz w:val="24"/>
          <w:szCs w:val="24"/>
          <w:rtl w:val="true"/>
        </w:rPr>
      </w:r>
    </w:p>
    <w:p>
      <w:pPr>
        <w:pStyle w:val="Normal"/>
        <w:spacing w:lineRule="exact" w:line="360"/>
        <w:ind w:end="0"/>
        <w:jc w:val="both"/>
        <w:rPr>
          <w:rFonts w:cs="Guttman Mantova" w:hint="cs"/>
          <w:sz w:val="24"/>
          <w:szCs w:val="24"/>
        </w:rPr>
      </w:pPr>
      <w:r>
        <w:rPr>
          <w:rFonts w:hint="cs" w:cs="Guttman Mantova"/>
          <w:sz w:val="24"/>
          <w:szCs w:val="24"/>
          <w:rtl w:val="true"/>
        </w:rPr>
        <w:t>ולבאר הענין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>מדוע דוקא הסיפור בפה הוא המגלה</w:t>
      </w:r>
      <w:r>
        <w:rPr>
          <w:rFonts w:cs="Guttman Mantova" w:hint="cs"/>
          <w:sz w:val="24"/>
          <w:szCs w:val="24"/>
          <w:rtl w:val="true"/>
        </w:rPr>
        <w:t xml:space="preserve">. </w:t>
      </w:r>
      <w:r>
        <w:rPr>
          <w:rFonts w:cs="Guttman Mantova"/>
          <w:sz w:val="24"/>
          <w:szCs w:val="24"/>
          <w:rtl w:val="true"/>
        </w:rPr>
        <w:t>הנה כתב מהר</w:t>
      </w:r>
      <w:r>
        <w:rPr>
          <w:rFonts w:cs="Guttman Mantova"/>
          <w:sz w:val="24"/>
          <w:szCs w:val="24"/>
          <w:rtl w:val="true"/>
        </w:rPr>
        <w:t>"</w:t>
      </w:r>
      <w:r>
        <w:rPr>
          <w:rFonts w:cs="Guttman Mantova"/>
          <w:sz w:val="24"/>
          <w:szCs w:val="24"/>
          <w:rtl w:val="true"/>
        </w:rPr>
        <w:t>ל בהרבה מקומות שבפה מתחברים הגוף והנשמה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>שהר</w:t>
      </w:r>
      <w:r>
        <w:rPr>
          <w:rFonts w:cs="Guttman Mantova"/>
          <w:sz w:val="24"/>
          <w:szCs w:val="24"/>
          <w:rtl w:val="true"/>
        </w:rPr>
        <w:t>י הנשמה היא המדברת באמצעות כלי הגוף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בדיבור פה</w:t>
      </w:r>
      <w:r>
        <w:rPr>
          <w:rFonts w:cs="Guttman Mantova" w:hint="cs"/>
          <w:sz w:val="24"/>
          <w:szCs w:val="24"/>
          <w:rtl w:val="true"/>
        </w:rPr>
        <w:t xml:space="preserve">. </w:t>
      </w:r>
      <w:r>
        <w:rPr>
          <w:rFonts w:hint="cs" w:cs="Guttman Mantova"/>
          <w:sz w:val="24"/>
          <w:szCs w:val="24"/>
          <w:rtl w:val="true"/>
        </w:rPr>
        <w:t>ו</w:t>
      </w:r>
      <w:r>
        <w:rPr>
          <w:rFonts w:cs="Guttman Mantova"/>
          <w:sz w:val="24"/>
          <w:szCs w:val="24"/>
          <w:rtl w:val="true"/>
        </w:rPr>
        <w:t xml:space="preserve">זה הענין שאמרו בנדה </w:t>
      </w:r>
      <w:r>
        <w:rPr>
          <w:rFonts w:cs="Guttman Mantova"/>
          <w:sz w:val="24"/>
          <w:szCs w:val="24"/>
          <w:rtl w:val="true"/>
        </w:rPr>
        <w:t>(</w:t>
      </w:r>
      <w:r>
        <w:rPr>
          <w:rFonts w:cs="Guttman Mantova"/>
          <w:sz w:val="24"/>
          <w:szCs w:val="24"/>
          <w:rtl w:val="true"/>
        </w:rPr>
        <w:t>ל</w:t>
      </w:r>
      <w:r>
        <w:rPr>
          <w:rFonts w:cs="Guttman Mantova"/>
          <w:sz w:val="24"/>
          <w:szCs w:val="24"/>
          <w:rtl w:val="true"/>
        </w:rPr>
        <w:t xml:space="preserve">:) </w:t>
      </w:r>
      <w:r>
        <w:rPr>
          <w:rFonts w:cs="Guttman Mantova"/>
          <w:sz w:val="24"/>
          <w:szCs w:val="24"/>
          <w:rtl w:val="true"/>
        </w:rPr>
        <w:t xml:space="preserve">בא מלאך וסוטר </w:t>
      </w:r>
      <w:r>
        <w:rPr>
          <w:rFonts w:hint="cs" w:cs="Guttman Mantova"/>
          <w:sz w:val="24"/>
          <w:szCs w:val="24"/>
          <w:rtl w:val="true"/>
        </w:rPr>
        <w:t xml:space="preserve">על פיו </w:t>
      </w:r>
      <w:r>
        <w:rPr>
          <w:rFonts w:cs="Guttman Mantova"/>
          <w:sz w:val="24"/>
          <w:szCs w:val="24"/>
          <w:rtl w:val="true"/>
        </w:rPr>
        <w:t>–</w:t>
      </w:r>
      <w:r>
        <w:rPr>
          <w:rFonts w:hint="cs" w:cs="Guttman Mantova"/>
          <w:sz w:val="24"/>
          <w:szCs w:val="24"/>
          <w:rtl w:val="true"/>
        </w:rPr>
        <w:t xml:space="preserve"> של </w:t>
      </w:r>
      <w:r>
        <w:rPr>
          <w:rFonts w:cs="Guttman Mantova"/>
          <w:sz w:val="24"/>
          <w:szCs w:val="24"/>
          <w:rtl w:val="true"/>
        </w:rPr>
        <w:t xml:space="preserve">התינוק </w:t>
      </w:r>
      <w:r>
        <w:rPr>
          <w:rFonts w:hint="cs" w:cs="Guttman Mantova"/>
          <w:sz w:val="24"/>
          <w:szCs w:val="24"/>
          <w:rtl w:val="true"/>
        </w:rPr>
        <w:t xml:space="preserve">בשעת צאתו לאויר העולם </w:t>
      </w:r>
      <w:r>
        <w:rPr>
          <w:rFonts w:cs="Guttman Mantova" w:hint="cs"/>
          <w:sz w:val="24"/>
          <w:szCs w:val="24"/>
          <w:rtl w:val="true"/>
        </w:rPr>
        <w:t xml:space="preserve">- </w:t>
      </w:r>
      <w:r>
        <w:rPr>
          <w:rFonts w:cs="Guttman Mantova"/>
          <w:sz w:val="24"/>
          <w:szCs w:val="24"/>
          <w:rtl w:val="true"/>
        </w:rPr>
        <w:t>ומשכחו כל התורה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 xml:space="preserve">כי </w:t>
      </w:r>
      <w:r>
        <w:rPr>
          <w:rFonts w:cs="Guttman Mantova"/>
          <w:sz w:val="24"/>
          <w:szCs w:val="24"/>
          <w:rtl w:val="true"/>
        </w:rPr>
        <w:t xml:space="preserve">במעי אמו אין </w:t>
      </w:r>
      <w:r>
        <w:rPr>
          <w:rFonts w:hint="cs" w:cs="Guttman Mantova"/>
          <w:sz w:val="24"/>
          <w:szCs w:val="24"/>
          <w:rtl w:val="true"/>
        </w:rPr>
        <w:t>לו חציצת הגוף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ו</w:t>
      </w:r>
      <w:r>
        <w:rPr>
          <w:rFonts w:hint="cs" w:cs="Guttman Mantova"/>
          <w:sz w:val="24"/>
          <w:szCs w:val="24"/>
          <w:rtl w:val="true"/>
        </w:rPr>
        <w:t>כשיוצא</w:t>
      </w:r>
      <w:r>
        <w:rPr>
          <w:rFonts w:cs="Guttman Mantova"/>
          <w:sz w:val="24"/>
          <w:szCs w:val="24"/>
          <w:rtl w:val="true"/>
        </w:rPr>
        <w:t xml:space="preserve"> נעשית </w:t>
      </w:r>
      <w:r>
        <w:rPr>
          <w:rFonts w:hint="cs" w:cs="Guttman Mantova"/>
          <w:sz w:val="24"/>
          <w:szCs w:val="24"/>
          <w:rtl w:val="true"/>
        </w:rPr>
        <w:t xml:space="preserve">באדם </w:t>
      </w:r>
      <w:r>
        <w:rPr>
          <w:rFonts w:cs="Guttman Mantova"/>
          <w:sz w:val="24"/>
          <w:szCs w:val="24"/>
          <w:rtl w:val="true"/>
        </w:rPr>
        <w:t xml:space="preserve">חציצה </w:t>
      </w:r>
      <w:r>
        <w:rPr>
          <w:rFonts w:hint="cs" w:cs="Guttman Mantova"/>
          <w:sz w:val="24"/>
          <w:szCs w:val="24"/>
          <w:rtl w:val="true"/>
        </w:rPr>
        <w:t>על ידי הגוף וצרכיו ויצריו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 xml:space="preserve">ונעלם </w:t>
      </w:r>
      <w:r>
        <w:rPr>
          <w:rFonts w:hint="cs" w:cs="Guttman Mantova"/>
          <w:sz w:val="24"/>
          <w:szCs w:val="24"/>
          <w:rtl w:val="true"/>
        </w:rPr>
        <w:t xml:space="preserve">ממנו </w:t>
      </w:r>
      <w:r>
        <w:rPr>
          <w:rFonts w:cs="Guttman Mantova"/>
          <w:sz w:val="24"/>
          <w:szCs w:val="24"/>
          <w:rtl w:val="true"/>
        </w:rPr>
        <w:t>גילוי הנשמה</w:t>
      </w:r>
      <w:r>
        <w:rPr>
          <w:rFonts w:cs="Guttman Mantova" w:hint="cs"/>
          <w:sz w:val="24"/>
          <w:szCs w:val="24"/>
          <w:rtl w:val="true"/>
        </w:rPr>
        <w:t>.</w:t>
      </w:r>
      <w:r>
        <w:rPr>
          <w:rFonts w:cs="Guttman Mantova"/>
          <w:sz w:val="24"/>
          <w:szCs w:val="24"/>
          <w:rtl w:val="true"/>
        </w:rPr>
        <w:t xml:space="preserve"> </w:t>
      </w:r>
      <w:r>
        <w:rPr>
          <w:rFonts w:cs="Guttman Mantova"/>
          <w:sz w:val="24"/>
          <w:szCs w:val="24"/>
          <w:rtl w:val="true"/>
        </w:rPr>
        <w:t>ודבר זה נרמז ב</w:t>
      </w:r>
      <w:r>
        <w:rPr>
          <w:rFonts w:hint="cs" w:cs="Guttman Mantova"/>
          <w:sz w:val="24"/>
          <w:szCs w:val="24"/>
          <w:rtl w:val="true"/>
        </w:rPr>
        <w:t>סטירה</w:t>
      </w:r>
      <w:r>
        <w:rPr>
          <w:rFonts w:cs="Guttman Mantova"/>
          <w:sz w:val="24"/>
          <w:szCs w:val="24"/>
          <w:rtl w:val="true"/>
        </w:rPr>
        <w:t xml:space="preserve"> שעל פיו </w:t>
      </w:r>
      <w:r>
        <w:rPr>
          <w:rFonts w:hint="cs" w:cs="Guttman Mantova"/>
          <w:sz w:val="24"/>
          <w:szCs w:val="24"/>
          <w:rtl w:val="true"/>
        </w:rPr>
        <w:t xml:space="preserve">כי </w:t>
      </w:r>
      <w:r>
        <w:rPr>
          <w:rFonts w:cs="Guttman Mantova"/>
          <w:sz w:val="24"/>
          <w:szCs w:val="24"/>
          <w:rtl w:val="true"/>
        </w:rPr>
        <w:t>ה</w:t>
      </w:r>
      <w:r>
        <w:rPr>
          <w:rFonts w:hint="cs" w:cs="Guttman Mantova"/>
          <w:sz w:val="24"/>
          <w:szCs w:val="24"/>
          <w:rtl w:val="true"/>
        </w:rPr>
        <w:t>פה</w:t>
      </w:r>
      <w:r>
        <w:rPr>
          <w:rFonts w:cs="Guttman Mantova"/>
          <w:sz w:val="24"/>
          <w:szCs w:val="24"/>
          <w:rtl w:val="true"/>
        </w:rPr>
        <w:t xml:space="preserve"> </w:t>
      </w:r>
      <w:r>
        <w:rPr>
          <w:rFonts w:hint="cs" w:cs="Guttman Mantova"/>
          <w:sz w:val="24"/>
          <w:szCs w:val="24"/>
          <w:rtl w:val="true"/>
        </w:rPr>
        <w:t xml:space="preserve">הוא </w:t>
      </w:r>
      <w:r>
        <w:rPr>
          <w:rFonts w:cs="Guttman Mantova"/>
          <w:sz w:val="24"/>
          <w:szCs w:val="24"/>
          <w:rtl w:val="true"/>
        </w:rPr>
        <w:t>המחבר את הנשמה והגוף</w:t>
      </w:r>
      <w:r>
        <w:rPr>
          <w:rFonts w:hint="cs" w:cs="Guttman Mantova"/>
          <w:sz w:val="24"/>
          <w:szCs w:val="24"/>
          <w:rtl w:val="true"/>
        </w:rPr>
        <w:t xml:space="preserve"> והוא הכלי שעל ידו מתגלית הנשמה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>והרי אותו חיבור נפגם משלמותו בשעת הלידה</w:t>
      </w:r>
      <w:r>
        <w:rPr>
          <w:rFonts w:cs="Guttman Mantova"/>
          <w:sz w:val="24"/>
          <w:szCs w:val="24"/>
          <w:rtl w:val="true"/>
        </w:rPr>
        <w:t>.</w:t>
      </w:r>
    </w:p>
    <w:p>
      <w:pPr>
        <w:pStyle w:val="Normal"/>
        <w:spacing w:lineRule="exact" w:line="360"/>
        <w:ind w:end="0"/>
        <w:jc w:val="both"/>
        <w:rPr>
          <w:rFonts w:cs="Guttman Mantova"/>
          <w:sz w:val="24"/>
          <w:szCs w:val="24"/>
        </w:rPr>
      </w:pPr>
      <w:r>
        <w:rPr>
          <w:rFonts w:hint="cs" w:cs="Guttman Mantova"/>
          <w:sz w:val="24"/>
          <w:szCs w:val="24"/>
          <w:rtl w:val="true"/>
        </w:rPr>
        <w:t>ו</w:t>
      </w:r>
      <w:r>
        <w:rPr>
          <w:rFonts w:cs="Guttman Mantova"/>
          <w:sz w:val="24"/>
          <w:szCs w:val="24"/>
          <w:rtl w:val="true"/>
        </w:rPr>
        <w:t xml:space="preserve">על כן הדיבור נקרא 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הפלאה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>כפי שביאר הג</w:t>
      </w:r>
      <w:r>
        <w:rPr>
          <w:rFonts w:cs="Guttman Mantova" w:hint="cs"/>
          <w:sz w:val="24"/>
          <w:szCs w:val="24"/>
          <w:rtl w:val="true"/>
        </w:rPr>
        <w:t>"</w:t>
      </w:r>
      <w:r>
        <w:rPr>
          <w:rFonts w:hint="cs" w:cs="Guttman Mantova"/>
          <w:sz w:val="24"/>
          <w:szCs w:val="24"/>
          <w:rtl w:val="true"/>
        </w:rPr>
        <w:t xml:space="preserve">ר יצחק הוטנר </w:t>
      </w:r>
      <w:r>
        <w:rPr>
          <w:rFonts w:cs="Guttman Mantova"/>
          <w:sz w:val="24"/>
          <w:szCs w:val="24"/>
          <w:rtl w:val="true"/>
        </w:rPr>
        <w:t>–</w:t>
      </w:r>
      <w:r>
        <w:rPr>
          <w:rFonts w:hint="cs" w:cs="Guttman Mantova"/>
          <w:sz w:val="24"/>
          <w:szCs w:val="24"/>
          <w:rtl w:val="true"/>
        </w:rPr>
        <w:t xml:space="preserve"> על שם הפלא שיש בחיבור הנשמה והגוף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>כדרך ש</w:t>
      </w:r>
      <w:r>
        <w:rPr>
          <w:rFonts w:cs="Guttman Mantova"/>
          <w:sz w:val="24"/>
          <w:szCs w:val="24"/>
          <w:rtl w:val="true"/>
        </w:rPr>
        <w:t>כתב הרמ</w:t>
      </w:r>
      <w:r>
        <w:rPr>
          <w:rFonts w:cs="Guttman Mantova"/>
          <w:sz w:val="24"/>
          <w:szCs w:val="24"/>
          <w:rtl w:val="true"/>
        </w:rPr>
        <w:t>"</w:t>
      </w:r>
      <w:r>
        <w:rPr>
          <w:rFonts w:cs="Guttman Mantova"/>
          <w:sz w:val="24"/>
          <w:szCs w:val="24"/>
          <w:rtl w:val="true"/>
        </w:rPr>
        <w:t xml:space="preserve">א </w:t>
      </w:r>
      <w:r>
        <w:rPr>
          <w:rFonts w:cs="Guttman Mantova"/>
          <w:sz w:val="24"/>
          <w:szCs w:val="24"/>
          <w:rtl w:val="true"/>
        </w:rPr>
        <w:t>(</w:t>
      </w:r>
      <w:r>
        <w:rPr>
          <w:rFonts w:cs="Guttman Mantova"/>
          <w:sz w:val="24"/>
          <w:szCs w:val="24"/>
          <w:rtl w:val="true"/>
        </w:rPr>
        <w:t>ו</w:t>
      </w:r>
      <w:r>
        <w:rPr>
          <w:rFonts w:cs="Guttman Mantova"/>
          <w:sz w:val="24"/>
          <w:szCs w:val="24"/>
          <w:rtl w:val="true"/>
        </w:rPr>
        <w:t xml:space="preserve">) </w:t>
      </w:r>
      <w:r>
        <w:rPr>
          <w:rFonts w:hint="cs" w:cs="Guttman Mantova"/>
          <w:sz w:val="24"/>
          <w:szCs w:val="24"/>
          <w:rtl w:val="true"/>
        </w:rPr>
        <w:t xml:space="preserve">בפירוש הברכה 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מפליא לעשות</w:t>
      </w:r>
      <w:r>
        <w:rPr>
          <w:rFonts w:cs="Guttman Mantova"/>
          <w:sz w:val="24"/>
          <w:szCs w:val="24"/>
          <w:rtl w:val="true"/>
        </w:rPr>
        <w:t>' –</w:t>
      </w:r>
      <w:r>
        <w:rPr>
          <w:rFonts w:cs="Guttman Mantova" w:hint="cs"/>
          <w:sz w:val="24"/>
          <w:szCs w:val="24"/>
          <w:rtl w:val="true"/>
        </w:rPr>
        <w:t xml:space="preserve"> </w:t>
      </w:r>
      <w:r>
        <w:rPr>
          <w:rFonts w:hint="cs" w:cs="Guttman Mantova"/>
          <w:sz w:val="24"/>
          <w:szCs w:val="24"/>
          <w:rtl w:val="true"/>
        </w:rPr>
        <w:t xml:space="preserve">על שם </w:t>
      </w:r>
      <w:r>
        <w:rPr>
          <w:rFonts w:cs="Guttman Mantova"/>
          <w:sz w:val="24"/>
          <w:szCs w:val="24"/>
          <w:rtl w:val="true"/>
        </w:rPr>
        <w:t xml:space="preserve">חיבור </w:t>
      </w:r>
      <w:r>
        <w:rPr>
          <w:rFonts w:hint="cs" w:cs="Guttman Mantova"/>
          <w:sz w:val="24"/>
          <w:szCs w:val="24"/>
          <w:rtl w:val="true"/>
        </w:rPr>
        <w:t>ה</w:t>
      </w:r>
      <w:r>
        <w:rPr>
          <w:rFonts w:cs="Guttman Mantova"/>
          <w:sz w:val="24"/>
          <w:szCs w:val="24"/>
          <w:rtl w:val="true"/>
        </w:rPr>
        <w:t>נשמה ו</w:t>
      </w:r>
      <w:r>
        <w:rPr>
          <w:rFonts w:hint="cs" w:cs="Guttman Mantova"/>
          <w:sz w:val="24"/>
          <w:szCs w:val="24"/>
          <w:rtl w:val="true"/>
        </w:rPr>
        <w:t>ה</w:t>
      </w:r>
      <w:r>
        <w:rPr>
          <w:rFonts w:cs="Guttman Mantova"/>
          <w:sz w:val="24"/>
          <w:szCs w:val="24"/>
          <w:rtl w:val="true"/>
        </w:rPr>
        <w:t>גוף</w:t>
      </w:r>
      <w:r>
        <w:rPr>
          <w:rFonts w:cs="Guttman Mantova" w:hint="cs"/>
          <w:sz w:val="24"/>
          <w:szCs w:val="24"/>
          <w:rtl w:val="true"/>
        </w:rPr>
        <w:t xml:space="preserve">. </w:t>
      </w:r>
      <w:r>
        <w:rPr>
          <w:rFonts w:cs="Guttman Mantova"/>
          <w:sz w:val="24"/>
          <w:szCs w:val="24"/>
          <w:rtl w:val="true"/>
        </w:rPr>
        <w:t xml:space="preserve">והרי ברכת 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אשר יצר</w:t>
      </w:r>
      <w:r>
        <w:rPr>
          <w:rFonts w:cs="Guttman Mantova"/>
          <w:sz w:val="24"/>
          <w:szCs w:val="24"/>
          <w:rtl w:val="true"/>
        </w:rPr>
        <w:t xml:space="preserve">' </w:t>
      </w:r>
      <w:r>
        <w:rPr>
          <w:rFonts w:hint="cs" w:cs="Guttman Mantova"/>
          <w:sz w:val="24"/>
          <w:szCs w:val="24"/>
          <w:rtl w:val="true"/>
        </w:rPr>
        <w:t>ענינה</w:t>
      </w:r>
      <w:r>
        <w:rPr>
          <w:rFonts w:cs="Guttman Mantova"/>
          <w:sz w:val="24"/>
          <w:szCs w:val="24"/>
          <w:rtl w:val="true"/>
        </w:rPr>
        <w:t xml:space="preserve"> </w:t>
      </w:r>
      <w:r>
        <w:rPr>
          <w:rFonts w:hint="cs" w:cs="Guttman Mantova"/>
          <w:sz w:val="24"/>
          <w:szCs w:val="24"/>
          <w:rtl w:val="true"/>
        </w:rPr>
        <w:t xml:space="preserve">שבח </w:t>
      </w:r>
      <w:r>
        <w:rPr>
          <w:rFonts w:cs="Guttman Mantova"/>
          <w:sz w:val="24"/>
          <w:szCs w:val="24"/>
          <w:rtl w:val="true"/>
        </w:rPr>
        <w:t>על פלאי הגוף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 xml:space="preserve">ולאחריה סמוכה לה ברכת 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אלקי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נשמה</w:t>
      </w:r>
      <w:r>
        <w:rPr>
          <w:rFonts w:cs="Guttman Mantova"/>
          <w:sz w:val="24"/>
          <w:szCs w:val="24"/>
          <w:rtl w:val="true"/>
        </w:rPr>
        <w:t xml:space="preserve">' </w:t>
      </w:r>
      <w:r>
        <w:rPr>
          <w:rFonts w:cs="Guttman Mantova"/>
          <w:sz w:val="24"/>
          <w:szCs w:val="24"/>
          <w:rtl w:val="true"/>
        </w:rPr>
        <w:t>והמעבר ביניהם הוא ב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מפליא לעשות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 w:hint="cs"/>
          <w:sz w:val="24"/>
          <w:szCs w:val="24"/>
          <w:rtl w:val="true"/>
        </w:rPr>
        <w:t>.</w:t>
      </w:r>
      <w:r>
        <w:rPr>
          <w:rFonts w:cs="Guttman Mantova"/>
          <w:sz w:val="24"/>
          <w:szCs w:val="24"/>
          <w:rtl w:val="true"/>
        </w:rPr>
        <w:t xml:space="preserve"> </w:t>
      </w:r>
      <w:r>
        <w:rPr>
          <w:rFonts w:cs="Guttman Mantova"/>
          <w:sz w:val="24"/>
          <w:szCs w:val="24"/>
          <w:rtl w:val="true"/>
        </w:rPr>
        <w:t>והרי למלאכי מעלה אין בחירה בין טוב לרע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וכן לבעלי חיים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רק האדם שהתייחד בהרכבה המופלאה של רוח וחומר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שייכת בו בחירה בין טוב לרע</w:t>
      </w:r>
      <w:r>
        <w:rPr>
          <w:rFonts w:cs="Guttman Mantova"/>
          <w:sz w:val="24"/>
          <w:szCs w:val="24"/>
          <w:rtl w:val="true"/>
        </w:rPr>
        <w:t xml:space="preserve">. </w:t>
      </w:r>
    </w:p>
    <w:p>
      <w:pPr>
        <w:pStyle w:val="Normal"/>
        <w:spacing w:lineRule="exact" w:line="360"/>
        <w:ind w:end="0"/>
        <w:jc w:val="both"/>
        <w:rPr>
          <w:rFonts w:cs="Guttman Mantova"/>
          <w:sz w:val="24"/>
          <w:szCs w:val="24"/>
        </w:rPr>
      </w:pPr>
      <w:r>
        <w:rPr>
          <w:rFonts w:cs="Guttman Mantova"/>
          <w:sz w:val="24"/>
          <w:szCs w:val="24"/>
          <w:rtl w:val="true"/>
        </w:rPr>
        <w:t>הרי ש</w:t>
      </w:r>
      <w:r>
        <w:rPr>
          <w:rFonts w:hint="cs" w:cs="Guttman Mantova"/>
          <w:sz w:val="24"/>
          <w:szCs w:val="24"/>
          <w:rtl w:val="true"/>
        </w:rPr>
        <w:t>ה</w:t>
      </w:r>
      <w:r>
        <w:rPr>
          <w:rFonts w:cs="Guttman Mantova"/>
          <w:sz w:val="24"/>
          <w:szCs w:val="24"/>
          <w:rtl w:val="true"/>
        </w:rPr>
        <w:t xml:space="preserve">פה המחבר את </w:t>
      </w:r>
      <w:r>
        <w:rPr>
          <w:rFonts w:hint="cs" w:cs="Guttman Mantova"/>
          <w:sz w:val="24"/>
          <w:szCs w:val="24"/>
          <w:rtl w:val="true"/>
        </w:rPr>
        <w:t xml:space="preserve">הנשמה עם </w:t>
      </w:r>
      <w:r>
        <w:rPr>
          <w:rFonts w:cs="Guttman Mantova"/>
          <w:sz w:val="24"/>
          <w:szCs w:val="24"/>
          <w:rtl w:val="true"/>
        </w:rPr>
        <w:t>הגוף החומרי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 xml:space="preserve">בו </w:t>
      </w:r>
      <w:r>
        <w:rPr>
          <w:rFonts w:hint="cs" w:cs="Guttman Mantova"/>
          <w:sz w:val="24"/>
          <w:szCs w:val="24"/>
          <w:rtl w:val="true"/>
        </w:rPr>
        <w:t>טמון ה</w:t>
      </w:r>
      <w:r>
        <w:rPr>
          <w:rFonts w:cs="Guttman Mantova"/>
          <w:sz w:val="24"/>
          <w:szCs w:val="24"/>
          <w:rtl w:val="true"/>
        </w:rPr>
        <w:t xml:space="preserve">כח </w:t>
      </w:r>
      <w:r>
        <w:rPr>
          <w:rFonts w:hint="cs" w:cs="Guttman Mantova"/>
          <w:sz w:val="24"/>
          <w:szCs w:val="24"/>
          <w:rtl w:val="true"/>
        </w:rPr>
        <w:t>לגלות</w:t>
      </w:r>
      <w:r>
        <w:rPr>
          <w:rFonts w:cs="Guttman Mantova"/>
          <w:sz w:val="24"/>
          <w:szCs w:val="24"/>
          <w:rtl w:val="true"/>
        </w:rPr>
        <w:t xml:space="preserve"> עומק הנשמה</w:t>
      </w:r>
      <w:r>
        <w:rPr>
          <w:rFonts w:hint="cs" w:cs="Guttman Mantova"/>
          <w:sz w:val="24"/>
          <w:szCs w:val="24"/>
          <w:rtl w:val="true"/>
        </w:rPr>
        <w:t xml:space="preserve"> ותעלומות הלב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 xml:space="preserve">על דרך אמרם 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ליבא לפומא לא גליא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 w:hint="cs"/>
          <w:sz w:val="24"/>
          <w:szCs w:val="24"/>
          <w:rtl w:val="true"/>
        </w:rPr>
        <w:t>.</w:t>
      </w:r>
    </w:p>
    <w:p>
      <w:pPr>
        <w:pStyle w:val="Normal"/>
        <w:spacing w:lineRule="exact" w:line="360"/>
        <w:ind w:end="0"/>
        <w:jc w:val="both"/>
        <w:rPr>
          <w:rFonts w:cs="Guttman Mantova" w:hint="cs"/>
          <w:sz w:val="24"/>
          <w:szCs w:val="24"/>
        </w:rPr>
      </w:pPr>
      <w:r>
        <w:rPr>
          <w:rFonts w:hint="cs" w:cs="Guttman Mantova"/>
          <w:sz w:val="24"/>
          <w:szCs w:val="24"/>
          <w:rtl w:val="true"/>
        </w:rPr>
        <w:t xml:space="preserve">והנה </w:t>
      </w:r>
      <w:r>
        <w:rPr>
          <w:rFonts w:cs="Guttman Mantova"/>
          <w:sz w:val="24"/>
          <w:szCs w:val="24"/>
          <w:rtl w:val="true"/>
        </w:rPr>
        <w:t xml:space="preserve">ביציאת מצרים נאמר 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 xml:space="preserve">עושה </w:t>
      </w:r>
      <w:r>
        <w:rPr>
          <w:rFonts w:cs="Guttman Mantova"/>
          <w:spacing w:val="20"/>
          <w:sz w:val="24"/>
          <w:szCs w:val="24"/>
          <w:rtl w:val="true"/>
        </w:rPr>
        <w:t>פלא</w:t>
      </w:r>
      <w:r>
        <w:rPr>
          <w:rFonts w:cs="Guttman Mantova"/>
          <w:spacing w:val="20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, '</w:t>
      </w:r>
      <w:r>
        <w:rPr>
          <w:rFonts w:cs="Guttman Mantova"/>
          <w:sz w:val="24"/>
          <w:szCs w:val="24"/>
          <w:rtl w:val="true"/>
        </w:rPr>
        <w:t xml:space="preserve">כימי צאתך מארץ מצרים אראנו </w:t>
      </w:r>
      <w:r>
        <w:rPr>
          <w:rFonts w:cs="Guttman Mantova"/>
          <w:spacing w:val="20"/>
          <w:sz w:val="24"/>
          <w:szCs w:val="24"/>
          <w:rtl w:val="true"/>
        </w:rPr>
        <w:t>נפלאות</w:t>
      </w:r>
      <w:r>
        <w:rPr>
          <w:rFonts w:cs="Guttman Mantova"/>
          <w:spacing w:val="20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, '</w:t>
      </w:r>
      <w:r>
        <w:rPr>
          <w:rFonts w:cs="Guttman Mantova"/>
          <w:sz w:val="24"/>
          <w:szCs w:val="24"/>
          <w:rtl w:val="true"/>
        </w:rPr>
        <w:t xml:space="preserve">לעושה </w:t>
      </w:r>
      <w:r>
        <w:rPr>
          <w:rFonts w:cs="Guttman Mantova"/>
          <w:spacing w:val="20"/>
          <w:sz w:val="24"/>
          <w:szCs w:val="24"/>
          <w:rtl w:val="true"/>
        </w:rPr>
        <w:t>נפלאות</w:t>
      </w:r>
      <w:r>
        <w:rPr>
          <w:rFonts w:cs="Guttman Mantova"/>
          <w:sz w:val="24"/>
          <w:szCs w:val="24"/>
          <w:rtl w:val="true"/>
        </w:rPr>
        <w:t xml:space="preserve"> גדולות לבדו</w:t>
      </w:r>
      <w:r>
        <w:rPr>
          <w:rFonts w:cs="Guttman Mantova"/>
          <w:sz w:val="24"/>
          <w:szCs w:val="24"/>
          <w:rtl w:val="true"/>
        </w:rPr>
        <w:t xml:space="preserve">...', </w:t>
      </w:r>
      <w:r>
        <w:rPr>
          <w:rFonts w:cs="Guttman Mantova"/>
          <w:sz w:val="24"/>
          <w:szCs w:val="24"/>
          <w:rtl w:val="true"/>
        </w:rPr>
        <w:t xml:space="preserve">שהיא בחינת 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הפלאה</w:t>
      </w:r>
      <w:r>
        <w:rPr>
          <w:rFonts w:cs="Guttman Mantova"/>
          <w:sz w:val="24"/>
          <w:szCs w:val="24"/>
          <w:rtl w:val="true"/>
        </w:rPr>
        <w:t xml:space="preserve">' </w:t>
      </w:r>
      <w:r>
        <w:rPr>
          <w:rFonts w:cs="Guttman Mantova"/>
          <w:sz w:val="24"/>
          <w:szCs w:val="24"/>
          <w:rtl w:val="true"/>
        </w:rPr>
        <w:t>שבדיבור כנ</w:t>
      </w:r>
      <w:r>
        <w:rPr>
          <w:rFonts w:cs="Guttman Mantova"/>
          <w:sz w:val="24"/>
          <w:szCs w:val="24"/>
          <w:rtl w:val="true"/>
        </w:rPr>
        <w:t>"</w:t>
      </w:r>
      <w:r>
        <w:rPr>
          <w:rFonts w:cs="Guttman Mantova"/>
          <w:sz w:val="24"/>
          <w:szCs w:val="24"/>
          <w:rtl w:val="true"/>
        </w:rPr>
        <w:t>ל</w:t>
      </w:r>
      <w:r>
        <w:rPr>
          <w:rFonts w:cs="Guttman Mantova"/>
          <w:sz w:val="24"/>
          <w:szCs w:val="24"/>
          <w:rtl w:val="true"/>
        </w:rPr>
        <w:t>.</w:t>
      </w:r>
      <w:r>
        <w:rPr>
          <w:rFonts w:cs="Guttman Mantova" w:hint="cs"/>
          <w:sz w:val="24"/>
          <w:szCs w:val="24"/>
          <w:rtl w:val="true"/>
        </w:rPr>
        <w:t xml:space="preserve"> </w:t>
      </w:r>
      <w:r>
        <w:rPr>
          <w:rFonts w:hint="cs" w:cs="Guttman Mantova"/>
          <w:sz w:val="24"/>
          <w:szCs w:val="24"/>
          <w:rtl w:val="true"/>
        </w:rPr>
        <w:t>ומוסבר הדבר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>כי ביציאת מצרים יצא ה</w:t>
      </w:r>
      <w:r>
        <w:rPr>
          <w:rFonts w:cs="Guttman Mantova" w:hint="cs"/>
          <w:sz w:val="24"/>
          <w:szCs w:val="24"/>
          <w:rtl w:val="true"/>
        </w:rPr>
        <w:t>'</w:t>
      </w:r>
      <w:r>
        <w:rPr>
          <w:rFonts w:hint="cs" w:cs="Guttman Mantova"/>
          <w:sz w:val="24"/>
          <w:szCs w:val="24"/>
          <w:rtl w:val="true"/>
        </w:rPr>
        <w:t>דיבור</w:t>
      </w:r>
      <w:r>
        <w:rPr>
          <w:rFonts w:cs="Guttman Mantova" w:hint="cs"/>
          <w:sz w:val="24"/>
          <w:szCs w:val="24"/>
          <w:rtl w:val="true"/>
        </w:rPr>
        <w:t xml:space="preserve">' </w:t>
      </w:r>
      <w:r>
        <w:rPr>
          <w:rFonts w:hint="cs" w:cs="Guttman Mantova"/>
          <w:sz w:val="24"/>
          <w:szCs w:val="24"/>
          <w:rtl w:val="true"/>
        </w:rPr>
        <w:t>מן הגלות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>להיות גלוי ומפורש לעין כל ובכך נתגלה הפלא של חיבור העליונים עם התחתונים</w:t>
      </w:r>
      <w:r>
        <w:rPr>
          <w:rFonts w:cs="Guttman Mantova" w:hint="cs"/>
          <w:sz w:val="24"/>
          <w:szCs w:val="24"/>
          <w:rtl w:val="true"/>
        </w:rPr>
        <w:t>.</w:t>
      </w:r>
    </w:p>
    <w:p>
      <w:pPr>
        <w:pStyle w:val="Normal"/>
        <w:spacing w:lineRule="exact" w:line="360"/>
        <w:ind w:end="0"/>
        <w:jc w:val="both"/>
        <w:rPr>
          <w:rFonts w:cs="Guttman Mantova"/>
          <w:sz w:val="24"/>
          <w:szCs w:val="24"/>
        </w:rPr>
      </w:pPr>
      <w:r>
        <w:rPr>
          <w:rFonts w:cs="Guttman Mantova" w:hint="cs"/>
          <w:sz w:val="24"/>
          <w:szCs w:val="24"/>
          <w:rtl w:val="true"/>
        </w:rPr>
      </w:r>
    </w:p>
    <w:p>
      <w:pPr>
        <w:pStyle w:val="Normal"/>
        <w:spacing w:lineRule="exact" w:line="360"/>
        <w:ind w:end="0"/>
        <w:jc w:val="both"/>
        <w:rPr>
          <w:rFonts w:cs="Guttman Mantova"/>
          <w:sz w:val="24"/>
          <w:szCs w:val="24"/>
        </w:rPr>
      </w:pPr>
      <w:r>
        <w:rPr>
          <w:rFonts w:hint="cs" w:cs="Guttman Mantova"/>
          <w:sz w:val="24"/>
          <w:szCs w:val="24"/>
          <w:rtl w:val="true"/>
        </w:rPr>
        <w:t xml:space="preserve">ויבואר יותר על פי מה שאמרו במדרש על הכתוב 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כבד לב פרעה</w:t>
      </w:r>
      <w:r>
        <w:rPr>
          <w:rFonts w:cs="Guttman Mantova"/>
          <w:sz w:val="24"/>
          <w:szCs w:val="24"/>
          <w:rtl w:val="true"/>
        </w:rPr>
        <w:t xml:space="preserve">' </w:t>
      </w:r>
      <w:r>
        <w:rPr>
          <w:rFonts w:hint="cs" w:cs="Guttman Mantova"/>
          <w:sz w:val="24"/>
          <w:szCs w:val="24"/>
          <w:rtl w:val="true"/>
        </w:rPr>
        <w:t>שלבו של פרעה נהפך לכבד</w:t>
      </w:r>
      <w:r>
        <w:rPr>
          <w:rFonts w:cs="Guttman Mantova" w:hint="cs"/>
          <w:sz w:val="24"/>
          <w:szCs w:val="24"/>
          <w:rtl w:val="true"/>
        </w:rPr>
        <w:t xml:space="preserve">. </w:t>
      </w:r>
      <w:r>
        <w:rPr>
          <w:rFonts w:hint="cs" w:cs="Guttman Mantova"/>
          <w:sz w:val="24"/>
          <w:szCs w:val="24"/>
          <w:rtl w:val="true"/>
        </w:rPr>
        <w:t>ובאור הדבר על פי מה ש</w:t>
      </w:r>
      <w:r>
        <w:rPr>
          <w:rFonts w:cs="Guttman Mantova"/>
          <w:sz w:val="24"/>
          <w:szCs w:val="24"/>
          <w:rtl w:val="true"/>
        </w:rPr>
        <w:t>חילקו הקדמונים את האדם לנשמה רוח ונפש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 xml:space="preserve">וכפי שהאריך לבאר בנפש החיים </w:t>
      </w:r>
      <w:r>
        <w:rPr>
          <w:rFonts w:cs="Guttman Mantova"/>
          <w:sz w:val="24"/>
          <w:szCs w:val="24"/>
          <w:rtl w:val="true"/>
        </w:rPr>
        <w:t>(</w:t>
      </w:r>
      <w:r>
        <w:rPr>
          <w:rFonts w:cs="Guttman Mantova"/>
          <w:sz w:val="24"/>
          <w:szCs w:val="24"/>
          <w:rtl w:val="true"/>
        </w:rPr>
        <w:t>שער א</w:t>
      </w:r>
      <w:r>
        <w:rPr>
          <w:rFonts w:cs="Guttman Mantova"/>
          <w:sz w:val="24"/>
          <w:szCs w:val="24"/>
          <w:rtl w:val="true"/>
        </w:rPr>
        <w:t>)</w:t>
      </w:r>
      <w:r>
        <w:rPr>
          <w:rFonts w:cs="Guttman Mantova" w:hint="cs"/>
          <w:sz w:val="24"/>
          <w:szCs w:val="24"/>
          <w:rtl w:val="true"/>
        </w:rPr>
        <w:t>;</w:t>
      </w:r>
      <w:r>
        <w:rPr>
          <w:rFonts w:cs="Guttman Mantova"/>
          <w:sz w:val="24"/>
          <w:szCs w:val="24"/>
          <w:rtl w:val="true"/>
        </w:rPr>
        <w:t xml:space="preserve"> </w:t>
      </w:r>
      <w:r>
        <w:rPr>
          <w:rFonts w:cs="Guttman Mantova"/>
          <w:sz w:val="24"/>
          <w:szCs w:val="24"/>
          <w:rtl w:val="true"/>
        </w:rPr>
        <w:t xml:space="preserve">הנפש הוא </w:t>
      </w:r>
      <w:r>
        <w:rPr>
          <w:rFonts w:cs="Guttman Mantova" w:hint="cs"/>
          <w:sz w:val="24"/>
          <w:szCs w:val="24"/>
          <w:rtl w:val="true"/>
        </w:rPr>
        <w:t>'</w:t>
      </w:r>
      <w:r>
        <w:rPr>
          <w:rFonts w:hint="cs" w:cs="Guttman Mantova"/>
          <w:sz w:val="24"/>
          <w:szCs w:val="24"/>
          <w:rtl w:val="true"/>
        </w:rPr>
        <w:t>שתופא דגופא</w:t>
      </w:r>
      <w:r>
        <w:rPr>
          <w:rFonts w:cs="Guttman Mantova" w:hint="cs"/>
          <w:sz w:val="24"/>
          <w:szCs w:val="24"/>
          <w:rtl w:val="true"/>
        </w:rPr>
        <w:t xml:space="preserve">' - </w:t>
      </w:r>
      <w:r>
        <w:rPr>
          <w:rFonts w:cs="Guttman Mantova"/>
          <w:sz w:val="24"/>
          <w:szCs w:val="24"/>
          <w:rtl w:val="true"/>
        </w:rPr>
        <w:t>החלק התחתון המתחבר והמתלבש בגוף</w:t>
      </w:r>
      <w:r>
        <w:rPr>
          <w:rFonts w:cs="Guttman Mantova" w:hint="cs"/>
          <w:sz w:val="24"/>
          <w:szCs w:val="24"/>
          <w:rtl w:val="true"/>
        </w:rPr>
        <w:t>,</w:t>
      </w:r>
      <w:r>
        <w:rPr>
          <w:rFonts w:cs="Guttman Mantova"/>
          <w:sz w:val="24"/>
          <w:szCs w:val="24"/>
          <w:rtl w:val="true"/>
        </w:rPr>
        <w:t xml:space="preserve"> </w:t>
      </w:r>
      <w:r>
        <w:rPr>
          <w:rFonts w:cs="Guttman Mantova"/>
          <w:sz w:val="24"/>
          <w:szCs w:val="24"/>
          <w:rtl w:val="true"/>
        </w:rPr>
        <w:t>ומשכנו בכבד</w:t>
      </w:r>
      <w:r>
        <w:rPr>
          <w:rFonts w:cs="Guttman Mantova"/>
          <w:sz w:val="24"/>
          <w:szCs w:val="24"/>
          <w:rtl w:val="true"/>
        </w:rPr>
        <w:t xml:space="preserve">. </w:t>
      </w:r>
      <w:r>
        <w:rPr>
          <w:rFonts w:cs="Guttman Mantova"/>
          <w:sz w:val="24"/>
          <w:szCs w:val="24"/>
          <w:rtl w:val="true"/>
        </w:rPr>
        <w:t xml:space="preserve">הנשמה טהורה </w:t>
      </w:r>
      <w:r>
        <w:rPr>
          <w:rFonts w:cs="Guttman Mantova" w:hint="cs"/>
          <w:sz w:val="24"/>
          <w:szCs w:val="24"/>
          <w:rtl w:val="true"/>
        </w:rPr>
        <w:t xml:space="preserve">- </w:t>
      </w:r>
      <w:r>
        <w:rPr>
          <w:rFonts w:cs="Guttman Mantova"/>
          <w:sz w:val="24"/>
          <w:szCs w:val="24"/>
          <w:rtl w:val="true"/>
        </w:rPr>
        <w:t>משכנה במוח</w:t>
      </w:r>
      <w:r>
        <w:rPr>
          <w:rFonts w:cs="Guttman Mantova" w:hint="cs"/>
          <w:sz w:val="24"/>
          <w:szCs w:val="24"/>
          <w:rtl w:val="true"/>
        </w:rPr>
        <w:t>.</w:t>
      </w:r>
      <w:r>
        <w:rPr>
          <w:rFonts w:cs="Guttman Mantova"/>
          <w:sz w:val="24"/>
          <w:szCs w:val="24"/>
          <w:rtl w:val="true"/>
        </w:rPr>
        <w:t xml:space="preserve"> </w:t>
      </w:r>
      <w:r>
        <w:rPr>
          <w:rFonts w:cs="Guttman Mantova"/>
          <w:sz w:val="24"/>
          <w:szCs w:val="24"/>
          <w:rtl w:val="true"/>
        </w:rPr>
        <w:t xml:space="preserve">והרוח </w:t>
      </w:r>
      <w:r>
        <w:rPr>
          <w:rFonts w:hint="cs" w:cs="Guttman Mantova"/>
          <w:sz w:val="24"/>
          <w:szCs w:val="24"/>
          <w:rtl w:val="true"/>
        </w:rPr>
        <w:t xml:space="preserve">הוא החלק </w:t>
      </w:r>
      <w:r>
        <w:rPr>
          <w:rFonts w:cs="Guttman Mantova"/>
          <w:sz w:val="24"/>
          <w:szCs w:val="24"/>
          <w:rtl w:val="true"/>
        </w:rPr>
        <w:t xml:space="preserve">הממוצע </w:t>
      </w:r>
      <w:r>
        <w:rPr>
          <w:rFonts w:hint="cs" w:cs="Guttman Mantova"/>
          <w:sz w:val="24"/>
          <w:szCs w:val="24"/>
          <w:rtl w:val="true"/>
        </w:rPr>
        <w:t xml:space="preserve">אשר </w:t>
      </w:r>
      <w:r>
        <w:rPr>
          <w:rFonts w:cs="Guttman Mantova"/>
          <w:sz w:val="24"/>
          <w:szCs w:val="24"/>
          <w:rtl w:val="true"/>
        </w:rPr>
        <w:t>משכנו בלב</w:t>
      </w:r>
      <w:r>
        <w:rPr>
          <w:rFonts w:cs="Guttman Mantova"/>
          <w:sz w:val="24"/>
          <w:szCs w:val="24"/>
          <w:rtl w:val="true"/>
        </w:rPr>
        <w:t xml:space="preserve">. </w:t>
      </w:r>
      <w:r>
        <w:rPr>
          <w:rFonts w:cs="Guttman Mantova"/>
          <w:sz w:val="24"/>
          <w:szCs w:val="24"/>
          <w:rtl w:val="true"/>
        </w:rPr>
        <w:t>וכתב הגר</w:t>
      </w:r>
      <w:r>
        <w:rPr>
          <w:rFonts w:cs="Guttman Mantova"/>
          <w:sz w:val="24"/>
          <w:szCs w:val="24"/>
          <w:rtl w:val="true"/>
        </w:rPr>
        <w:t>"</w:t>
      </w:r>
      <w:r>
        <w:rPr>
          <w:rFonts w:cs="Guttman Mantova"/>
          <w:sz w:val="24"/>
          <w:szCs w:val="24"/>
          <w:rtl w:val="true"/>
        </w:rPr>
        <w:t>א שעיקר האדם הוא ה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רוח</w:t>
      </w:r>
      <w:r>
        <w:rPr>
          <w:rFonts w:cs="Guttman Mantova"/>
          <w:sz w:val="24"/>
          <w:szCs w:val="24"/>
          <w:rtl w:val="true"/>
        </w:rPr>
        <w:t xml:space="preserve">' </w:t>
      </w:r>
      <w:r>
        <w:rPr>
          <w:rFonts w:cs="Guttman Mantova"/>
          <w:sz w:val="24"/>
          <w:szCs w:val="24"/>
          <w:rtl w:val="true"/>
        </w:rPr>
        <w:t xml:space="preserve">כדכתיב 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ויהי האדם לנפש חיה</w:t>
      </w:r>
      <w:r>
        <w:rPr>
          <w:rFonts w:cs="Guttman Mantova"/>
          <w:sz w:val="24"/>
          <w:szCs w:val="24"/>
          <w:rtl w:val="true"/>
        </w:rPr>
        <w:t xml:space="preserve">' </w:t>
      </w:r>
      <w:r>
        <w:rPr>
          <w:rFonts w:cs="Guttman Mantova"/>
          <w:sz w:val="24"/>
          <w:szCs w:val="24"/>
          <w:rtl w:val="true"/>
        </w:rPr>
        <w:t xml:space="preserve">ומתרגמינן 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לרוח ממללא</w:t>
      </w:r>
      <w:r>
        <w:rPr>
          <w:rFonts w:cs="Guttman Mantova"/>
          <w:sz w:val="24"/>
          <w:szCs w:val="24"/>
          <w:rtl w:val="true"/>
        </w:rPr>
        <w:t xml:space="preserve">'. </w:t>
      </w:r>
      <w:r>
        <w:rPr>
          <w:rFonts w:cs="Guttman Mantova"/>
          <w:sz w:val="24"/>
          <w:szCs w:val="24"/>
          <w:rtl w:val="true"/>
        </w:rPr>
        <w:t>כי מי זה ה</w:t>
      </w:r>
      <w:r>
        <w:rPr>
          <w:rFonts w:hint="cs" w:cs="Guttman Mantova"/>
          <w:sz w:val="24"/>
          <w:szCs w:val="24"/>
          <w:rtl w:val="true"/>
        </w:rPr>
        <w:t xml:space="preserve">כח </w:t>
      </w:r>
      <w:r>
        <w:rPr>
          <w:rFonts w:cs="Guttman Mantova"/>
          <w:sz w:val="24"/>
          <w:szCs w:val="24"/>
          <w:rtl w:val="true"/>
        </w:rPr>
        <w:t>ה</w:t>
      </w:r>
      <w:r>
        <w:rPr>
          <w:rFonts w:cs="Guttman Mantova" w:hint="cs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מדבר</w:t>
      </w:r>
      <w:r>
        <w:rPr>
          <w:rFonts w:cs="Guttman Mantova" w:hint="cs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 xml:space="preserve"> </w:t>
      </w:r>
      <w:r>
        <w:rPr>
          <w:rFonts w:cs="Guttman Mantova"/>
          <w:sz w:val="24"/>
          <w:szCs w:val="24"/>
          <w:rtl w:val="true"/>
        </w:rPr>
        <w:t xml:space="preserve">באדם – </w:t>
      </w:r>
      <w:r>
        <w:rPr>
          <w:rFonts w:hint="cs" w:cs="Guttman Mantova"/>
          <w:sz w:val="24"/>
          <w:szCs w:val="24"/>
          <w:rtl w:val="true"/>
        </w:rPr>
        <w:t>ה</w:t>
      </w:r>
      <w:r>
        <w:rPr>
          <w:rFonts w:cs="Guttman Mantova"/>
          <w:sz w:val="24"/>
          <w:szCs w:val="24"/>
          <w:rtl w:val="true"/>
        </w:rPr>
        <w:t>רוח</w:t>
      </w:r>
      <w:r>
        <w:rPr>
          <w:rFonts w:hint="cs" w:cs="Guttman Mantova"/>
          <w:sz w:val="24"/>
          <w:szCs w:val="24"/>
          <w:rtl w:val="true"/>
        </w:rPr>
        <w:t xml:space="preserve"> אשר בו</w:t>
      </w:r>
      <w:r>
        <w:rPr>
          <w:rFonts w:cs="Guttman Mantova"/>
          <w:sz w:val="24"/>
          <w:szCs w:val="24"/>
          <w:rtl w:val="true"/>
        </w:rPr>
        <w:t>.</w:t>
      </w:r>
      <w:r>
        <w:rPr>
          <w:rFonts w:cs="Guttman Mantova" w:hint="cs"/>
          <w:sz w:val="24"/>
          <w:szCs w:val="24"/>
          <w:rtl w:val="true"/>
        </w:rPr>
        <w:t xml:space="preserve"> </w:t>
      </w:r>
      <w:r>
        <w:rPr>
          <w:rFonts w:cs="Guttman Mantova"/>
          <w:sz w:val="24"/>
          <w:szCs w:val="24"/>
          <w:rtl w:val="true"/>
        </w:rPr>
        <w:t xml:space="preserve">וכמו שאמרו 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רחמנא לבא בעי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 w:hint="cs"/>
          <w:sz w:val="24"/>
          <w:szCs w:val="24"/>
          <w:rtl w:val="true"/>
        </w:rPr>
        <w:t>,</w:t>
      </w:r>
      <w:r>
        <w:rPr>
          <w:rFonts w:cs="Guttman Mantova"/>
          <w:sz w:val="24"/>
          <w:szCs w:val="24"/>
          <w:rtl w:val="true"/>
        </w:rPr>
        <w:t xml:space="preserve"> </w:t>
      </w:r>
      <w:r>
        <w:rPr>
          <w:rFonts w:cs="Guttman Mantova"/>
          <w:sz w:val="24"/>
          <w:szCs w:val="24"/>
          <w:rtl w:val="true"/>
        </w:rPr>
        <w:t>כי זה עיקר האדם</w:t>
      </w:r>
      <w:r>
        <w:rPr>
          <w:rFonts w:cs="Guttman Mantova" w:hint="cs"/>
          <w:sz w:val="24"/>
          <w:szCs w:val="24"/>
          <w:rtl w:val="true"/>
        </w:rPr>
        <w:t>:</w:t>
      </w:r>
      <w:r>
        <w:rPr>
          <w:rFonts w:cs="Guttman Mantova"/>
          <w:sz w:val="24"/>
          <w:szCs w:val="24"/>
          <w:rtl w:val="true"/>
        </w:rPr>
        <w:t xml:space="preserve"> </w:t>
      </w:r>
      <w:r>
        <w:rPr>
          <w:rFonts w:cs="Guttman Mantova"/>
          <w:sz w:val="24"/>
          <w:szCs w:val="24"/>
          <w:rtl w:val="true"/>
        </w:rPr>
        <w:t>הרוח שמשכנה בלב</w:t>
      </w:r>
      <w:r>
        <w:rPr>
          <w:rFonts w:cs="Guttman Mantova"/>
          <w:sz w:val="24"/>
          <w:szCs w:val="24"/>
          <w:rtl w:val="true"/>
        </w:rPr>
        <w:t xml:space="preserve">. </w:t>
      </w:r>
      <w:r>
        <w:rPr>
          <w:rFonts w:hint="cs" w:cs="Guttman Mantova"/>
          <w:sz w:val="24"/>
          <w:szCs w:val="24"/>
          <w:rtl w:val="true"/>
        </w:rPr>
        <w:t xml:space="preserve">ועיקר </w:t>
      </w:r>
      <w:r>
        <w:rPr>
          <w:rFonts w:cs="Guttman Mantova"/>
          <w:sz w:val="24"/>
          <w:szCs w:val="24"/>
          <w:rtl w:val="true"/>
        </w:rPr>
        <w:t>מלחמת האדם היא על שליטת הלב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 xml:space="preserve">האם החומר התחתון </w:t>
      </w:r>
      <w:r>
        <w:rPr>
          <w:rFonts w:hint="cs" w:cs="Guttman Mantova"/>
          <w:sz w:val="24"/>
          <w:szCs w:val="24"/>
          <w:rtl w:val="true"/>
        </w:rPr>
        <w:t xml:space="preserve">הוא </w:t>
      </w:r>
      <w:r>
        <w:rPr>
          <w:rFonts w:cs="Guttman Mantova"/>
          <w:sz w:val="24"/>
          <w:szCs w:val="24"/>
          <w:rtl w:val="true"/>
        </w:rPr>
        <w:t>ישלוט על הלב או הנשמה העליונה</w:t>
      </w:r>
      <w:r>
        <w:rPr>
          <w:rFonts w:hint="cs" w:cs="Guttman Mantova"/>
          <w:sz w:val="24"/>
          <w:szCs w:val="24"/>
          <w:rtl w:val="true"/>
        </w:rPr>
        <w:t xml:space="preserve"> תשלוט בו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>ותאיר באורה את הגוף העכור על ידי שימושה בו</w:t>
      </w:r>
      <w:r>
        <w:rPr>
          <w:rFonts w:cs="Guttman Mantova"/>
          <w:sz w:val="24"/>
          <w:szCs w:val="24"/>
          <w:rtl w:val="true"/>
        </w:rPr>
        <w:t xml:space="preserve">. </w:t>
      </w:r>
      <w:r>
        <w:rPr>
          <w:rFonts w:cs="Guttman Mantova"/>
          <w:sz w:val="24"/>
          <w:szCs w:val="24"/>
          <w:rtl w:val="true"/>
        </w:rPr>
        <w:t>וכנ</w:t>
      </w:r>
      <w:r>
        <w:rPr>
          <w:rFonts w:cs="Guttman Mantova"/>
          <w:sz w:val="24"/>
          <w:szCs w:val="24"/>
          <w:rtl w:val="true"/>
        </w:rPr>
        <w:t>"</w:t>
      </w:r>
      <w:r>
        <w:rPr>
          <w:rFonts w:cs="Guttman Mantova"/>
          <w:sz w:val="24"/>
          <w:szCs w:val="24"/>
          <w:rtl w:val="true"/>
        </w:rPr>
        <w:t>ל שזהו המיוחד שבאדם שהוא מורכב משני כחות מנוגדים של עליונים ותחתונים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ותפקידו לבחור מי מהם ישלוט</w:t>
      </w:r>
      <w:r>
        <w:rPr>
          <w:rFonts w:cs="Guttman Mantova"/>
          <w:sz w:val="24"/>
          <w:szCs w:val="24"/>
          <w:rtl w:val="true"/>
        </w:rPr>
        <w:t xml:space="preserve">. </w:t>
      </w:r>
    </w:p>
    <w:p>
      <w:pPr>
        <w:pStyle w:val="Normal"/>
        <w:spacing w:lineRule="exact" w:line="360"/>
        <w:ind w:end="0"/>
        <w:jc w:val="both"/>
        <w:rPr>
          <w:rFonts w:cs="Guttman Mantova"/>
          <w:sz w:val="24"/>
          <w:szCs w:val="24"/>
        </w:rPr>
      </w:pPr>
      <w:r>
        <w:rPr>
          <w:rFonts w:hint="cs" w:cs="Guttman Mantova"/>
          <w:sz w:val="24"/>
          <w:szCs w:val="24"/>
          <w:rtl w:val="true"/>
        </w:rPr>
        <w:t xml:space="preserve">והרי </w:t>
      </w:r>
      <w:r>
        <w:rPr>
          <w:rFonts w:cs="Guttman Mantova"/>
          <w:sz w:val="24"/>
          <w:szCs w:val="24"/>
          <w:rtl w:val="true"/>
        </w:rPr>
        <w:t xml:space="preserve">עיקר </w:t>
      </w:r>
      <w:r>
        <w:rPr>
          <w:rFonts w:hint="cs" w:cs="Guttman Mantova"/>
          <w:sz w:val="24"/>
          <w:szCs w:val="24"/>
          <w:rtl w:val="true"/>
        </w:rPr>
        <w:t xml:space="preserve">ענין </w:t>
      </w:r>
      <w:r>
        <w:rPr>
          <w:rFonts w:cs="Guttman Mantova"/>
          <w:sz w:val="24"/>
          <w:szCs w:val="24"/>
          <w:rtl w:val="true"/>
        </w:rPr>
        <w:t xml:space="preserve">גלות מצרים </w:t>
      </w:r>
      <w:r>
        <w:rPr>
          <w:rFonts w:cs="Guttman Mantova"/>
          <w:sz w:val="24"/>
          <w:szCs w:val="24"/>
          <w:rtl w:val="true"/>
        </w:rPr>
        <w:t xml:space="preserve">- </w:t>
      </w:r>
      <w:r>
        <w:rPr>
          <w:rFonts w:cs="Guttman Mantova"/>
          <w:sz w:val="24"/>
          <w:szCs w:val="24"/>
          <w:rtl w:val="true"/>
        </w:rPr>
        <w:t>האריך המהר</w:t>
      </w:r>
      <w:r>
        <w:rPr>
          <w:rFonts w:cs="Guttman Mantova"/>
          <w:sz w:val="24"/>
          <w:szCs w:val="24"/>
          <w:rtl w:val="true"/>
        </w:rPr>
        <w:t>"</w:t>
      </w:r>
      <w:r>
        <w:rPr>
          <w:rFonts w:cs="Guttman Mantova"/>
          <w:sz w:val="24"/>
          <w:szCs w:val="24"/>
          <w:rtl w:val="true"/>
        </w:rPr>
        <w:t>ל בספר גבורות ה</w:t>
      </w:r>
      <w:r>
        <w:rPr>
          <w:rFonts w:cs="Guttman Mantova"/>
          <w:sz w:val="24"/>
          <w:szCs w:val="24"/>
          <w:rtl w:val="true"/>
        </w:rPr>
        <w:t>' -</w:t>
      </w:r>
      <w:r>
        <w:rPr>
          <w:rFonts w:cs="Guttman Mantova" w:hint="cs"/>
          <w:sz w:val="24"/>
          <w:szCs w:val="24"/>
          <w:rtl w:val="true"/>
        </w:rPr>
        <w:t xml:space="preserve"> </w:t>
      </w:r>
      <w:r>
        <w:rPr>
          <w:rFonts w:hint="cs" w:cs="Guttman Mantova"/>
          <w:sz w:val="24"/>
          <w:szCs w:val="24"/>
          <w:rtl w:val="true"/>
        </w:rPr>
        <w:t xml:space="preserve">הוא </w:t>
      </w:r>
      <w:r>
        <w:rPr>
          <w:rFonts w:cs="Guttman Mantova"/>
          <w:sz w:val="24"/>
          <w:szCs w:val="24"/>
          <w:rtl w:val="true"/>
        </w:rPr>
        <w:t>שליטת החומר על הרוח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>שארץ מצרים קרויה</w:t>
      </w:r>
      <w:r>
        <w:rPr>
          <w:rFonts w:cs="Guttman Mantova"/>
          <w:sz w:val="24"/>
          <w:szCs w:val="24"/>
          <w:rtl w:val="true"/>
        </w:rPr>
        <w:t xml:space="preserve"> </w:t>
      </w:r>
      <w:r>
        <w:rPr>
          <w:rFonts w:cs="Guttman Mantova" w:hint="cs"/>
          <w:sz w:val="24"/>
          <w:szCs w:val="24"/>
          <w:rtl w:val="true"/>
        </w:rPr>
        <w:t>'</w:t>
      </w:r>
      <w:r>
        <w:rPr>
          <w:rFonts w:hint="cs" w:cs="Guttman Mantova"/>
          <w:sz w:val="24"/>
          <w:szCs w:val="24"/>
          <w:rtl w:val="true"/>
        </w:rPr>
        <w:t>ערות הארץ</w:t>
      </w:r>
      <w:r>
        <w:rPr>
          <w:rFonts w:cs="Guttman Mantova" w:hint="cs"/>
          <w:sz w:val="24"/>
          <w:szCs w:val="24"/>
          <w:rtl w:val="true"/>
        </w:rPr>
        <w:t xml:space="preserve">' </w:t>
      </w:r>
      <w:r>
        <w:rPr>
          <w:rFonts w:hint="cs" w:cs="Guttman Mantova"/>
          <w:sz w:val="24"/>
          <w:szCs w:val="24"/>
          <w:rtl w:val="true"/>
        </w:rPr>
        <w:t xml:space="preserve">ועל המצרים נאמר 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אשר בשר חמורים בשרם וגו</w:t>
      </w:r>
      <w:r>
        <w:rPr>
          <w:rFonts w:cs="Guttman Mantova"/>
          <w:sz w:val="24"/>
          <w:szCs w:val="24"/>
          <w:rtl w:val="true"/>
        </w:rPr>
        <w:t>''</w:t>
      </w:r>
      <w:r>
        <w:rPr>
          <w:rFonts w:cs="Guttman Mantova" w:hint="cs"/>
          <w:sz w:val="24"/>
          <w:szCs w:val="24"/>
          <w:rtl w:val="true"/>
        </w:rPr>
        <w:t>.</w:t>
      </w:r>
      <w:r>
        <w:rPr>
          <w:rFonts w:cs="Guttman Mantova"/>
          <w:sz w:val="24"/>
          <w:szCs w:val="24"/>
          <w:rtl w:val="true"/>
        </w:rPr>
        <w:t xml:space="preserve"> </w:t>
      </w:r>
      <w:r>
        <w:rPr>
          <w:rFonts w:cs="Guttman Mantova"/>
          <w:sz w:val="24"/>
          <w:szCs w:val="24"/>
          <w:rtl w:val="true"/>
        </w:rPr>
        <w:t>ו</w:t>
      </w:r>
      <w:r>
        <w:rPr>
          <w:rFonts w:hint="cs" w:cs="Guttman Mantova"/>
          <w:sz w:val="24"/>
          <w:szCs w:val="24"/>
          <w:rtl w:val="true"/>
        </w:rPr>
        <w:t xml:space="preserve">על כן </w:t>
      </w:r>
      <w:r>
        <w:rPr>
          <w:rFonts w:cs="Guttman Mantova"/>
          <w:sz w:val="24"/>
          <w:szCs w:val="24"/>
          <w:rtl w:val="true"/>
        </w:rPr>
        <w:t>מלך מצרים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 xml:space="preserve">לבו נעשה 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כבד</w:t>
      </w:r>
      <w:r>
        <w:rPr>
          <w:rFonts w:cs="Guttman Mantova"/>
          <w:sz w:val="24"/>
          <w:szCs w:val="24"/>
          <w:rtl w:val="true"/>
        </w:rPr>
        <w:t xml:space="preserve">', </w:t>
      </w:r>
      <w:r>
        <w:rPr>
          <w:rFonts w:hint="cs" w:cs="Guttman Mantova"/>
          <w:sz w:val="24"/>
          <w:szCs w:val="24"/>
          <w:rtl w:val="true"/>
        </w:rPr>
        <w:t xml:space="preserve">שתוקף החומר שבו כבש את </w:t>
      </w:r>
      <w:r>
        <w:rPr>
          <w:rFonts w:cs="Guttman Mantova"/>
          <w:sz w:val="24"/>
          <w:szCs w:val="24"/>
          <w:rtl w:val="true"/>
        </w:rPr>
        <w:t xml:space="preserve">לבו עד שנעשה לבו בחינת </w:t>
      </w:r>
      <w:r>
        <w:rPr>
          <w:rFonts w:cs="Guttman Mantova" w:hint="cs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כבד</w:t>
      </w:r>
      <w:r>
        <w:rPr>
          <w:rFonts w:cs="Guttman Mantova" w:hint="cs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 xml:space="preserve">. </w:t>
      </w:r>
      <w:r>
        <w:rPr>
          <w:rFonts w:hint="cs" w:cs="Guttman Mantova"/>
          <w:sz w:val="24"/>
          <w:szCs w:val="24"/>
          <w:rtl w:val="true"/>
        </w:rPr>
        <w:t>נמצאת אומר ש</w:t>
      </w:r>
      <w:r>
        <w:rPr>
          <w:rFonts w:cs="Guttman Mantova"/>
          <w:sz w:val="24"/>
          <w:szCs w:val="24"/>
          <w:rtl w:val="true"/>
        </w:rPr>
        <w:t xml:space="preserve">גאולת ישראל משעבוד מצרים היא בחינת 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רוכב על החמור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 w:hint="cs"/>
          <w:sz w:val="24"/>
          <w:szCs w:val="24"/>
          <w:rtl w:val="true"/>
        </w:rPr>
        <w:t xml:space="preserve"> -</w:t>
      </w:r>
      <w:r>
        <w:rPr>
          <w:rFonts w:cs="Guttman Mantova"/>
          <w:sz w:val="24"/>
          <w:szCs w:val="24"/>
          <w:rtl w:val="true"/>
        </w:rPr>
        <w:t xml:space="preserve"> </w:t>
      </w:r>
      <w:r>
        <w:rPr>
          <w:rFonts w:cs="Guttman Mantova"/>
          <w:sz w:val="24"/>
          <w:szCs w:val="24"/>
          <w:rtl w:val="true"/>
        </w:rPr>
        <w:t xml:space="preserve">שליטת </w:t>
      </w:r>
      <w:r>
        <w:rPr>
          <w:rFonts w:hint="cs" w:cs="Guttman Mantova"/>
          <w:sz w:val="24"/>
          <w:szCs w:val="24"/>
          <w:rtl w:val="true"/>
        </w:rPr>
        <w:t xml:space="preserve">רוח </w:t>
      </w:r>
      <w:r>
        <w:rPr>
          <w:rFonts w:cs="Guttman Mantova"/>
          <w:sz w:val="24"/>
          <w:szCs w:val="24"/>
          <w:rtl w:val="true"/>
        </w:rPr>
        <w:t>האדם על החומר</w:t>
      </w:r>
      <w:r>
        <w:rPr>
          <w:rFonts w:cs="Guttman Mantova" w:hint="cs"/>
          <w:sz w:val="24"/>
          <w:szCs w:val="24"/>
          <w:rtl w:val="true"/>
        </w:rPr>
        <w:t xml:space="preserve">. </w:t>
      </w:r>
      <w:r>
        <w:rPr>
          <w:rFonts w:hint="cs" w:cs="Guttman Mantova"/>
          <w:sz w:val="24"/>
          <w:szCs w:val="24"/>
          <w:rtl w:val="true"/>
        </w:rPr>
        <w:t>ועל ידי כן מאירה הנשמה בו באמצעות הגוף המשועבד לה</w:t>
      </w:r>
      <w:r>
        <w:rPr>
          <w:rFonts w:cs="Guttman Mantova"/>
          <w:sz w:val="24"/>
          <w:szCs w:val="24"/>
          <w:rtl w:val="true"/>
        </w:rPr>
        <w:t>.</w:t>
      </w:r>
    </w:p>
    <w:p>
      <w:pPr>
        <w:pStyle w:val="Normal"/>
        <w:spacing w:lineRule="exact" w:line="360"/>
        <w:ind w:end="0"/>
        <w:jc w:val="both"/>
        <w:rPr>
          <w:rFonts w:cs="Guttman Mantova" w:hint="cs"/>
          <w:sz w:val="24"/>
          <w:szCs w:val="24"/>
        </w:rPr>
      </w:pPr>
      <w:r>
        <w:rPr>
          <w:rFonts w:cs="Guttman Mantova" w:hint="cs"/>
          <w:sz w:val="24"/>
          <w:szCs w:val="24"/>
          <w:rtl w:val="true"/>
        </w:rPr>
      </w:r>
    </w:p>
    <w:p>
      <w:pPr>
        <w:pStyle w:val="Normal"/>
        <w:spacing w:lineRule="exact" w:line="360"/>
        <w:ind w:end="0"/>
        <w:jc w:val="both"/>
        <w:rPr>
          <w:rFonts w:cs="Guttman Mantova" w:hint="cs"/>
          <w:sz w:val="24"/>
          <w:szCs w:val="24"/>
        </w:rPr>
      </w:pPr>
      <w:r>
        <w:rPr>
          <w:rFonts w:hint="cs" w:cs="Guttman Mantova"/>
          <w:sz w:val="24"/>
          <w:szCs w:val="24"/>
          <w:rtl w:val="true"/>
        </w:rPr>
        <w:t xml:space="preserve">ואם כן </w:t>
      </w:r>
      <w:r>
        <w:rPr>
          <w:rFonts w:cs="Guttman Mantova"/>
          <w:sz w:val="24"/>
          <w:szCs w:val="24"/>
          <w:rtl w:val="true"/>
        </w:rPr>
        <w:t>זה</w:t>
      </w:r>
      <w:r>
        <w:rPr>
          <w:rFonts w:hint="cs" w:cs="Guttman Mantova"/>
          <w:sz w:val="24"/>
          <w:szCs w:val="24"/>
          <w:rtl w:val="true"/>
        </w:rPr>
        <w:t>ו</w:t>
      </w:r>
      <w:r>
        <w:rPr>
          <w:rFonts w:cs="Guttman Mantova"/>
          <w:sz w:val="24"/>
          <w:szCs w:val="24"/>
          <w:rtl w:val="true"/>
        </w:rPr>
        <w:t xml:space="preserve"> סוד הענין שבגלות מצרים הדיבור היה בגלות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שה</w:t>
      </w:r>
      <w:r>
        <w:rPr>
          <w:rFonts w:hint="cs" w:cs="Guttman Mantova"/>
          <w:sz w:val="24"/>
          <w:szCs w:val="24"/>
          <w:rtl w:val="true"/>
        </w:rPr>
        <w:t>רי ה</w:t>
      </w:r>
      <w:r>
        <w:rPr>
          <w:rFonts w:cs="Guttman Mantova"/>
          <w:sz w:val="24"/>
          <w:szCs w:val="24"/>
          <w:rtl w:val="true"/>
        </w:rPr>
        <w:t>דיבור הוא גילוי הנשמה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 xml:space="preserve">וכך כביכול כלפי מעלה כתיב 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ואתה מחיה את כולם</w:t>
      </w:r>
      <w:r>
        <w:rPr>
          <w:rFonts w:cs="Guttman Mantova"/>
          <w:sz w:val="24"/>
          <w:szCs w:val="24"/>
          <w:rtl w:val="true"/>
        </w:rPr>
        <w:t xml:space="preserve">', </w:t>
      </w:r>
      <w:r>
        <w:rPr>
          <w:rFonts w:cs="Guttman Mantova"/>
          <w:sz w:val="24"/>
          <w:szCs w:val="24"/>
          <w:rtl w:val="true"/>
        </w:rPr>
        <w:t>הקב</w:t>
      </w:r>
      <w:r>
        <w:rPr>
          <w:rFonts w:cs="Guttman Mantova"/>
          <w:sz w:val="24"/>
          <w:szCs w:val="24"/>
          <w:rtl w:val="true"/>
        </w:rPr>
        <w:t>"</w:t>
      </w:r>
      <w:r>
        <w:rPr>
          <w:rFonts w:cs="Guttman Mantova"/>
          <w:sz w:val="24"/>
          <w:szCs w:val="24"/>
          <w:rtl w:val="true"/>
        </w:rPr>
        <w:t>ה מלא כל הארץ כבודו ואינו נראה בה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ומחייה ומקיים את העולם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 xml:space="preserve">כמו הנשמה לגוף </w:t>
      </w:r>
      <w:r>
        <w:rPr>
          <w:rFonts w:cs="Guttman Mantova"/>
          <w:sz w:val="24"/>
          <w:szCs w:val="24"/>
          <w:rtl w:val="true"/>
        </w:rPr>
        <w:t>(</w:t>
      </w:r>
      <w:r>
        <w:rPr>
          <w:rFonts w:cs="Guttman Mantova"/>
          <w:sz w:val="24"/>
          <w:szCs w:val="24"/>
          <w:rtl w:val="true"/>
        </w:rPr>
        <w:t>ע</w:t>
      </w:r>
      <w:r>
        <w:rPr>
          <w:rFonts w:cs="Guttman Mantova"/>
          <w:sz w:val="24"/>
          <w:szCs w:val="24"/>
          <w:rtl w:val="true"/>
        </w:rPr>
        <w:t xml:space="preserve">' </w:t>
      </w:r>
      <w:r>
        <w:rPr>
          <w:rFonts w:cs="Guttman Mantova"/>
          <w:sz w:val="24"/>
          <w:szCs w:val="24"/>
          <w:rtl w:val="true"/>
        </w:rPr>
        <w:t>ברכות י</w:t>
      </w:r>
      <w:r>
        <w:rPr>
          <w:rFonts w:cs="Guttman Mantova"/>
          <w:sz w:val="24"/>
          <w:szCs w:val="24"/>
          <w:rtl w:val="true"/>
        </w:rPr>
        <w:t xml:space="preserve">.), </w:t>
      </w:r>
      <w:r>
        <w:rPr>
          <w:rFonts w:cs="Guttman Mantova"/>
          <w:sz w:val="24"/>
          <w:szCs w:val="24"/>
          <w:rtl w:val="true"/>
        </w:rPr>
        <w:t>ועד נסי מצרים לא נתגלה רצון ה</w:t>
      </w:r>
      <w:r>
        <w:rPr>
          <w:rFonts w:cs="Guttman Mantova"/>
          <w:sz w:val="24"/>
          <w:szCs w:val="24"/>
          <w:rtl w:val="true"/>
        </w:rPr>
        <w:t xml:space="preserve">' </w:t>
      </w:r>
      <w:r>
        <w:rPr>
          <w:rFonts w:cs="Guttman Mantova"/>
          <w:sz w:val="24"/>
          <w:szCs w:val="24"/>
          <w:rtl w:val="true"/>
        </w:rPr>
        <w:t>בטבע אלא היה בהעלם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ובנסי מצרים נתחלפו המאמרות החשאיות לדברות גלויות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 xml:space="preserve">בחינת 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עושה פלא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 w:hint="cs"/>
          <w:sz w:val="24"/>
          <w:szCs w:val="24"/>
          <w:rtl w:val="true"/>
        </w:rPr>
        <w:t>.</w:t>
      </w:r>
    </w:p>
    <w:p>
      <w:pPr>
        <w:pStyle w:val="Normal"/>
        <w:spacing w:lineRule="exact" w:line="360"/>
        <w:ind w:end="0"/>
        <w:jc w:val="both"/>
        <w:rPr>
          <w:rFonts w:cs="Guttman Mantova" w:hint="cs"/>
          <w:sz w:val="24"/>
          <w:szCs w:val="24"/>
        </w:rPr>
      </w:pPr>
      <w:r>
        <w:rPr>
          <w:rFonts w:cs="Guttman Mantova"/>
          <w:sz w:val="24"/>
          <w:szCs w:val="24"/>
          <w:rtl w:val="true"/>
        </w:rPr>
        <w:t>וענין זה נעשה באמצעות כלל ישראל</w:t>
      </w:r>
      <w:r>
        <w:rPr>
          <w:rFonts w:cs="Guttman Mantova" w:hint="cs"/>
          <w:sz w:val="24"/>
          <w:szCs w:val="24"/>
          <w:rtl w:val="true"/>
        </w:rPr>
        <w:t>,</w:t>
      </w:r>
      <w:r>
        <w:rPr>
          <w:rFonts w:cs="Guttman Mantova"/>
          <w:sz w:val="24"/>
          <w:szCs w:val="24"/>
          <w:rtl w:val="true"/>
        </w:rPr>
        <w:t xml:space="preserve"> </w:t>
      </w:r>
      <w:r>
        <w:rPr>
          <w:rFonts w:hint="cs" w:cs="Guttman Mantova"/>
          <w:sz w:val="24"/>
          <w:szCs w:val="24"/>
          <w:rtl w:val="true"/>
        </w:rPr>
        <w:t>שהוא נבחר לגלות</w:t>
      </w:r>
      <w:r>
        <w:rPr>
          <w:rFonts w:cs="Guttman Mantova"/>
          <w:sz w:val="24"/>
          <w:szCs w:val="24"/>
          <w:rtl w:val="true"/>
        </w:rPr>
        <w:t xml:space="preserve"> את רצון ה</w:t>
      </w:r>
      <w:r>
        <w:rPr>
          <w:rFonts w:cs="Guttman Mantova"/>
          <w:sz w:val="24"/>
          <w:szCs w:val="24"/>
          <w:rtl w:val="true"/>
        </w:rPr>
        <w:t xml:space="preserve">' </w:t>
      </w:r>
      <w:r>
        <w:rPr>
          <w:rFonts w:cs="Guttman Mantova"/>
          <w:sz w:val="24"/>
          <w:szCs w:val="24"/>
          <w:rtl w:val="true"/>
        </w:rPr>
        <w:t>בעולם ו</w:t>
      </w:r>
      <w:r>
        <w:rPr>
          <w:rFonts w:hint="cs" w:cs="Guttman Mantova"/>
          <w:sz w:val="24"/>
          <w:szCs w:val="24"/>
          <w:rtl w:val="true"/>
        </w:rPr>
        <w:t>הוא ה</w:t>
      </w:r>
      <w:r>
        <w:rPr>
          <w:rFonts w:cs="Guttman Mantova"/>
          <w:sz w:val="24"/>
          <w:szCs w:val="24"/>
          <w:rtl w:val="true"/>
        </w:rPr>
        <w:t>מקשר את העליונים לתחתונים</w:t>
      </w:r>
      <w:r>
        <w:rPr>
          <w:rFonts w:cs="Guttman Mantova"/>
          <w:sz w:val="24"/>
          <w:szCs w:val="24"/>
          <w:rtl w:val="true"/>
        </w:rPr>
        <w:t xml:space="preserve">. </w:t>
      </w:r>
      <w:r>
        <w:rPr>
          <w:rFonts w:cs="Guttman Mantova"/>
          <w:sz w:val="24"/>
          <w:szCs w:val="24"/>
          <w:rtl w:val="true"/>
        </w:rPr>
        <w:t>ו</w:t>
      </w:r>
      <w:r>
        <w:rPr>
          <w:rFonts w:hint="cs" w:cs="Guttman Mantova"/>
          <w:sz w:val="24"/>
          <w:szCs w:val="24"/>
          <w:rtl w:val="true"/>
        </w:rPr>
        <w:t xml:space="preserve">משום כך </w:t>
      </w:r>
      <w:r>
        <w:rPr>
          <w:rFonts w:cs="Guttman Mantova"/>
          <w:sz w:val="24"/>
          <w:szCs w:val="24"/>
          <w:rtl w:val="true"/>
        </w:rPr>
        <w:t>גם אצל ישראל למטה נתעצם כח הדיבור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ו</w:t>
      </w:r>
      <w:r>
        <w:rPr>
          <w:rFonts w:hint="cs" w:cs="Guttman Mantova"/>
          <w:sz w:val="24"/>
          <w:szCs w:val="24"/>
          <w:rtl w:val="true"/>
        </w:rPr>
        <w:t xml:space="preserve">על כן </w:t>
      </w:r>
      <w:r>
        <w:rPr>
          <w:rFonts w:cs="Guttman Mantova"/>
          <w:sz w:val="24"/>
          <w:szCs w:val="24"/>
          <w:rtl w:val="true"/>
        </w:rPr>
        <w:t xml:space="preserve">גם אצלנו הנשמה </w:t>
      </w:r>
      <w:r>
        <w:rPr>
          <w:rFonts w:hint="cs" w:cs="Guttman Mantova"/>
          <w:sz w:val="24"/>
          <w:szCs w:val="24"/>
          <w:rtl w:val="true"/>
        </w:rPr>
        <w:t xml:space="preserve">שבה להאיר </w:t>
      </w:r>
      <w:r>
        <w:rPr>
          <w:rFonts w:cs="Guttman Mantova"/>
          <w:sz w:val="24"/>
          <w:szCs w:val="24"/>
          <w:rtl w:val="true"/>
        </w:rPr>
        <w:t>ב</w:t>
      </w:r>
      <w:r>
        <w:rPr>
          <w:rFonts w:hint="cs" w:cs="Guttman Mantova"/>
          <w:sz w:val="24"/>
          <w:szCs w:val="24"/>
          <w:rtl w:val="true"/>
        </w:rPr>
        <w:t xml:space="preserve">אמצעות </w:t>
      </w:r>
      <w:r>
        <w:rPr>
          <w:rFonts w:cs="Guttman Mantova"/>
          <w:sz w:val="24"/>
          <w:szCs w:val="24"/>
          <w:rtl w:val="true"/>
        </w:rPr>
        <w:t>הגוף</w:t>
      </w:r>
      <w:r>
        <w:rPr>
          <w:rFonts w:cs="Guttman Mantova"/>
          <w:sz w:val="24"/>
          <w:szCs w:val="24"/>
          <w:rtl w:val="true"/>
        </w:rPr>
        <w:t xml:space="preserve">. </w:t>
      </w:r>
      <w:r>
        <w:rPr>
          <w:rFonts w:cs="Guttman Mantova"/>
          <w:sz w:val="24"/>
          <w:szCs w:val="24"/>
          <w:rtl w:val="true"/>
        </w:rPr>
        <w:t xml:space="preserve">וזה ענין 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למען תספר</w:t>
      </w:r>
      <w:r>
        <w:rPr>
          <w:rFonts w:cs="Guttman Mantova"/>
          <w:sz w:val="24"/>
          <w:szCs w:val="24"/>
          <w:rtl w:val="true"/>
        </w:rPr>
        <w:t xml:space="preserve">', </w:t>
      </w:r>
      <w:r>
        <w:rPr>
          <w:rFonts w:hint="cs" w:cs="Guttman Mantova"/>
          <w:sz w:val="24"/>
          <w:szCs w:val="24"/>
          <w:rtl w:val="true"/>
        </w:rPr>
        <w:t>ש</w:t>
      </w:r>
      <w:r>
        <w:rPr>
          <w:rFonts w:cs="Guttman Mantova"/>
          <w:sz w:val="24"/>
          <w:szCs w:val="24"/>
          <w:rtl w:val="true"/>
        </w:rPr>
        <w:t>כח הפה</w:t>
      </w:r>
      <w:r>
        <w:rPr>
          <w:rFonts w:cs="Guttman Mantova"/>
          <w:sz w:val="24"/>
          <w:szCs w:val="24"/>
          <w:rtl w:val="true"/>
        </w:rPr>
        <w:t>-</w:t>
      </w:r>
      <w:r>
        <w:rPr>
          <w:rFonts w:cs="Guttman Mantova"/>
          <w:sz w:val="24"/>
          <w:szCs w:val="24"/>
          <w:rtl w:val="true"/>
        </w:rPr>
        <w:t>סח שב לתקפו</w:t>
      </w:r>
      <w:r>
        <w:rPr>
          <w:rFonts w:cs="Guttman Mantova"/>
          <w:sz w:val="24"/>
          <w:szCs w:val="24"/>
          <w:rtl w:val="true"/>
        </w:rPr>
        <w:t xml:space="preserve">. </w:t>
      </w:r>
      <w:r>
        <w:rPr>
          <w:rFonts w:hint="cs" w:cs="Guttman Mantova"/>
          <w:sz w:val="24"/>
          <w:szCs w:val="24"/>
          <w:rtl w:val="true"/>
        </w:rPr>
        <w:t>שהר</w:t>
      </w:r>
      <w:r>
        <w:rPr>
          <w:rFonts w:cs="Guttman Mantova"/>
          <w:sz w:val="24"/>
          <w:szCs w:val="24"/>
          <w:rtl w:val="true"/>
        </w:rPr>
        <w:t xml:space="preserve">י בעצם רצוננו לעשות רצונך ומי מעכב שאור שבעיסה ושעבוד מלכויות </w:t>
      </w:r>
      <w:r>
        <w:rPr>
          <w:rFonts w:cs="Guttman Mantova"/>
          <w:sz w:val="24"/>
          <w:szCs w:val="24"/>
          <w:rtl w:val="true"/>
        </w:rPr>
        <w:t>(</w:t>
      </w:r>
      <w:r>
        <w:rPr>
          <w:rFonts w:cs="Guttman Mantova"/>
          <w:sz w:val="24"/>
          <w:szCs w:val="24"/>
          <w:rtl w:val="true"/>
        </w:rPr>
        <w:t>ברכות יז</w:t>
      </w:r>
      <w:r>
        <w:rPr>
          <w:rFonts w:cs="Guttman Mantova"/>
          <w:sz w:val="24"/>
          <w:szCs w:val="24"/>
          <w:rtl w:val="true"/>
        </w:rPr>
        <w:t xml:space="preserve">.), </w:t>
      </w:r>
      <w:r>
        <w:rPr>
          <w:rFonts w:cs="Guttman Mantova"/>
          <w:sz w:val="24"/>
          <w:szCs w:val="24"/>
          <w:rtl w:val="true"/>
        </w:rPr>
        <w:t xml:space="preserve">וכשיצאו ישראל משעבוד מצרים </w:t>
      </w:r>
      <w:r>
        <w:rPr>
          <w:rFonts w:hint="cs" w:cs="Guttman Mantova"/>
          <w:sz w:val="24"/>
          <w:szCs w:val="24"/>
          <w:rtl w:val="true"/>
        </w:rPr>
        <w:t>ו</w:t>
      </w:r>
      <w:r>
        <w:rPr>
          <w:rFonts w:cs="Guttman Mantova"/>
          <w:sz w:val="24"/>
          <w:szCs w:val="24"/>
          <w:rtl w:val="true"/>
        </w:rPr>
        <w:t>סר עיכוב השאור שבעיסה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 xml:space="preserve">שב </w:t>
      </w:r>
      <w:r>
        <w:rPr>
          <w:rFonts w:hint="cs" w:cs="Guttman Mantova"/>
          <w:sz w:val="24"/>
          <w:szCs w:val="24"/>
          <w:rtl w:val="true"/>
        </w:rPr>
        <w:t>ו</w:t>
      </w:r>
      <w:r>
        <w:rPr>
          <w:rFonts w:cs="Guttman Mantova"/>
          <w:sz w:val="24"/>
          <w:szCs w:val="24"/>
          <w:rtl w:val="true"/>
        </w:rPr>
        <w:t>נתגלה רצוננו הפנימי לעשות רצון ה</w:t>
      </w:r>
      <w:r>
        <w:rPr>
          <w:rFonts w:cs="Guttman Mantova"/>
          <w:sz w:val="24"/>
          <w:szCs w:val="24"/>
          <w:rtl w:val="true"/>
        </w:rPr>
        <w:t>'.</w:t>
      </w:r>
    </w:p>
    <w:p>
      <w:pPr>
        <w:pStyle w:val="Normal"/>
        <w:spacing w:lineRule="exact" w:line="360"/>
        <w:ind w:end="0"/>
        <w:jc w:val="both"/>
        <w:rPr>
          <w:rFonts w:cs="Guttman Mantova" w:hint="cs"/>
          <w:sz w:val="24"/>
          <w:szCs w:val="24"/>
        </w:rPr>
      </w:pPr>
      <w:r>
        <w:rPr>
          <w:rFonts w:cs="Guttman Mantova" w:hint="cs"/>
          <w:sz w:val="24"/>
          <w:szCs w:val="24"/>
          <w:rtl w:val="true"/>
        </w:rPr>
      </w:r>
    </w:p>
    <w:p>
      <w:pPr>
        <w:pStyle w:val="Normal"/>
        <w:spacing w:lineRule="exact" w:line="360"/>
        <w:ind w:end="0"/>
        <w:jc w:val="both"/>
        <w:rPr>
          <w:rFonts w:cs="Guttman Mantova" w:hint="cs"/>
          <w:sz w:val="24"/>
          <w:szCs w:val="24"/>
        </w:rPr>
      </w:pPr>
      <w:r>
        <w:rPr>
          <w:rFonts w:hint="cs" w:cs="Guttman Mantova"/>
          <w:sz w:val="24"/>
          <w:szCs w:val="24"/>
          <w:rtl w:val="true"/>
        </w:rPr>
        <w:t>ולפי זה מתבאר ביתר עומק בחינת ה</w:t>
      </w:r>
      <w:r>
        <w:rPr>
          <w:rFonts w:cs="Guttman Mantova" w:hint="cs"/>
          <w:sz w:val="24"/>
          <w:szCs w:val="24"/>
          <w:rtl w:val="true"/>
        </w:rPr>
        <w:t>'</w:t>
      </w:r>
      <w:r>
        <w:rPr>
          <w:rFonts w:hint="cs" w:cs="Guttman Mantova"/>
          <w:sz w:val="24"/>
          <w:szCs w:val="24"/>
          <w:rtl w:val="true"/>
        </w:rPr>
        <w:t>בנים</w:t>
      </w:r>
      <w:r>
        <w:rPr>
          <w:rFonts w:cs="Guttman Mantova" w:hint="cs"/>
          <w:sz w:val="24"/>
          <w:szCs w:val="24"/>
          <w:rtl w:val="true"/>
        </w:rPr>
        <w:t xml:space="preserve">' </w:t>
      </w:r>
      <w:r>
        <w:rPr>
          <w:rFonts w:hint="cs" w:cs="Guttman Mantova"/>
          <w:sz w:val="24"/>
          <w:szCs w:val="24"/>
          <w:rtl w:val="true"/>
        </w:rPr>
        <w:t>הנ</w:t>
      </w:r>
      <w:r>
        <w:rPr>
          <w:rFonts w:cs="Guttman Mantova" w:hint="cs"/>
          <w:sz w:val="24"/>
          <w:szCs w:val="24"/>
          <w:rtl w:val="true"/>
        </w:rPr>
        <w:t>"</w:t>
      </w:r>
      <w:r>
        <w:rPr>
          <w:rFonts w:hint="cs" w:cs="Guttman Mantova"/>
          <w:sz w:val="24"/>
          <w:szCs w:val="24"/>
          <w:rtl w:val="true"/>
        </w:rPr>
        <w:t>ל ושייכותה לעסק התורה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 xml:space="preserve">שהרי </w:t>
      </w:r>
      <w:r>
        <w:rPr>
          <w:rFonts w:cs="Guttman Mantova"/>
          <w:sz w:val="24"/>
          <w:szCs w:val="24"/>
          <w:rtl w:val="true"/>
        </w:rPr>
        <w:t>פירש מהר</w:t>
      </w:r>
      <w:r>
        <w:rPr>
          <w:rFonts w:cs="Guttman Mantova"/>
          <w:sz w:val="24"/>
          <w:szCs w:val="24"/>
          <w:rtl w:val="true"/>
        </w:rPr>
        <w:t>"</w:t>
      </w:r>
      <w:r>
        <w:rPr>
          <w:rFonts w:cs="Guttman Mantova"/>
          <w:sz w:val="24"/>
          <w:szCs w:val="24"/>
          <w:rtl w:val="true"/>
        </w:rPr>
        <w:t>ל בספר גבורות ה</w:t>
      </w:r>
      <w:r>
        <w:rPr>
          <w:rFonts w:cs="Guttman Mantova"/>
          <w:sz w:val="24"/>
          <w:szCs w:val="24"/>
          <w:rtl w:val="true"/>
        </w:rPr>
        <w:t xml:space="preserve">' </w:t>
      </w:r>
      <w:r>
        <w:rPr>
          <w:rFonts w:cs="Guttman Mantova"/>
          <w:sz w:val="24"/>
          <w:szCs w:val="24"/>
          <w:rtl w:val="true"/>
        </w:rPr>
        <w:t xml:space="preserve">על 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בני בכורי</w:t>
      </w:r>
      <w:r>
        <w:rPr>
          <w:rFonts w:cs="Guttman Mantova"/>
          <w:sz w:val="24"/>
          <w:szCs w:val="24"/>
          <w:rtl w:val="true"/>
        </w:rPr>
        <w:t xml:space="preserve">', </w:t>
      </w:r>
      <w:r>
        <w:rPr>
          <w:rFonts w:cs="Guttman Mantova"/>
          <w:sz w:val="24"/>
          <w:szCs w:val="24"/>
          <w:rtl w:val="true"/>
        </w:rPr>
        <w:t>שהבן הוא המגלה כח האב</w:t>
      </w:r>
      <w:r>
        <w:rPr>
          <w:rStyle w:val="FootnoteCharacters"/>
          <w:rStyle w:val="FootnoteReference"/>
          <w:rFonts w:cs="Guttman Mantova"/>
          <w:sz w:val="24"/>
          <w:szCs w:val="24"/>
          <w:rtl w:val="true"/>
        </w:rPr>
        <w:footnoteReference w:id="7"/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וה</w:t>
      </w:r>
      <w:r>
        <w:rPr>
          <w:rFonts w:hint="cs" w:cs="Guttman Mantova"/>
          <w:sz w:val="24"/>
          <w:szCs w:val="24"/>
          <w:rtl w:val="true"/>
        </w:rPr>
        <w:t>רי ה</w:t>
      </w:r>
      <w:r>
        <w:rPr>
          <w:rFonts w:cs="Guttman Mantova"/>
          <w:sz w:val="24"/>
          <w:szCs w:val="24"/>
          <w:rtl w:val="true"/>
        </w:rPr>
        <w:t xml:space="preserve">בכור </w:t>
      </w:r>
      <w:r>
        <w:rPr>
          <w:rFonts w:hint="cs" w:cs="Guttman Mantova"/>
          <w:sz w:val="24"/>
          <w:szCs w:val="24"/>
          <w:rtl w:val="true"/>
        </w:rPr>
        <w:t xml:space="preserve">שהוא 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ראשית אונו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>עיקר כח האב נראה על ידו</w:t>
      </w:r>
      <w:r>
        <w:rPr>
          <w:rFonts w:cs="Guttman Mantova"/>
          <w:sz w:val="24"/>
          <w:szCs w:val="24"/>
          <w:rtl w:val="true"/>
        </w:rPr>
        <w:t xml:space="preserve">. </w:t>
      </w:r>
      <w:r>
        <w:rPr>
          <w:rFonts w:cs="Guttman Mantova"/>
          <w:sz w:val="24"/>
          <w:szCs w:val="24"/>
          <w:rtl w:val="true"/>
        </w:rPr>
        <w:t>וכן ישראל הם עיקר גילוי שכינה בתחתונים</w:t>
      </w:r>
      <w:r>
        <w:rPr>
          <w:rFonts w:cs="Guttman Mantova" w:hint="cs"/>
          <w:sz w:val="24"/>
          <w:szCs w:val="24"/>
          <w:rtl w:val="true"/>
        </w:rPr>
        <w:t>.</w:t>
      </w:r>
      <w:r>
        <w:rPr>
          <w:rFonts w:cs="Guttman Mantova"/>
          <w:sz w:val="24"/>
          <w:szCs w:val="24"/>
          <w:rtl w:val="true"/>
        </w:rPr>
        <w:t xml:space="preserve"> </w:t>
      </w:r>
      <w:r>
        <w:rPr>
          <w:rFonts w:cs="Guttman Mantova"/>
          <w:sz w:val="24"/>
          <w:szCs w:val="24"/>
          <w:rtl w:val="true"/>
        </w:rPr>
        <w:t>בניגוד לעבד שאין לו שייכות לאדונו בעצם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הבן הוא חלק עצמי מהאב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והוא מגלה כחו</w:t>
      </w:r>
      <w:r>
        <w:rPr>
          <w:rFonts w:cs="Guttman Mantova"/>
          <w:sz w:val="24"/>
          <w:szCs w:val="24"/>
          <w:rtl w:val="true"/>
        </w:rPr>
        <w:t xml:space="preserve">. </w:t>
      </w:r>
      <w:r>
        <w:rPr>
          <w:rFonts w:hint="cs" w:cs="Guttman Mantova"/>
          <w:sz w:val="24"/>
          <w:szCs w:val="24"/>
          <w:rtl w:val="true"/>
        </w:rPr>
        <w:t xml:space="preserve">על כן </w:t>
      </w:r>
      <w:r>
        <w:rPr>
          <w:rFonts w:cs="Guttman Mantova"/>
          <w:sz w:val="24"/>
          <w:szCs w:val="24"/>
          <w:rtl w:val="true"/>
        </w:rPr>
        <w:t xml:space="preserve">במצרים זכו ישראל להיות 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בני בכורי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>שבאמצעותם נתגלה כח האב</w:t>
      </w:r>
      <w:r>
        <w:rPr>
          <w:rFonts w:cs="Guttman Mantova"/>
          <w:sz w:val="24"/>
          <w:szCs w:val="24"/>
          <w:rtl w:val="true"/>
        </w:rPr>
        <w:t xml:space="preserve">. </w:t>
      </w:r>
      <w:r>
        <w:rPr>
          <w:rFonts w:cs="Guttman Mantova"/>
          <w:sz w:val="24"/>
          <w:szCs w:val="24"/>
          <w:rtl w:val="true"/>
        </w:rPr>
        <w:t xml:space="preserve">והרי עיקר תכלית הבריאה </w:t>
      </w:r>
      <w:r>
        <w:rPr>
          <w:rFonts w:hint="cs" w:cs="Guttman Mantova"/>
          <w:sz w:val="24"/>
          <w:szCs w:val="24"/>
          <w:rtl w:val="true"/>
        </w:rPr>
        <w:t>הוא גילוי</w:t>
      </w:r>
      <w:r>
        <w:rPr>
          <w:rFonts w:cs="Guttman Mantova"/>
          <w:sz w:val="24"/>
          <w:szCs w:val="24"/>
          <w:rtl w:val="true"/>
        </w:rPr>
        <w:t xml:space="preserve"> כבוד </w:t>
      </w:r>
      <w:r>
        <w:rPr>
          <w:rFonts w:hint="cs" w:cs="Guttman Mantova"/>
          <w:sz w:val="24"/>
          <w:szCs w:val="24"/>
          <w:rtl w:val="true"/>
        </w:rPr>
        <w:t>ה</w:t>
      </w:r>
      <w:r>
        <w:rPr>
          <w:rFonts w:cs="Guttman Mantova" w:hint="cs"/>
          <w:sz w:val="24"/>
          <w:szCs w:val="24"/>
          <w:rtl w:val="true"/>
        </w:rPr>
        <w:t xml:space="preserve">' </w:t>
      </w:r>
      <w:r>
        <w:rPr>
          <w:rFonts w:hint="cs" w:cs="Guttman Mantova"/>
          <w:sz w:val="24"/>
          <w:szCs w:val="24"/>
          <w:rtl w:val="true"/>
        </w:rPr>
        <w:t>בעולם</w:t>
      </w:r>
      <w:r>
        <w:rPr>
          <w:rFonts w:cs="Guttman Mantova" w:hint="cs"/>
          <w:sz w:val="24"/>
          <w:szCs w:val="24"/>
          <w:rtl w:val="true"/>
        </w:rPr>
        <w:t>, '</w:t>
      </w:r>
      <w:r>
        <w:rPr>
          <w:rFonts w:hint="cs" w:cs="Guttman Mantova"/>
          <w:sz w:val="24"/>
          <w:szCs w:val="24"/>
          <w:rtl w:val="true"/>
        </w:rPr>
        <w:t>כל הנברא בשמי ולכבודי בראתיו</w:t>
      </w:r>
      <w:r>
        <w:rPr>
          <w:rFonts w:cs="Guttman Mantova" w:hint="cs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ו</w:t>
      </w:r>
      <w:r>
        <w:rPr>
          <w:rFonts w:hint="cs" w:cs="Guttman Mantova"/>
          <w:sz w:val="24"/>
          <w:szCs w:val="24"/>
          <w:rtl w:val="true"/>
        </w:rPr>
        <w:t>הרי ישראל באמצעות התורה שהיא מן העליונים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>מגלים את רצון ה</w:t>
      </w:r>
      <w:r>
        <w:rPr>
          <w:rFonts w:cs="Guttman Mantova" w:hint="cs"/>
          <w:sz w:val="24"/>
          <w:szCs w:val="24"/>
          <w:rtl w:val="true"/>
        </w:rPr>
        <w:t xml:space="preserve">' </w:t>
      </w:r>
      <w:r>
        <w:rPr>
          <w:rFonts w:hint="cs" w:cs="Guttman Mantova"/>
          <w:sz w:val="24"/>
          <w:szCs w:val="24"/>
          <w:rtl w:val="true"/>
        </w:rPr>
        <w:t>בעולם</w:t>
      </w:r>
      <w:r>
        <w:rPr>
          <w:rFonts w:cs="Guttman Mantova" w:hint="cs"/>
          <w:sz w:val="24"/>
          <w:szCs w:val="24"/>
          <w:rtl w:val="true"/>
        </w:rPr>
        <w:t xml:space="preserve">. </w:t>
      </w:r>
      <w:r>
        <w:rPr>
          <w:rFonts w:hint="cs" w:cs="Guttman Mantova"/>
          <w:sz w:val="24"/>
          <w:szCs w:val="24"/>
          <w:rtl w:val="true"/>
        </w:rPr>
        <w:t xml:space="preserve">וזה אמרם </w:t>
      </w:r>
      <w:r>
        <w:rPr>
          <w:rFonts w:cs="Guttman Mantova" w:hint="cs"/>
          <w:sz w:val="24"/>
          <w:szCs w:val="24"/>
          <w:rtl w:val="true"/>
        </w:rPr>
        <w:t>'</w:t>
      </w:r>
      <w:r>
        <w:rPr>
          <w:rFonts w:hint="cs" w:cs="Guttman Mantova"/>
          <w:sz w:val="24"/>
          <w:szCs w:val="24"/>
          <w:rtl w:val="true"/>
        </w:rPr>
        <w:t>בראשית</w:t>
      </w:r>
      <w:r>
        <w:rPr>
          <w:rFonts w:cs="Guttman Mantova" w:hint="cs"/>
          <w:sz w:val="24"/>
          <w:szCs w:val="24"/>
          <w:rtl w:val="true"/>
        </w:rPr>
        <w:t xml:space="preserve">' </w:t>
      </w:r>
      <w:r>
        <w:rPr>
          <w:rFonts w:cs="Guttman Mantova"/>
          <w:sz w:val="24"/>
          <w:szCs w:val="24"/>
          <w:rtl w:val="true"/>
        </w:rPr>
        <w:t>–</w:t>
      </w:r>
      <w:r>
        <w:rPr>
          <w:rFonts w:cs="Guttman Mantova" w:hint="cs"/>
          <w:sz w:val="24"/>
          <w:szCs w:val="24"/>
          <w:rtl w:val="true"/>
        </w:rPr>
        <w:t xml:space="preserve"> </w:t>
      </w:r>
      <w:r>
        <w:rPr>
          <w:rFonts w:hint="cs" w:cs="Guttman Mantova"/>
          <w:sz w:val="24"/>
          <w:szCs w:val="24"/>
          <w:rtl w:val="true"/>
        </w:rPr>
        <w:t>בשביל התורה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>ובשביל ישראל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>כי ישראל מקבלי התורה הם המגלים את כבוד ה</w:t>
      </w:r>
      <w:r>
        <w:rPr>
          <w:rFonts w:cs="Guttman Mantova" w:hint="cs"/>
          <w:sz w:val="24"/>
          <w:szCs w:val="24"/>
          <w:rtl w:val="true"/>
        </w:rPr>
        <w:t xml:space="preserve">' </w:t>
      </w:r>
      <w:r>
        <w:rPr>
          <w:rFonts w:hint="cs" w:cs="Guttman Mantova"/>
          <w:sz w:val="24"/>
          <w:szCs w:val="24"/>
          <w:rtl w:val="true"/>
        </w:rPr>
        <w:t>בעולם והופכים בתורתם את חשך ההעלם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>העולם הזה הדומה ללילה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>לאור</w:t>
      </w:r>
      <w:r>
        <w:rPr>
          <w:rFonts w:cs="Guttman Mantova" w:hint="cs"/>
          <w:sz w:val="24"/>
          <w:szCs w:val="24"/>
          <w:rtl w:val="true"/>
        </w:rPr>
        <w:t>.</w:t>
      </w:r>
    </w:p>
    <w:p>
      <w:pPr>
        <w:pStyle w:val="Normal"/>
        <w:spacing w:lineRule="exact" w:line="360"/>
        <w:ind w:end="0"/>
        <w:jc w:val="both"/>
        <w:rPr>
          <w:rFonts w:cs="Guttman Mantova"/>
          <w:sz w:val="24"/>
          <w:szCs w:val="24"/>
        </w:rPr>
      </w:pPr>
      <w:r>
        <w:rPr>
          <w:rFonts w:cs="Guttman Mantova"/>
          <w:sz w:val="24"/>
          <w:szCs w:val="24"/>
          <w:rtl w:val="true"/>
        </w:rPr>
        <w:t>וזה</w:t>
      </w:r>
      <w:r>
        <w:rPr>
          <w:rFonts w:hint="cs" w:cs="Guttman Mantova"/>
          <w:sz w:val="24"/>
          <w:szCs w:val="24"/>
          <w:rtl w:val="true"/>
        </w:rPr>
        <w:t xml:space="preserve"> עומק דברי </w:t>
      </w:r>
      <w:r>
        <w:rPr>
          <w:rFonts w:cs="Guttman Mantova"/>
          <w:sz w:val="24"/>
          <w:szCs w:val="24"/>
          <w:rtl w:val="true"/>
        </w:rPr>
        <w:t>הגאון שע</w:t>
      </w:r>
      <w:r>
        <w:rPr>
          <w:rFonts w:cs="Guttman Mantova"/>
          <w:sz w:val="24"/>
          <w:szCs w:val="24"/>
          <w:rtl w:val="true"/>
        </w:rPr>
        <w:t>"</w:t>
      </w:r>
      <w:r>
        <w:rPr>
          <w:rFonts w:cs="Guttman Mantova"/>
          <w:sz w:val="24"/>
          <w:szCs w:val="24"/>
          <w:rtl w:val="true"/>
        </w:rPr>
        <w:t>י העסק בתורה מחבר עליונים ותחתונים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 xml:space="preserve">כי </w:t>
      </w:r>
      <w:r>
        <w:rPr>
          <w:rFonts w:cs="Guttman Mantova"/>
          <w:sz w:val="24"/>
          <w:szCs w:val="24"/>
          <w:rtl w:val="true"/>
        </w:rPr>
        <w:t>קוב</w:t>
      </w:r>
      <w:r>
        <w:rPr>
          <w:rFonts w:cs="Guttman Mantova"/>
          <w:sz w:val="24"/>
          <w:szCs w:val="24"/>
          <w:rtl w:val="true"/>
        </w:rPr>
        <w:t>"</w:t>
      </w:r>
      <w:r>
        <w:rPr>
          <w:rFonts w:cs="Guttman Mantova"/>
          <w:sz w:val="24"/>
          <w:szCs w:val="24"/>
          <w:rtl w:val="true"/>
        </w:rPr>
        <w:t>ה ואוריתא חד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ועל ידי העסק בתורה דבוקים אנו ב</w:t>
      </w:r>
      <w:r>
        <w:rPr>
          <w:rFonts w:hint="cs" w:cs="Guttman Mantova"/>
          <w:sz w:val="24"/>
          <w:szCs w:val="24"/>
          <w:rtl w:val="true"/>
        </w:rPr>
        <w:t>ה</w:t>
      </w:r>
      <w:r>
        <w:rPr>
          <w:rFonts w:cs="Guttman Mantova"/>
          <w:sz w:val="24"/>
          <w:szCs w:val="24"/>
          <w:rtl w:val="true"/>
        </w:rPr>
        <w:t>קב</w:t>
      </w:r>
      <w:r>
        <w:rPr>
          <w:rFonts w:cs="Guttman Mantova"/>
          <w:sz w:val="24"/>
          <w:szCs w:val="24"/>
          <w:rtl w:val="true"/>
        </w:rPr>
        <w:t>"</w:t>
      </w:r>
      <w:r>
        <w:rPr>
          <w:rFonts w:cs="Guttman Mantova"/>
          <w:sz w:val="24"/>
          <w:szCs w:val="24"/>
          <w:rtl w:val="true"/>
        </w:rPr>
        <w:t>ה ו</w:t>
      </w:r>
      <w:r>
        <w:rPr>
          <w:rFonts w:hint="cs" w:cs="Guttman Mantova"/>
          <w:sz w:val="24"/>
          <w:szCs w:val="24"/>
          <w:rtl w:val="true"/>
        </w:rPr>
        <w:t xml:space="preserve">בכך </w:t>
      </w:r>
      <w:r>
        <w:rPr>
          <w:rFonts w:cs="Guttman Mantova"/>
          <w:sz w:val="24"/>
          <w:szCs w:val="24"/>
          <w:rtl w:val="true"/>
        </w:rPr>
        <w:t>מגלים כבודו בעולם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וכפי שכתב הנפש</w:t>
      </w:r>
      <w:r>
        <w:rPr>
          <w:rFonts w:cs="Guttman Mantova"/>
          <w:sz w:val="24"/>
          <w:szCs w:val="24"/>
          <w:rtl w:val="true"/>
        </w:rPr>
        <w:t>-</w:t>
      </w:r>
      <w:r>
        <w:rPr>
          <w:rFonts w:cs="Guttman Mantova"/>
          <w:sz w:val="24"/>
          <w:szCs w:val="24"/>
          <w:rtl w:val="true"/>
        </w:rPr>
        <w:t xml:space="preserve">החיים שדבקות בתורה היא קיום 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ואתם הדבקים בה</w:t>
      </w:r>
      <w:r>
        <w:rPr>
          <w:rFonts w:cs="Guttman Mantova"/>
          <w:sz w:val="24"/>
          <w:szCs w:val="24"/>
          <w:rtl w:val="true"/>
        </w:rPr>
        <w:t xml:space="preserve">' </w:t>
      </w:r>
      <w:r>
        <w:rPr>
          <w:rFonts w:cs="Guttman Mantova"/>
          <w:sz w:val="24"/>
          <w:szCs w:val="24"/>
          <w:rtl w:val="true"/>
        </w:rPr>
        <w:t>אלקיכם</w:t>
      </w:r>
      <w:r>
        <w:rPr>
          <w:rFonts w:cs="Guttman Mantova"/>
          <w:sz w:val="24"/>
          <w:szCs w:val="24"/>
          <w:rtl w:val="true"/>
        </w:rPr>
        <w:t xml:space="preserve">'. </w:t>
      </w:r>
      <w:r>
        <w:rPr>
          <w:rFonts w:cs="Guttman Mantova"/>
          <w:sz w:val="24"/>
          <w:szCs w:val="24"/>
          <w:rtl w:val="true"/>
        </w:rPr>
        <w:t>וזו</w:t>
      </w:r>
      <w:r>
        <w:rPr>
          <w:rFonts w:hint="cs" w:cs="Guttman Mantova"/>
          <w:sz w:val="24"/>
          <w:szCs w:val="24"/>
          <w:rtl w:val="true"/>
        </w:rPr>
        <w:t xml:space="preserve"> היא</w:t>
      </w:r>
      <w:r>
        <w:rPr>
          <w:rFonts w:cs="Guttman Mantova"/>
          <w:sz w:val="24"/>
          <w:szCs w:val="24"/>
          <w:rtl w:val="true"/>
        </w:rPr>
        <w:t xml:space="preserve"> שלמות בחינת 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בנים</w:t>
      </w:r>
      <w:r>
        <w:rPr>
          <w:rFonts w:cs="Guttman Mantova"/>
          <w:sz w:val="24"/>
          <w:szCs w:val="24"/>
          <w:rtl w:val="true"/>
        </w:rPr>
        <w:t>'.</w:t>
      </w:r>
    </w:p>
    <w:p>
      <w:pPr>
        <w:pStyle w:val="Normal"/>
        <w:spacing w:lineRule="exact" w:line="360"/>
        <w:ind w:end="0"/>
        <w:jc w:val="both"/>
        <w:rPr>
          <w:rFonts w:cs="Guttman Mantova" w:hint="cs"/>
          <w:sz w:val="24"/>
          <w:szCs w:val="24"/>
        </w:rPr>
      </w:pPr>
      <w:r>
        <w:rPr>
          <w:rFonts w:hint="cs" w:cs="Guttman Mantova"/>
          <w:sz w:val="24"/>
          <w:szCs w:val="24"/>
          <w:rtl w:val="true"/>
        </w:rPr>
        <w:t>והרי זכינו לטעם חדש בדברי השפת</w:t>
      </w:r>
      <w:r>
        <w:rPr>
          <w:rFonts w:cs="Guttman Mantova" w:hint="cs"/>
          <w:sz w:val="24"/>
          <w:szCs w:val="24"/>
          <w:rtl w:val="true"/>
        </w:rPr>
        <w:t>-</w:t>
      </w:r>
      <w:r>
        <w:rPr>
          <w:rFonts w:hint="cs" w:cs="Guttman Mantova"/>
          <w:sz w:val="24"/>
          <w:szCs w:val="24"/>
          <w:rtl w:val="true"/>
        </w:rPr>
        <w:t xml:space="preserve">אמת שהנשמה היא בחינת </w:t>
      </w:r>
      <w:r>
        <w:rPr>
          <w:rFonts w:cs="Guttman Mantova" w:hint="cs"/>
          <w:sz w:val="24"/>
          <w:szCs w:val="24"/>
          <w:rtl w:val="true"/>
        </w:rPr>
        <w:t>'</w:t>
      </w:r>
      <w:r>
        <w:rPr>
          <w:rFonts w:hint="cs" w:cs="Guttman Mantova"/>
          <w:sz w:val="24"/>
          <w:szCs w:val="24"/>
          <w:rtl w:val="true"/>
        </w:rPr>
        <w:t>בן</w:t>
      </w:r>
      <w:r>
        <w:rPr>
          <w:rFonts w:cs="Guttman Mantova" w:hint="cs"/>
          <w:sz w:val="24"/>
          <w:szCs w:val="24"/>
          <w:rtl w:val="true"/>
        </w:rPr>
        <w:t xml:space="preserve">' </w:t>
      </w:r>
      <w:r>
        <w:rPr>
          <w:rFonts w:hint="cs" w:cs="Guttman Mantova"/>
          <w:sz w:val="24"/>
          <w:szCs w:val="24"/>
          <w:rtl w:val="true"/>
        </w:rPr>
        <w:t xml:space="preserve">והגוף </w:t>
      </w:r>
      <w:r>
        <w:rPr>
          <w:rFonts w:cs="Guttman Mantova" w:hint="cs"/>
          <w:sz w:val="24"/>
          <w:szCs w:val="24"/>
          <w:rtl w:val="true"/>
        </w:rPr>
        <w:t>'</w:t>
      </w:r>
      <w:r>
        <w:rPr>
          <w:rFonts w:hint="cs" w:cs="Guttman Mantova"/>
          <w:sz w:val="24"/>
          <w:szCs w:val="24"/>
          <w:rtl w:val="true"/>
        </w:rPr>
        <w:t>עבד</w:t>
      </w:r>
      <w:r>
        <w:rPr>
          <w:rFonts w:cs="Guttman Mantova" w:hint="cs"/>
          <w:sz w:val="24"/>
          <w:szCs w:val="24"/>
          <w:rtl w:val="true"/>
        </w:rPr>
        <w:t xml:space="preserve">', </w:t>
      </w:r>
      <w:r>
        <w:rPr>
          <w:rFonts w:hint="cs" w:cs="Guttman Mantova"/>
          <w:sz w:val="24"/>
          <w:szCs w:val="24"/>
          <w:rtl w:val="true"/>
        </w:rPr>
        <w:t>כי הנשמה היא חלק אלוק ממעל כמו שהבן חלק מאביו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>ואילו הגוף הוא כעבד שאינו מתייחס לאביו בעצם</w:t>
      </w:r>
      <w:r>
        <w:rPr>
          <w:rFonts w:cs="Guttman Mantova" w:hint="cs"/>
          <w:sz w:val="24"/>
          <w:szCs w:val="24"/>
          <w:rtl w:val="true"/>
        </w:rPr>
        <w:t xml:space="preserve">. </w:t>
      </w:r>
      <w:r>
        <w:rPr>
          <w:rFonts w:hint="cs" w:cs="Guttman Mantova"/>
          <w:sz w:val="24"/>
          <w:szCs w:val="24"/>
          <w:rtl w:val="true"/>
        </w:rPr>
        <w:t>ותכלית הכל שהנשמה היא שתשלוט על הלב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>וזה על ידי עסק התורה כנ</w:t>
      </w:r>
      <w:r>
        <w:rPr>
          <w:rFonts w:cs="Guttman Mantova" w:hint="cs"/>
          <w:sz w:val="24"/>
          <w:szCs w:val="24"/>
          <w:rtl w:val="true"/>
        </w:rPr>
        <w:t>"</w:t>
      </w:r>
      <w:r>
        <w:rPr>
          <w:rFonts w:hint="cs" w:cs="Guttman Mantova"/>
          <w:sz w:val="24"/>
          <w:szCs w:val="24"/>
          <w:rtl w:val="true"/>
        </w:rPr>
        <w:t>ל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>שעל ידה מאיר כח הנשמה ומתגלה ל</w:t>
      </w:r>
      <w:r>
        <w:rPr>
          <w:rFonts w:cs="Guttman Mantova" w:hint="cs"/>
          <w:sz w:val="24"/>
          <w:szCs w:val="24"/>
          <w:rtl w:val="true"/>
        </w:rPr>
        <w:t>'</w:t>
      </w:r>
      <w:r>
        <w:rPr>
          <w:rFonts w:hint="cs" w:cs="Guttman Mantova"/>
          <w:sz w:val="24"/>
          <w:szCs w:val="24"/>
          <w:rtl w:val="true"/>
        </w:rPr>
        <w:t>דיבור</w:t>
      </w:r>
      <w:r>
        <w:rPr>
          <w:rFonts w:cs="Guttman Mantova" w:hint="cs"/>
          <w:sz w:val="24"/>
          <w:szCs w:val="24"/>
          <w:rtl w:val="true"/>
        </w:rPr>
        <w:t xml:space="preserve">'. </w:t>
      </w:r>
      <w:r>
        <w:rPr>
          <w:rFonts w:hint="cs" w:cs="Guttman Mantova"/>
          <w:sz w:val="24"/>
          <w:szCs w:val="24"/>
          <w:rtl w:val="true"/>
        </w:rPr>
        <w:t>וזהו עומק הענין שברית הלשון היא ברית התורה</w:t>
      </w:r>
      <w:r>
        <w:rPr>
          <w:rFonts w:cs="Guttman Mantova" w:hint="cs"/>
          <w:sz w:val="24"/>
          <w:szCs w:val="24"/>
          <w:rtl w:val="true"/>
        </w:rPr>
        <w:t xml:space="preserve">. </w:t>
      </w:r>
      <w:r>
        <w:rPr>
          <w:rFonts w:hint="cs" w:cs="Guttman Mantova"/>
          <w:sz w:val="24"/>
          <w:szCs w:val="24"/>
          <w:rtl w:val="true"/>
        </w:rPr>
        <w:t>ואין זה מקרי שלימוד התורה בפה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>אלא בעומק הדברים כן הוא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>כי הפה הוא המקשר עליונים ותחתונים ובאמצעותו מאירה הנשמה החוצה</w:t>
      </w:r>
      <w:r>
        <w:rPr>
          <w:rFonts w:cs="Guttman Mantova" w:hint="cs"/>
          <w:sz w:val="24"/>
          <w:szCs w:val="24"/>
          <w:rtl w:val="true"/>
        </w:rPr>
        <w:t>.</w:t>
      </w:r>
    </w:p>
    <w:p>
      <w:pPr>
        <w:pStyle w:val="Normal"/>
        <w:spacing w:lineRule="exact" w:line="360"/>
        <w:ind w:end="0"/>
        <w:jc w:val="both"/>
        <w:rPr>
          <w:rFonts w:cs="Guttman Mantova" w:hint="cs"/>
          <w:sz w:val="24"/>
          <w:szCs w:val="24"/>
        </w:rPr>
      </w:pPr>
      <w:r>
        <w:rPr>
          <w:rFonts w:cs="Guttman Mantova" w:hint="cs"/>
          <w:sz w:val="24"/>
          <w:szCs w:val="24"/>
          <w:rtl w:val="true"/>
        </w:rPr>
      </w:r>
    </w:p>
    <w:p>
      <w:pPr>
        <w:pStyle w:val="Normal"/>
        <w:spacing w:lineRule="exact" w:line="360"/>
        <w:ind w:end="0"/>
        <w:jc w:val="both"/>
        <w:rPr>
          <w:rFonts w:cs="Guttman Mantova" w:hint="cs"/>
          <w:sz w:val="24"/>
          <w:szCs w:val="24"/>
        </w:rPr>
      </w:pPr>
      <w:r>
        <w:rPr>
          <w:rFonts w:hint="cs" w:cs="Guttman Mantova"/>
          <w:sz w:val="24"/>
          <w:szCs w:val="24"/>
          <w:rtl w:val="true"/>
        </w:rPr>
        <w:t>יוצא לפי זה ששלמות הגאולה שהיא תכלית גילוי כבוד ה</w:t>
      </w:r>
      <w:r>
        <w:rPr>
          <w:rFonts w:cs="Guttman Mantova" w:hint="cs"/>
          <w:sz w:val="24"/>
          <w:szCs w:val="24"/>
          <w:rtl w:val="true"/>
        </w:rPr>
        <w:t xml:space="preserve">', </w:t>
      </w:r>
      <w:r>
        <w:rPr>
          <w:rFonts w:hint="cs" w:cs="Guttman Mantova"/>
          <w:sz w:val="24"/>
          <w:szCs w:val="24"/>
          <w:rtl w:val="true"/>
        </w:rPr>
        <w:t>היא באמצעות זכות התורה</w:t>
      </w:r>
      <w:r>
        <w:rPr>
          <w:rFonts w:cs="Guttman Mantova" w:hint="cs"/>
          <w:sz w:val="24"/>
          <w:szCs w:val="24"/>
          <w:rtl w:val="true"/>
        </w:rPr>
        <w:t xml:space="preserve">. </w:t>
      </w:r>
      <w:r>
        <w:rPr>
          <w:rFonts w:hint="cs" w:cs="Guttman Mantova"/>
          <w:sz w:val="24"/>
          <w:szCs w:val="24"/>
          <w:rtl w:val="true"/>
        </w:rPr>
        <w:t xml:space="preserve">וכמו שדרשו </w:t>
      </w:r>
      <w:r>
        <w:rPr>
          <w:rFonts w:cs="Guttman Mantova" w:hint="cs"/>
          <w:sz w:val="24"/>
          <w:szCs w:val="24"/>
          <w:rtl w:val="true"/>
        </w:rPr>
        <w:t>(</w:t>
      </w:r>
      <w:r>
        <w:rPr>
          <w:rFonts w:hint="cs" w:cs="Guttman Mantova"/>
          <w:sz w:val="24"/>
          <w:szCs w:val="24"/>
          <w:rtl w:val="true"/>
        </w:rPr>
        <w:t>בב</w:t>
      </w:r>
      <w:r>
        <w:rPr>
          <w:rFonts w:cs="Guttman Mantova" w:hint="cs"/>
          <w:sz w:val="24"/>
          <w:szCs w:val="24"/>
          <w:rtl w:val="true"/>
        </w:rPr>
        <w:t>"</w:t>
      </w:r>
      <w:r>
        <w:rPr>
          <w:rFonts w:hint="cs" w:cs="Guttman Mantova"/>
          <w:sz w:val="24"/>
          <w:szCs w:val="24"/>
          <w:rtl w:val="true"/>
        </w:rPr>
        <w:t>ב ח</w:t>
      </w:r>
      <w:r>
        <w:rPr>
          <w:rFonts w:cs="Guttman Mantova" w:hint="cs"/>
          <w:sz w:val="24"/>
          <w:szCs w:val="24"/>
          <w:rtl w:val="true"/>
        </w:rPr>
        <w:t xml:space="preserve">) </w:t>
      </w:r>
      <w:r>
        <w:rPr>
          <w:rFonts w:hint="cs" w:cs="Guttman Mantova"/>
          <w:sz w:val="24"/>
          <w:szCs w:val="24"/>
          <w:rtl w:val="true"/>
        </w:rPr>
        <w:t xml:space="preserve">על הכתוב </w:t>
      </w:r>
      <w:r>
        <w:rPr>
          <w:rFonts w:cs="Guttman Mantova" w:hint="cs"/>
          <w:sz w:val="24"/>
          <w:szCs w:val="24"/>
          <w:rtl w:val="true"/>
        </w:rPr>
        <w:t>'</w:t>
      </w:r>
      <w:r>
        <w:rPr>
          <w:rFonts w:hint="cs" w:cs="Guttman Mantova"/>
          <w:sz w:val="24"/>
          <w:szCs w:val="24"/>
          <w:rtl w:val="true"/>
        </w:rPr>
        <w:t>גם כי יתנו בגויים עתה אקבצם</w:t>
      </w:r>
      <w:r>
        <w:rPr>
          <w:rFonts w:cs="Guttman Mantova" w:hint="cs"/>
          <w:sz w:val="24"/>
          <w:szCs w:val="24"/>
          <w:rtl w:val="true"/>
        </w:rPr>
        <w:t xml:space="preserve">' </w:t>
      </w:r>
      <w:r>
        <w:rPr>
          <w:rFonts w:cs="Guttman Mantova"/>
          <w:sz w:val="24"/>
          <w:szCs w:val="24"/>
          <w:rtl w:val="true"/>
        </w:rPr>
        <w:t>–</w:t>
      </w:r>
      <w:r>
        <w:rPr>
          <w:rFonts w:cs="Guttman Mantova" w:hint="cs"/>
          <w:sz w:val="24"/>
          <w:szCs w:val="24"/>
          <w:rtl w:val="true"/>
        </w:rPr>
        <w:t xml:space="preserve"> </w:t>
      </w:r>
      <w:r>
        <w:rPr>
          <w:rFonts w:hint="cs" w:cs="Guttman Mantova"/>
          <w:sz w:val="24"/>
          <w:szCs w:val="24"/>
          <w:rtl w:val="true"/>
        </w:rPr>
        <w:t>פסוק זה בלשון ארמית נאמר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 xml:space="preserve">אי תנו כולהו </w:t>
      </w:r>
      <w:r>
        <w:rPr>
          <w:rFonts w:cs="Guttman Mantova"/>
          <w:sz w:val="24"/>
          <w:szCs w:val="24"/>
          <w:rtl w:val="true"/>
        </w:rPr>
        <w:t>–</w:t>
      </w:r>
      <w:r>
        <w:rPr>
          <w:rFonts w:hint="cs" w:cs="Guttman Mantova"/>
          <w:sz w:val="24"/>
          <w:szCs w:val="24"/>
          <w:rtl w:val="true"/>
        </w:rPr>
        <w:t xml:space="preserve"> עתה אקבצם</w:t>
      </w:r>
      <w:r>
        <w:rPr>
          <w:rFonts w:cs="Guttman Mantova" w:hint="cs"/>
          <w:sz w:val="24"/>
          <w:szCs w:val="24"/>
          <w:rtl w:val="true"/>
        </w:rPr>
        <w:t>.</w:t>
      </w:r>
    </w:p>
    <w:p>
      <w:pPr>
        <w:pStyle w:val="Normal"/>
        <w:spacing w:lineRule="exact" w:line="360"/>
        <w:ind w:end="0"/>
        <w:jc w:val="both"/>
        <w:rPr>
          <w:rFonts w:cs="Guttman Mantova" w:hint="cs"/>
          <w:sz w:val="24"/>
          <w:szCs w:val="24"/>
        </w:rPr>
      </w:pPr>
      <w:r>
        <w:rPr>
          <w:rFonts w:hint="cs" w:cs="Guttman Mantova"/>
          <w:sz w:val="24"/>
          <w:szCs w:val="24"/>
          <w:rtl w:val="true"/>
        </w:rPr>
        <w:t>ועתה נשוב לענין תחית המתים בניסן</w:t>
      </w:r>
      <w:r>
        <w:rPr>
          <w:rFonts w:cs="Guttman Mantova" w:hint="cs"/>
          <w:sz w:val="24"/>
          <w:szCs w:val="24"/>
          <w:rtl w:val="true"/>
        </w:rPr>
        <w:t xml:space="preserve">. </w:t>
      </w:r>
      <w:r>
        <w:rPr>
          <w:rFonts w:hint="cs" w:cs="Guttman Mantova"/>
          <w:sz w:val="24"/>
          <w:szCs w:val="24"/>
          <w:rtl w:val="true"/>
        </w:rPr>
        <w:t xml:space="preserve">הרי אמרו </w:t>
      </w:r>
      <w:r>
        <w:rPr>
          <w:rFonts w:cs="Guttman Mantova" w:hint="cs"/>
          <w:sz w:val="24"/>
          <w:szCs w:val="24"/>
          <w:rtl w:val="true"/>
        </w:rPr>
        <w:t>(</w:t>
      </w:r>
      <w:r>
        <w:rPr>
          <w:rFonts w:hint="cs" w:cs="Guttman Mantova"/>
          <w:sz w:val="24"/>
          <w:szCs w:val="24"/>
          <w:rtl w:val="true"/>
        </w:rPr>
        <w:t>בפרק חלק</w:t>
      </w:r>
      <w:r>
        <w:rPr>
          <w:rFonts w:cs="Guttman Mantova" w:hint="cs"/>
          <w:sz w:val="24"/>
          <w:szCs w:val="24"/>
          <w:rtl w:val="true"/>
        </w:rPr>
        <w:t xml:space="preserve">) </w:t>
      </w:r>
      <w:r>
        <w:rPr>
          <w:rFonts w:hint="cs" w:cs="Guttman Mantova"/>
          <w:sz w:val="24"/>
          <w:szCs w:val="24"/>
          <w:rtl w:val="true"/>
        </w:rPr>
        <w:t>מנין לתחיית המתים מן התורה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 xml:space="preserve">מדכתיב </w:t>
      </w:r>
      <w:r>
        <w:rPr>
          <w:rFonts w:cs="Guttman Mantova" w:hint="cs"/>
          <w:sz w:val="24"/>
          <w:szCs w:val="24"/>
          <w:rtl w:val="true"/>
        </w:rPr>
        <w:t>'</w:t>
      </w:r>
      <w:r>
        <w:rPr>
          <w:rFonts w:hint="cs" w:cs="Guttman Mantova"/>
          <w:sz w:val="24"/>
          <w:szCs w:val="24"/>
          <w:rtl w:val="true"/>
        </w:rPr>
        <w:t>אז ישיר</w:t>
      </w:r>
      <w:r>
        <w:rPr>
          <w:rFonts w:cs="Guttman Mantova" w:hint="cs"/>
          <w:sz w:val="24"/>
          <w:szCs w:val="24"/>
          <w:rtl w:val="true"/>
        </w:rPr>
        <w:t xml:space="preserve">', </w:t>
      </w:r>
      <w:r>
        <w:rPr>
          <w:rFonts w:hint="cs" w:cs="Guttman Mantova"/>
          <w:sz w:val="24"/>
          <w:szCs w:val="24"/>
          <w:rtl w:val="true"/>
        </w:rPr>
        <w:t>שר לא נאמר אלא ישיר</w:t>
      </w:r>
      <w:r>
        <w:rPr>
          <w:rFonts w:cs="Guttman Mantova" w:hint="cs"/>
          <w:sz w:val="24"/>
          <w:szCs w:val="24"/>
          <w:rtl w:val="true"/>
        </w:rPr>
        <w:t xml:space="preserve">. </w:t>
      </w:r>
      <w:r>
        <w:rPr>
          <w:rFonts w:hint="cs" w:cs="Guttman Mantova"/>
          <w:sz w:val="24"/>
          <w:szCs w:val="24"/>
          <w:rtl w:val="true"/>
        </w:rPr>
        <w:t>וכבר פירש המהר</w:t>
      </w:r>
      <w:r>
        <w:rPr>
          <w:rFonts w:cs="Guttman Mantova" w:hint="cs"/>
          <w:sz w:val="24"/>
          <w:szCs w:val="24"/>
          <w:rtl w:val="true"/>
        </w:rPr>
        <w:t>"</w:t>
      </w:r>
      <w:r>
        <w:rPr>
          <w:rFonts w:hint="cs" w:cs="Guttman Mantova"/>
          <w:sz w:val="24"/>
          <w:szCs w:val="24"/>
          <w:rtl w:val="true"/>
        </w:rPr>
        <w:t xml:space="preserve">ל שהשירה היא בחינת תחיית המתים </w:t>
      </w:r>
      <w:r>
        <w:rPr>
          <w:rFonts w:cs="Guttman Mantova" w:hint="cs"/>
          <w:sz w:val="24"/>
          <w:szCs w:val="24"/>
          <w:rtl w:val="true"/>
        </w:rPr>
        <w:t>(</w:t>
      </w:r>
      <w:r>
        <w:rPr>
          <w:rFonts w:hint="cs" w:cs="Guttman Mantova"/>
          <w:sz w:val="24"/>
          <w:szCs w:val="24"/>
          <w:rtl w:val="true"/>
        </w:rPr>
        <w:t>ויתבאר אי</w:t>
      </w:r>
      <w:r>
        <w:rPr>
          <w:rFonts w:cs="Guttman Mantova" w:hint="cs"/>
          <w:sz w:val="24"/>
          <w:szCs w:val="24"/>
          <w:rtl w:val="true"/>
        </w:rPr>
        <w:t>"</w:t>
      </w:r>
      <w:r>
        <w:rPr>
          <w:rFonts w:hint="cs" w:cs="Guttman Mantova"/>
          <w:sz w:val="24"/>
          <w:szCs w:val="24"/>
          <w:rtl w:val="true"/>
        </w:rPr>
        <w:t>ה בשביעי של פסח</w:t>
      </w:r>
      <w:r>
        <w:rPr>
          <w:rFonts w:cs="Guttman Mantova" w:hint="cs"/>
          <w:sz w:val="24"/>
          <w:szCs w:val="24"/>
          <w:rtl w:val="true"/>
        </w:rPr>
        <w:t xml:space="preserve">). </w:t>
      </w:r>
      <w:r>
        <w:rPr>
          <w:rFonts w:hint="cs" w:cs="Guttman Mantova"/>
          <w:sz w:val="24"/>
          <w:szCs w:val="24"/>
          <w:rtl w:val="true"/>
        </w:rPr>
        <w:t>ואולם לפי מה שנתבאר הרי יש קשר הדוק לכללות ענין הפסח עם תחיית המתים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 xml:space="preserve">שהרי אמרו </w:t>
      </w:r>
      <w:r>
        <w:rPr>
          <w:rFonts w:cs="Guttman Mantova" w:hint="cs"/>
          <w:sz w:val="24"/>
          <w:szCs w:val="24"/>
          <w:rtl w:val="true"/>
        </w:rPr>
        <w:t>(</w:t>
      </w:r>
      <w:r>
        <w:rPr>
          <w:rFonts w:hint="cs" w:cs="Guttman Mantova"/>
          <w:sz w:val="24"/>
          <w:szCs w:val="24"/>
          <w:rtl w:val="true"/>
        </w:rPr>
        <w:t>בכתובות קיא</w:t>
      </w:r>
      <w:r>
        <w:rPr>
          <w:rFonts w:cs="Guttman Mantova" w:hint="cs"/>
          <w:sz w:val="24"/>
          <w:szCs w:val="24"/>
          <w:rtl w:val="true"/>
        </w:rPr>
        <w:t>:)</w:t>
      </w:r>
      <w:r>
        <w:rPr>
          <w:rFonts w:cs="Guttman Mantova"/>
          <w:sz w:val="24"/>
          <w:szCs w:val="24"/>
          <w:rtl w:val="true"/>
        </w:rPr>
        <w:t xml:space="preserve"> </w:t>
      </w:r>
      <w:r>
        <w:rPr>
          <w:rFonts w:hint="cs" w:cs="Guttman Mantova"/>
          <w:sz w:val="24"/>
          <w:szCs w:val="24"/>
          <w:rtl w:val="true"/>
        </w:rPr>
        <w:t xml:space="preserve">על הכתוב </w:t>
      </w:r>
      <w:r>
        <w:rPr>
          <w:rFonts w:cs="Guttman Mantova" w:hint="cs"/>
          <w:sz w:val="24"/>
          <w:szCs w:val="24"/>
          <w:rtl w:val="true"/>
        </w:rPr>
        <w:t>'</w:t>
      </w:r>
      <w:r>
        <w:rPr>
          <w:rFonts w:hint="cs" w:cs="Guttman Mantova"/>
          <w:sz w:val="24"/>
          <w:szCs w:val="24"/>
          <w:rtl w:val="true"/>
        </w:rPr>
        <w:t>כי טל אורות טלך</w:t>
      </w:r>
      <w:r>
        <w:rPr>
          <w:rFonts w:cs="Guttman Mantova" w:hint="cs"/>
          <w:sz w:val="24"/>
          <w:szCs w:val="24"/>
          <w:rtl w:val="true"/>
        </w:rPr>
        <w:t xml:space="preserve">' - </w:t>
      </w:r>
      <w:r>
        <w:rPr>
          <w:rFonts w:hint="cs" w:cs="Guttman Mantova"/>
          <w:sz w:val="24"/>
          <w:szCs w:val="24"/>
          <w:rtl w:val="true"/>
        </w:rPr>
        <w:t xml:space="preserve">כל המשתמש באור תורה </w:t>
      </w:r>
      <w:r>
        <w:rPr>
          <w:rFonts w:cs="Guttman Mantova" w:hint="cs"/>
          <w:sz w:val="24"/>
          <w:szCs w:val="24"/>
          <w:rtl w:val="true"/>
        </w:rPr>
        <w:t>[</w:t>
      </w:r>
      <w:r>
        <w:rPr>
          <w:rFonts w:hint="cs" w:cs="Guttman Mantova"/>
          <w:sz w:val="24"/>
          <w:szCs w:val="24"/>
          <w:rtl w:val="true"/>
        </w:rPr>
        <w:t>ובכלל זה עם הארץ המהנה ת</w:t>
      </w:r>
      <w:r>
        <w:rPr>
          <w:rFonts w:cs="Guttman Mantova" w:hint="cs"/>
          <w:sz w:val="24"/>
          <w:szCs w:val="24"/>
          <w:rtl w:val="true"/>
        </w:rPr>
        <w:t>"</w:t>
      </w:r>
      <w:r>
        <w:rPr>
          <w:rFonts w:hint="cs" w:cs="Guttman Mantova"/>
          <w:sz w:val="24"/>
          <w:szCs w:val="24"/>
          <w:rtl w:val="true"/>
        </w:rPr>
        <w:t>ח מנכסיו וכד</w:t>
      </w:r>
      <w:r>
        <w:rPr>
          <w:rFonts w:cs="Guttman Mantova" w:hint="cs"/>
          <w:sz w:val="24"/>
          <w:szCs w:val="24"/>
          <w:rtl w:val="true"/>
        </w:rPr>
        <w:t xml:space="preserve">'. </w:t>
      </w:r>
      <w:r>
        <w:rPr>
          <w:rFonts w:hint="cs" w:cs="Guttman Mantova"/>
          <w:sz w:val="24"/>
          <w:szCs w:val="24"/>
          <w:rtl w:val="true"/>
        </w:rPr>
        <w:t>ע</w:t>
      </w:r>
      <w:r>
        <w:rPr>
          <w:rFonts w:cs="Guttman Mantova" w:hint="cs"/>
          <w:sz w:val="24"/>
          <w:szCs w:val="24"/>
          <w:rtl w:val="true"/>
        </w:rPr>
        <w:t>"</w:t>
      </w:r>
      <w:r>
        <w:rPr>
          <w:rFonts w:hint="cs" w:cs="Guttman Mantova"/>
          <w:sz w:val="24"/>
          <w:szCs w:val="24"/>
          <w:rtl w:val="true"/>
        </w:rPr>
        <w:t>ש</w:t>
      </w:r>
      <w:r>
        <w:rPr>
          <w:rFonts w:cs="Guttman Mantova" w:hint="cs"/>
          <w:sz w:val="24"/>
          <w:szCs w:val="24"/>
          <w:rtl w:val="true"/>
        </w:rPr>
        <w:t xml:space="preserve">] </w:t>
      </w:r>
      <w:r>
        <w:rPr>
          <w:rFonts w:hint="cs" w:cs="Guttman Mantova"/>
          <w:sz w:val="24"/>
          <w:szCs w:val="24"/>
          <w:rtl w:val="true"/>
        </w:rPr>
        <w:t>אור תורה מחייהו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>וכל שאין משתמש באור תורה אין אור תורה מחייהו בתחיית המתים</w:t>
      </w:r>
      <w:r>
        <w:rPr>
          <w:rFonts w:cs="Guttman Mantova" w:hint="cs"/>
          <w:sz w:val="24"/>
          <w:szCs w:val="24"/>
          <w:rtl w:val="true"/>
        </w:rPr>
        <w:t xml:space="preserve">. </w:t>
      </w:r>
      <w:r>
        <w:rPr>
          <w:rFonts w:hint="cs" w:cs="Guttman Mantova"/>
          <w:sz w:val="24"/>
          <w:szCs w:val="24"/>
          <w:rtl w:val="true"/>
        </w:rPr>
        <w:t xml:space="preserve">הרי שתחיית המתים נעשית </w:t>
      </w:r>
      <w:r>
        <w:rPr>
          <w:rFonts w:cs="Guttman Mantova"/>
          <w:sz w:val="24"/>
          <w:szCs w:val="24"/>
          <w:rtl w:val="true"/>
        </w:rPr>
        <w:t>רק מכח התורה</w:t>
      </w:r>
      <w:r>
        <w:rPr>
          <w:rFonts w:cs="Guttman Mantova" w:hint="cs"/>
          <w:sz w:val="24"/>
          <w:szCs w:val="24"/>
          <w:rtl w:val="true"/>
        </w:rPr>
        <w:t>.</w:t>
      </w:r>
    </w:p>
    <w:p>
      <w:pPr>
        <w:pStyle w:val="Normal"/>
        <w:spacing w:lineRule="exact" w:line="360"/>
        <w:ind w:end="0"/>
        <w:jc w:val="both"/>
        <w:rPr>
          <w:rFonts w:cs="Guttman Mantova" w:hint="cs"/>
          <w:sz w:val="24"/>
          <w:szCs w:val="24"/>
        </w:rPr>
      </w:pPr>
      <w:r>
        <w:rPr>
          <w:rFonts w:hint="cs" w:cs="Guttman Mantova"/>
          <w:sz w:val="24"/>
          <w:szCs w:val="24"/>
          <w:rtl w:val="true"/>
        </w:rPr>
        <w:t xml:space="preserve">והענין יובן על פי מה שאמרו במדרש קהלת </w:t>
      </w:r>
      <w:r>
        <w:rPr>
          <w:rFonts w:cs="Guttman Mantova" w:hint="cs"/>
          <w:sz w:val="24"/>
          <w:szCs w:val="24"/>
          <w:rtl w:val="true"/>
        </w:rPr>
        <w:t>(</w:t>
      </w:r>
      <w:r>
        <w:rPr>
          <w:rFonts w:cs="Guttman Mantova"/>
          <w:sz w:val="24"/>
          <w:szCs w:val="24"/>
          <w:rtl w:val="true"/>
        </w:rPr>
        <w:t>א</w:t>
      </w:r>
      <w:r>
        <w:rPr>
          <w:rFonts w:cs="Guttman Mantova"/>
          <w:sz w:val="24"/>
          <w:szCs w:val="24"/>
          <w:rtl w:val="true"/>
        </w:rPr>
        <w:t>,</w:t>
      </w:r>
      <w:r>
        <w:rPr>
          <w:rFonts w:cs="Guttman Mantova"/>
          <w:sz w:val="24"/>
          <w:szCs w:val="24"/>
          <w:rtl w:val="true"/>
        </w:rPr>
        <w:t>ד</w:t>
      </w:r>
      <w:r>
        <w:rPr>
          <w:rFonts w:cs="Guttman Mantova" w:hint="cs"/>
          <w:sz w:val="24"/>
          <w:szCs w:val="24"/>
          <w:rtl w:val="true"/>
        </w:rPr>
        <w:t xml:space="preserve">) </w:t>
      </w:r>
      <w:r>
        <w:rPr>
          <w:rFonts w:hint="cs" w:cs="Guttman Mantova"/>
          <w:sz w:val="24"/>
          <w:szCs w:val="24"/>
          <w:rtl w:val="true"/>
        </w:rPr>
        <w:t xml:space="preserve">על הפסוק 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hint="cs" w:cs="Guttman Mantova"/>
          <w:sz w:val="24"/>
          <w:szCs w:val="24"/>
          <w:rtl w:val="true"/>
        </w:rPr>
        <w:t>אני אמית ואחיה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מחצתי ואני ארפא</w:t>
      </w:r>
      <w:r>
        <w:rPr>
          <w:rFonts w:cs="Guttman Mantova"/>
          <w:sz w:val="24"/>
          <w:szCs w:val="24"/>
          <w:rtl w:val="true"/>
        </w:rPr>
        <w:t xml:space="preserve">' </w:t>
      </w:r>
      <w:r>
        <w:rPr>
          <w:rFonts w:cs="Guttman Mantova" w:hint="cs"/>
          <w:sz w:val="24"/>
          <w:szCs w:val="24"/>
          <w:rtl w:val="true"/>
        </w:rPr>
        <w:t xml:space="preserve">- </w:t>
      </w:r>
      <w:r>
        <w:rPr>
          <w:rFonts w:cs="Guttman Mantova"/>
          <w:sz w:val="24"/>
          <w:szCs w:val="24"/>
          <w:rtl w:val="true"/>
        </w:rPr>
        <w:t>אותה מחיצה שעשיתי בין עליונים ותחתונים שאלו אינם מתים ואלו מתים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אותה מחיצה תיפול לעת</w:t>
      </w:r>
      <w:r>
        <w:rPr>
          <w:rFonts w:hint="cs" w:cs="Guttman Mantova"/>
          <w:sz w:val="24"/>
          <w:szCs w:val="24"/>
          <w:rtl w:val="true"/>
        </w:rPr>
        <w:t>יד לבוא</w:t>
      </w:r>
      <w:r>
        <w:rPr>
          <w:rFonts w:cs="Guttman Mantova"/>
          <w:sz w:val="24"/>
          <w:szCs w:val="24"/>
          <w:rtl w:val="true"/>
        </w:rPr>
        <w:t xml:space="preserve">. </w:t>
      </w:r>
      <w:r>
        <w:rPr>
          <w:rFonts w:hint="cs" w:cs="Guttman Mantova"/>
          <w:sz w:val="24"/>
          <w:szCs w:val="24"/>
          <w:rtl w:val="true"/>
        </w:rPr>
        <w:t>ופירוש הדבר כי אדם הראשון מתחילת ברייתו לא נגזרה עליו מיתה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>שהיה גופו מזוכך ולא היה דבר החוצץ ומעכיר את נשמתו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 xml:space="preserve">וכפי שכתבו המפרשים שלא היה בו יצר הרע בתוכו אלא הנחש היה מחוצה לו </w:t>
      </w:r>
      <w:r>
        <w:rPr>
          <w:rFonts w:cs="Guttman Mantova" w:hint="cs"/>
          <w:sz w:val="24"/>
          <w:szCs w:val="24"/>
          <w:rtl w:val="true"/>
        </w:rPr>
        <w:t>(</w:t>
      </w:r>
      <w:r>
        <w:rPr>
          <w:rFonts w:hint="cs" w:cs="Guttman Mantova"/>
          <w:sz w:val="24"/>
          <w:szCs w:val="24"/>
          <w:rtl w:val="true"/>
        </w:rPr>
        <w:t>עפ</w:t>
      </w:r>
      <w:r>
        <w:rPr>
          <w:rFonts w:cs="Guttman Mantova" w:hint="cs"/>
          <w:sz w:val="24"/>
          <w:szCs w:val="24"/>
          <w:rtl w:val="true"/>
        </w:rPr>
        <w:t>"</w:t>
      </w:r>
      <w:r>
        <w:rPr>
          <w:rFonts w:hint="cs" w:cs="Guttman Mantova"/>
          <w:sz w:val="24"/>
          <w:szCs w:val="24"/>
          <w:rtl w:val="true"/>
        </w:rPr>
        <w:t>י רמב</w:t>
      </w:r>
      <w:r>
        <w:rPr>
          <w:rFonts w:cs="Guttman Mantova" w:hint="cs"/>
          <w:sz w:val="24"/>
          <w:szCs w:val="24"/>
          <w:rtl w:val="true"/>
        </w:rPr>
        <w:t>"</w:t>
      </w:r>
      <w:r>
        <w:rPr>
          <w:rFonts w:hint="cs" w:cs="Guttman Mantova"/>
          <w:sz w:val="24"/>
          <w:szCs w:val="24"/>
          <w:rtl w:val="true"/>
        </w:rPr>
        <w:t>ן בראשית</w:t>
      </w:r>
      <w:r>
        <w:rPr>
          <w:rFonts w:cs="Guttman Mantova" w:hint="cs"/>
          <w:sz w:val="24"/>
          <w:szCs w:val="24"/>
          <w:rtl w:val="true"/>
        </w:rPr>
        <w:t xml:space="preserve">. </w:t>
      </w:r>
      <w:r>
        <w:rPr>
          <w:rFonts w:hint="cs" w:cs="Guttman Mantova"/>
          <w:sz w:val="24"/>
          <w:szCs w:val="24"/>
          <w:rtl w:val="true"/>
        </w:rPr>
        <w:t>וכן האריך בנפש החיים</w:t>
      </w:r>
      <w:r>
        <w:rPr>
          <w:rFonts w:cs="Guttman Mantova" w:hint="cs"/>
          <w:sz w:val="24"/>
          <w:szCs w:val="24"/>
          <w:rtl w:val="true"/>
        </w:rPr>
        <w:t xml:space="preserve">). </w:t>
      </w:r>
      <w:r>
        <w:rPr>
          <w:rFonts w:hint="cs" w:cs="Guttman Mantova"/>
          <w:sz w:val="24"/>
          <w:szCs w:val="24"/>
          <w:rtl w:val="true"/>
        </w:rPr>
        <w:t>ועל ידי החטא נכנסה אותה זוהמת הנחש בתוכו ועל כן נקנסה עליו מיתה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>שהוצרך הגוף העכור להיכלות כדי שיגיע האדם שוב למדרגתו הקודמת</w:t>
      </w:r>
      <w:r>
        <w:rPr>
          <w:rFonts w:cs="Guttman Mantova" w:hint="cs"/>
          <w:sz w:val="24"/>
          <w:szCs w:val="24"/>
          <w:rtl w:val="true"/>
        </w:rPr>
        <w:t xml:space="preserve">. </w:t>
      </w:r>
      <w:r>
        <w:rPr>
          <w:rFonts w:hint="cs" w:cs="Guttman Mantova"/>
          <w:sz w:val="24"/>
          <w:szCs w:val="24"/>
          <w:rtl w:val="true"/>
        </w:rPr>
        <w:t>ולעתיד לבוא תתרפא אותה מכה</w:t>
      </w:r>
      <w:r>
        <w:rPr>
          <w:rFonts w:cs="Guttman Mantova" w:hint="cs"/>
          <w:sz w:val="24"/>
          <w:szCs w:val="24"/>
          <w:rtl w:val="true"/>
        </w:rPr>
        <w:t>, '</w:t>
      </w:r>
      <w:r>
        <w:rPr>
          <w:rFonts w:hint="cs" w:cs="Guttman Mantova"/>
          <w:sz w:val="24"/>
          <w:szCs w:val="24"/>
          <w:rtl w:val="true"/>
        </w:rPr>
        <w:t>מחצתי ואני ארפא</w:t>
      </w:r>
      <w:r>
        <w:rPr>
          <w:rFonts w:cs="Guttman Mantova" w:hint="cs"/>
          <w:sz w:val="24"/>
          <w:szCs w:val="24"/>
          <w:rtl w:val="true"/>
        </w:rPr>
        <w:t xml:space="preserve">', </w:t>
      </w:r>
      <w:r>
        <w:rPr>
          <w:rFonts w:hint="cs" w:cs="Guttman Mantova"/>
          <w:sz w:val="24"/>
          <w:szCs w:val="24"/>
          <w:rtl w:val="true"/>
        </w:rPr>
        <w:t>וכדברי הרמב</w:t>
      </w:r>
      <w:r>
        <w:rPr>
          <w:rFonts w:cs="Guttman Mantova" w:hint="cs"/>
          <w:sz w:val="24"/>
          <w:szCs w:val="24"/>
          <w:rtl w:val="true"/>
        </w:rPr>
        <w:t>"</w:t>
      </w:r>
      <w:r>
        <w:rPr>
          <w:rFonts w:hint="cs" w:cs="Guttman Mantova"/>
          <w:sz w:val="24"/>
          <w:szCs w:val="24"/>
          <w:rtl w:val="true"/>
        </w:rPr>
        <w:t>ן בשער הגמול שאז נשוב ונחיה בגוף מזוכך ומזוקק בלא מחיצת החומר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>כי נשוב למצב אדם הראשון קודם החטא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>לשלמות צורת אדם שהגוף מזוכך לגמרי והנשמה יכולה להאיר בו במלוא עוזה</w:t>
      </w:r>
      <w:r>
        <w:rPr>
          <w:rFonts w:cs="Guttman Mantova" w:hint="cs"/>
          <w:sz w:val="24"/>
          <w:szCs w:val="24"/>
          <w:rtl w:val="true"/>
        </w:rPr>
        <w:t>.</w:t>
      </w:r>
    </w:p>
    <w:p>
      <w:pPr>
        <w:pStyle w:val="Normal"/>
        <w:spacing w:lineRule="exact" w:line="360"/>
        <w:ind w:end="0"/>
        <w:jc w:val="both"/>
        <w:rPr>
          <w:rFonts w:cs="Guttman Mantova" w:hint="cs"/>
          <w:sz w:val="24"/>
          <w:szCs w:val="24"/>
        </w:rPr>
      </w:pPr>
      <w:r>
        <w:rPr>
          <w:rFonts w:hint="cs" w:cs="Guttman Mantova"/>
          <w:sz w:val="24"/>
          <w:szCs w:val="24"/>
          <w:rtl w:val="true"/>
        </w:rPr>
        <w:t xml:space="preserve">וכפי שאמר </w:t>
      </w:r>
      <w:r>
        <w:rPr>
          <w:rFonts w:cs="Guttman Mantova"/>
          <w:sz w:val="24"/>
          <w:szCs w:val="24"/>
          <w:rtl w:val="true"/>
        </w:rPr>
        <w:t>הגר</w:t>
      </w:r>
      <w:r>
        <w:rPr>
          <w:rFonts w:cs="Guttman Mantova"/>
          <w:sz w:val="24"/>
          <w:szCs w:val="24"/>
          <w:rtl w:val="true"/>
        </w:rPr>
        <w:t>"</w:t>
      </w:r>
      <w:r>
        <w:rPr>
          <w:rFonts w:cs="Guttman Mantova"/>
          <w:sz w:val="24"/>
          <w:szCs w:val="24"/>
          <w:rtl w:val="true"/>
        </w:rPr>
        <w:t xml:space="preserve">א </w:t>
      </w:r>
      <w:r>
        <w:rPr>
          <w:rFonts w:hint="cs" w:cs="Guttman Mantova"/>
          <w:sz w:val="24"/>
          <w:szCs w:val="24"/>
          <w:rtl w:val="true"/>
        </w:rPr>
        <w:t>שאדם הראשון נברא עם היכולת לזכות לשער החמישים אלא ע</w:t>
      </w:r>
      <w:r>
        <w:rPr>
          <w:rFonts w:cs="Guttman Mantova" w:hint="cs"/>
          <w:sz w:val="24"/>
          <w:szCs w:val="24"/>
          <w:rtl w:val="true"/>
        </w:rPr>
        <w:t>"</w:t>
      </w:r>
      <w:r>
        <w:rPr>
          <w:rFonts w:hint="cs" w:cs="Guttman Mantova"/>
          <w:sz w:val="24"/>
          <w:szCs w:val="24"/>
          <w:rtl w:val="true"/>
        </w:rPr>
        <w:t>י תערובת הרע בחטא עץ הדעת טוב ורע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>נעשה החומר חוצץ ואי אפשר לו להגיע למדרגה זו</w:t>
      </w:r>
      <w:r>
        <w:rPr>
          <w:rFonts w:cs="Guttman Mantova" w:hint="cs"/>
          <w:sz w:val="24"/>
          <w:szCs w:val="24"/>
          <w:rtl w:val="true"/>
        </w:rPr>
        <w:t xml:space="preserve">. </w:t>
      </w:r>
      <w:r>
        <w:rPr>
          <w:rFonts w:hint="cs" w:cs="Guttman Mantova"/>
          <w:sz w:val="24"/>
          <w:szCs w:val="24"/>
          <w:rtl w:val="true"/>
        </w:rPr>
        <w:t>ובמתן תורה היתה חזרה כמעט מוחלטת לאותו מצב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>שפסקה זוהמתן</w:t>
      </w:r>
      <w:r>
        <w:rPr>
          <w:rFonts w:cs="Guttman Mantova" w:hint="cs"/>
          <w:sz w:val="24"/>
          <w:szCs w:val="24"/>
          <w:rtl w:val="true"/>
        </w:rPr>
        <w:t xml:space="preserve">. </w:t>
      </w:r>
      <w:r>
        <w:rPr>
          <w:rFonts w:hint="cs" w:cs="Guttman Mantova"/>
          <w:sz w:val="24"/>
          <w:szCs w:val="24"/>
          <w:rtl w:val="true"/>
        </w:rPr>
        <w:t>וכיון שחטאו נפלו שוב וחזרה הזוהמא וחזרה המיתה</w:t>
      </w:r>
      <w:r>
        <w:rPr>
          <w:rFonts w:cs="Guttman Mantova" w:hint="cs"/>
          <w:sz w:val="24"/>
          <w:szCs w:val="24"/>
          <w:rtl w:val="true"/>
        </w:rPr>
        <w:t xml:space="preserve">. </w:t>
      </w:r>
      <w:r>
        <w:rPr>
          <w:rFonts w:hint="cs" w:cs="Guttman Mantova"/>
          <w:sz w:val="24"/>
          <w:szCs w:val="24"/>
          <w:rtl w:val="true"/>
        </w:rPr>
        <w:t>וזו כל עבודתנו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>להגיע שוב למדרגה הראשונית של האדם קודם החטא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>וכפי שיהא כן לעולם הבא</w:t>
      </w:r>
      <w:r>
        <w:rPr>
          <w:rFonts w:cs="Guttman Mantova" w:hint="cs"/>
          <w:sz w:val="24"/>
          <w:szCs w:val="24"/>
          <w:rtl w:val="true"/>
        </w:rPr>
        <w:t xml:space="preserve">. </w:t>
      </w:r>
    </w:p>
    <w:p>
      <w:pPr>
        <w:pStyle w:val="Normal"/>
        <w:spacing w:lineRule="exact" w:line="360"/>
        <w:ind w:end="0"/>
        <w:jc w:val="both"/>
        <w:rPr>
          <w:rFonts w:cs="Guttman Mantova" w:hint="cs"/>
          <w:sz w:val="24"/>
          <w:szCs w:val="24"/>
        </w:rPr>
      </w:pPr>
      <w:r>
        <w:rPr>
          <w:rFonts w:hint="cs" w:cs="Guttman Mantova"/>
          <w:sz w:val="24"/>
          <w:szCs w:val="24"/>
          <w:rtl w:val="true"/>
        </w:rPr>
        <w:t>ואמר הגר</w:t>
      </w:r>
      <w:r>
        <w:rPr>
          <w:rFonts w:cs="Guttman Mantova" w:hint="cs"/>
          <w:sz w:val="24"/>
          <w:szCs w:val="24"/>
          <w:rtl w:val="true"/>
        </w:rPr>
        <w:t>"</w:t>
      </w:r>
      <w:r>
        <w:rPr>
          <w:rFonts w:hint="cs" w:cs="Guttman Mantova"/>
          <w:sz w:val="24"/>
          <w:szCs w:val="24"/>
          <w:rtl w:val="true"/>
        </w:rPr>
        <w:t xml:space="preserve">א </w:t>
      </w:r>
      <w:r>
        <w:rPr>
          <w:rFonts w:cs="Guttman Mantova" w:hint="cs"/>
          <w:sz w:val="24"/>
          <w:szCs w:val="24"/>
          <w:rtl w:val="true"/>
        </w:rPr>
        <w:t>(</w:t>
      </w:r>
      <w:r>
        <w:rPr>
          <w:rFonts w:hint="cs" w:cs="Guttman Mantova"/>
          <w:sz w:val="24"/>
          <w:szCs w:val="24"/>
          <w:rtl w:val="true"/>
        </w:rPr>
        <w:t>באבן שלמה ועוד</w:t>
      </w:r>
      <w:r>
        <w:rPr>
          <w:rFonts w:cs="Guttman Mantova" w:hint="cs"/>
          <w:sz w:val="24"/>
          <w:szCs w:val="24"/>
          <w:rtl w:val="true"/>
        </w:rPr>
        <w:t xml:space="preserve">) </w:t>
      </w:r>
      <w:r>
        <w:rPr>
          <w:rFonts w:hint="cs" w:cs="Guttman Mantova"/>
          <w:sz w:val="24"/>
          <w:szCs w:val="24"/>
          <w:rtl w:val="true"/>
        </w:rPr>
        <w:t>שעיקר השכר לעולם הבא הוא שיתגלו סתרי תורה</w:t>
      </w:r>
      <w:r>
        <w:rPr>
          <w:rFonts w:cs="Guttman Mantova" w:hint="cs"/>
          <w:sz w:val="24"/>
          <w:szCs w:val="24"/>
          <w:rtl w:val="true"/>
        </w:rPr>
        <w:t xml:space="preserve">. </w:t>
      </w:r>
      <w:r>
        <w:rPr>
          <w:rFonts w:hint="cs" w:cs="Guttman Mantova"/>
          <w:sz w:val="24"/>
          <w:szCs w:val="24"/>
          <w:rtl w:val="true"/>
        </w:rPr>
        <w:t>וכתב עוד ששלשת הגלויות הראשונות כנגד שלשת האבות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>והגלות האחרונה היא כנגד משה רבינו</w:t>
      </w:r>
      <w:r>
        <w:rPr>
          <w:rFonts w:cs="Guttman Mantova" w:hint="cs"/>
          <w:sz w:val="24"/>
          <w:szCs w:val="24"/>
          <w:rtl w:val="true"/>
        </w:rPr>
        <w:t xml:space="preserve">. </w:t>
      </w:r>
      <w:r>
        <w:rPr>
          <w:rFonts w:hint="cs" w:cs="Guttman Mantova"/>
          <w:sz w:val="24"/>
          <w:szCs w:val="24"/>
          <w:rtl w:val="true"/>
        </w:rPr>
        <w:t>ועל כן עיקר הגלות עתה באה לידי ביטוי בתורה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>כמו שאמרו שלא תימצא הלכה ברורה ומשנה ברורה במקום אחד</w:t>
      </w:r>
      <w:r>
        <w:rPr>
          <w:rFonts w:cs="Guttman Mantova" w:hint="cs"/>
          <w:sz w:val="24"/>
          <w:szCs w:val="24"/>
          <w:rtl w:val="true"/>
        </w:rPr>
        <w:t xml:space="preserve">. </w:t>
      </w:r>
      <w:r>
        <w:rPr>
          <w:rFonts w:hint="cs" w:cs="Guttman Mantova"/>
          <w:sz w:val="24"/>
          <w:szCs w:val="24"/>
          <w:rtl w:val="true"/>
        </w:rPr>
        <w:t>ועל כן גאולתנו תבוא בזכות התורה</w:t>
      </w:r>
      <w:r>
        <w:rPr>
          <w:rFonts w:cs="Guttman Mantova" w:hint="cs"/>
          <w:sz w:val="24"/>
          <w:szCs w:val="24"/>
          <w:rtl w:val="true"/>
        </w:rPr>
        <w:t>, '</w:t>
      </w:r>
      <w:r>
        <w:rPr>
          <w:rFonts w:hint="cs" w:cs="Guttman Mantova"/>
          <w:sz w:val="24"/>
          <w:szCs w:val="24"/>
          <w:rtl w:val="true"/>
        </w:rPr>
        <w:t>גם כי יתנו בגויים</w:t>
      </w:r>
      <w:r>
        <w:rPr>
          <w:rFonts w:cs="Guttman Mantova" w:hint="cs"/>
          <w:sz w:val="24"/>
          <w:szCs w:val="24"/>
          <w:rtl w:val="true"/>
        </w:rPr>
        <w:t xml:space="preserve">' </w:t>
      </w:r>
      <w:r>
        <w:rPr>
          <w:rFonts w:hint="cs" w:cs="Guttman Mantova"/>
          <w:sz w:val="24"/>
          <w:szCs w:val="24"/>
          <w:rtl w:val="true"/>
        </w:rPr>
        <w:t>כנ</w:t>
      </w:r>
      <w:r>
        <w:rPr>
          <w:rFonts w:cs="Guttman Mantova" w:hint="cs"/>
          <w:sz w:val="24"/>
          <w:szCs w:val="24"/>
          <w:rtl w:val="true"/>
        </w:rPr>
        <w:t>"</w:t>
      </w:r>
      <w:r>
        <w:rPr>
          <w:rFonts w:hint="cs" w:cs="Guttman Mantova"/>
          <w:sz w:val="24"/>
          <w:szCs w:val="24"/>
          <w:rtl w:val="true"/>
        </w:rPr>
        <w:t>ל</w:t>
      </w:r>
      <w:r>
        <w:rPr>
          <w:rFonts w:cs="Guttman Mantova" w:hint="cs"/>
          <w:sz w:val="24"/>
          <w:szCs w:val="24"/>
          <w:rtl w:val="true"/>
        </w:rPr>
        <w:t xml:space="preserve">. </w:t>
      </w:r>
      <w:r>
        <w:rPr>
          <w:rFonts w:hint="cs" w:cs="Guttman Mantova"/>
          <w:sz w:val="24"/>
          <w:szCs w:val="24"/>
          <w:rtl w:val="true"/>
        </w:rPr>
        <w:t>ומובא שכל נסי מצרים ישובו ויופיעו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>וכנגד בקיעת הים החומרי שהיה אז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 xml:space="preserve">ייבקע לעתיד </w:t>
      </w:r>
      <w:r>
        <w:rPr>
          <w:rFonts w:cs="Guttman Mantova" w:hint="cs"/>
          <w:sz w:val="24"/>
          <w:szCs w:val="24"/>
          <w:rtl w:val="true"/>
        </w:rPr>
        <w:t>'</w:t>
      </w:r>
      <w:r>
        <w:rPr>
          <w:rFonts w:hint="cs" w:cs="Guttman Mantova"/>
          <w:sz w:val="24"/>
          <w:szCs w:val="24"/>
          <w:rtl w:val="true"/>
        </w:rPr>
        <w:t>ימא דאוריתא</w:t>
      </w:r>
      <w:r>
        <w:rPr>
          <w:rFonts w:cs="Guttman Mantova" w:hint="cs"/>
          <w:sz w:val="24"/>
          <w:szCs w:val="24"/>
          <w:rtl w:val="true"/>
        </w:rPr>
        <w:t xml:space="preserve">' </w:t>
      </w:r>
      <w:r>
        <w:rPr>
          <w:rFonts w:hint="cs" w:cs="Guttman Mantova"/>
          <w:sz w:val="24"/>
          <w:szCs w:val="24"/>
          <w:rtl w:val="true"/>
        </w:rPr>
        <w:t>ויתגלו סתרי תורה שהיו מכוסים</w:t>
      </w:r>
      <w:r>
        <w:rPr>
          <w:rFonts w:cs="Guttman Mantova" w:hint="cs"/>
          <w:sz w:val="24"/>
          <w:szCs w:val="24"/>
          <w:rtl w:val="true"/>
        </w:rPr>
        <w:t xml:space="preserve">. </w:t>
      </w:r>
      <w:r>
        <w:rPr>
          <w:rFonts w:hint="cs" w:cs="Guttman Mantova"/>
          <w:sz w:val="24"/>
          <w:szCs w:val="24"/>
          <w:rtl w:val="true"/>
        </w:rPr>
        <w:t>וזהו עיקר שכר תחיית המתים ועולם הבא</w:t>
      </w:r>
      <w:r>
        <w:rPr>
          <w:rFonts w:cs="Guttman Mantova" w:hint="cs"/>
          <w:sz w:val="24"/>
          <w:szCs w:val="24"/>
          <w:rtl w:val="true"/>
        </w:rPr>
        <w:t>.</w:t>
      </w:r>
    </w:p>
    <w:p>
      <w:pPr>
        <w:pStyle w:val="Normal"/>
        <w:spacing w:lineRule="exact" w:line="360"/>
        <w:ind w:end="0"/>
        <w:jc w:val="both"/>
        <w:rPr>
          <w:rFonts w:cs="Guttman Mantova"/>
          <w:sz w:val="24"/>
          <w:szCs w:val="24"/>
        </w:rPr>
      </w:pPr>
      <w:r>
        <w:rPr>
          <w:rFonts w:hint="cs" w:cs="Guttman Mantova"/>
          <w:sz w:val="24"/>
          <w:szCs w:val="24"/>
          <w:rtl w:val="true"/>
        </w:rPr>
        <w:t xml:space="preserve">ומובא בספרים </w:t>
      </w:r>
      <w:r>
        <w:rPr>
          <w:rFonts w:cs="Guttman Mantova" w:hint="cs"/>
          <w:sz w:val="24"/>
          <w:szCs w:val="24"/>
          <w:rtl w:val="true"/>
        </w:rPr>
        <w:t>(</w:t>
      </w:r>
      <w:r>
        <w:rPr>
          <w:rFonts w:hint="cs" w:cs="Guttman Mantova"/>
          <w:sz w:val="24"/>
          <w:szCs w:val="24"/>
          <w:rtl w:val="true"/>
        </w:rPr>
        <w:t>ע</w:t>
      </w:r>
      <w:r>
        <w:rPr>
          <w:rFonts w:cs="Guttman Mantova" w:hint="cs"/>
          <w:sz w:val="24"/>
          <w:szCs w:val="24"/>
          <w:rtl w:val="true"/>
        </w:rPr>
        <w:t xml:space="preserve">' </w:t>
      </w:r>
      <w:r>
        <w:rPr>
          <w:rFonts w:cs="Guttman Mantova"/>
          <w:sz w:val="24"/>
          <w:szCs w:val="24"/>
          <w:rtl w:val="true"/>
        </w:rPr>
        <w:t>נפש החיים ג</w:t>
      </w:r>
      <w:r>
        <w:rPr>
          <w:rFonts w:cs="Guttman Mantova" w:hint="cs"/>
          <w:sz w:val="24"/>
          <w:szCs w:val="24"/>
          <w:rtl w:val="true"/>
        </w:rPr>
        <w:t>)</w:t>
      </w:r>
      <w:r>
        <w:rPr>
          <w:rFonts w:cs="Guttman Mantova"/>
          <w:sz w:val="24"/>
          <w:szCs w:val="24"/>
          <w:rtl w:val="true"/>
        </w:rPr>
        <w:t xml:space="preserve"> </w:t>
      </w:r>
      <w:r>
        <w:rPr>
          <w:rFonts w:hint="cs" w:cs="Guttman Mantova"/>
          <w:sz w:val="24"/>
          <w:szCs w:val="24"/>
          <w:rtl w:val="true"/>
        </w:rPr>
        <w:t>שהמאמרות שבהם נברא העולם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>קיימים ועומדים בכל עת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>והם הם המחיים ומעמידים את העולם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>אלא שעתה המאמר מוסתר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 xml:space="preserve">אבל לעתיד לבוא </w:t>
      </w:r>
      <w:r>
        <w:rPr>
          <w:rFonts w:cs="Guttman Mantova" w:hint="cs"/>
          <w:sz w:val="24"/>
          <w:szCs w:val="24"/>
          <w:rtl w:val="true"/>
        </w:rPr>
        <w:t>'</w:t>
      </w:r>
      <w:r>
        <w:rPr>
          <w:rFonts w:hint="cs" w:cs="Guttman Mantova"/>
          <w:sz w:val="24"/>
          <w:szCs w:val="24"/>
          <w:rtl w:val="true"/>
        </w:rPr>
        <w:t>ראו כל בשר כי פי ה</w:t>
      </w:r>
      <w:r>
        <w:rPr>
          <w:rFonts w:cs="Guttman Mantova" w:hint="cs"/>
          <w:sz w:val="24"/>
          <w:szCs w:val="24"/>
          <w:rtl w:val="true"/>
        </w:rPr>
        <w:t xml:space="preserve">' </w:t>
      </w:r>
      <w:r>
        <w:rPr>
          <w:rFonts w:hint="cs" w:cs="Guttman Mantova"/>
          <w:sz w:val="24"/>
          <w:szCs w:val="24"/>
          <w:rtl w:val="true"/>
        </w:rPr>
        <w:t>דִּבר</w:t>
      </w:r>
      <w:r>
        <w:rPr>
          <w:rFonts w:cs="Guttman Mantova" w:hint="cs"/>
          <w:sz w:val="24"/>
          <w:szCs w:val="24"/>
          <w:rtl w:val="true"/>
        </w:rPr>
        <w:t xml:space="preserve">', </w:t>
      </w:r>
      <w:r>
        <w:rPr>
          <w:rFonts w:hint="cs" w:cs="Guttman Mantova"/>
          <w:sz w:val="24"/>
          <w:szCs w:val="24"/>
          <w:rtl w:val="true"/>
        </w:rPr>
        <w:t>ובראיית חפץ גשמי יראו את דבר ה</w:t>
      </w:r>
      <w:r>
        <w:rPr>
          <w:rFonts w:cs="Guttman Mantova" w:hint="cs"/>
          <w:sz w:val="24"/>
          <w:szCs w:val="24"/>
          <w:rtl w:val="true"/>
        </w:rPr>
        <w:t xml:space="preserve">' </w:t>
      </w:r>
      <w:r>
        <w:rPr>
          <w:rFonts w:hint="cs" w:cs="Guttman Mantova"/>
          <w:sz w:val="24"/>
          <w:szCs w:val="24"/>
          <w:rtl w:val="true"/>
        </w:rPr>
        <w:t>המחייהו ומקיימו</w:t>
      </w:r>
      <w:r>
        <w:rPr>
          <w:rFonts w:cs="Guttman Mantova" w:hint="cs"/>
          <w:sz w:val="24"/>
          <w:szCs w:val="24"/>
          <w:rtl w:val="true"/>
        </w:rPr>
        <w:t xml:space="preserve">. </w:t>
      </w:r>
      <w:r>
        <w:rPr>
          <w:rFonts w:hint="cs" w:cs="Guttman Mantova"/>
          <w:sz w:val="24"/>
          <w:szCs w:val="24"/>
          <w:rtl w:val="true"/>
        </w:rPr>
        <w:t>ובמתן תורה כמעט שהגיעו למדרגה זו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>וכפי שכתב הרמב</w:t>
      </w:r>
      <w:r>
        <w:rPr>
          <w:rFonts w:cs="Guttman Mantova" w:hint="cs"/>
          <w:sz w:val="24"/>
          <w:szCs w:val="24"/>
          <w:rtl w:val="true"/>
        </w:rPr>
        <w:t>"</w:t>
      </w:r>
      <w:r>
        <w:rPr>
          <w:rFonts w:hint="cs" w:cs="Guttman Mantova"/>
          <w:sz w:val="24"/>
          <w:szCs w:val="24"/>
          <w:rtl w:val="true"/>
        </w:rPr>
        <w:t xml:space="preserve">ן </w:t>
      </w:r>
      <w:r>
        <w:rPr>
          <w:rFonts w:cs="Guttman Mantova" w:hint="cs"/>
          <w:sz w:val="24"/>
          <w:szCs w:val="24"/>
          <w:rtl w:val="true"/>
        </w:rPr>
        <w:t>(</w:t>
      </w:r>
      <w:r>
        <w:rPr>
          <w:rFonts w:hint="cs" w:cs="Guttman Mantova"/>
          <w:sz w:val="24"/>
          <w:szCs w:val="24"/>
          <w:rtl w:val="true"/>
        </w:rPr>
        <w:t>שמות</w:t>
      </w:r>
      <w:r>
        <w:rPr>
          <w:rFonts w:cs="Guttman Mantova" w:hint="cs"/>
          <w:sz w:val="24"/>
          <w:szCs w:val="24"/>
          <w:rtl w:val="true"/>
        </w:rPr>
        <w:t xml:space="preserve">) </w:t>
      </w:r>
      <w:r>
        <w:rPr>
          <w:rFonts w:hint="cs" w:cs="Guttman Mantova"/>
          <w:sz w:val="24"/>
          <w:szCs w:val="24"/>
          <w:rtl w:val="true"/>
        </w:rPr>
        <w:t xml:space="preserve">שלא נקראו ישראל </w:t>
      </w:r>
      <w:r>
        <w:rPr>
          <w:rFonts w:cs="Guttman Mantova" w:hint="cs"/>
          <w:sz w:val="24"/>
          <w:szCs w:val="24"/>
          <w:rtl w:val="true"/>
        </w:rPr>
        <w:t>'</w:t>
      </w:r>
      <w:r>
        <w:rPr>
          <w:rFonts w:hint="cs" w:cs="Guttman Mantova"/>
          <w:sz w:val="24"/>
          <w:szCs w:val="24"/>
          <w:rtl w:val="true"/>
        </w:rPr>
        <w:t>גאולים</w:t>
      </w:r>
      <w:r>
        <w:rPr>
          <w:rFonts w:cs="Guttman Mantova" w:hint="cs"/>
          <w:sz w:val="24"/>
          <w:szCs w:val="24"/>
          <w:rtl w:val="true"/>
        </w:rPr>
        <w:t xml:space="preserve">' </w:t>
      </w:r>
      <w:r>
        <w:rPr>
          <w:rFonts w:hint="cs" w:cs="Guttman Mantova"/>
          <w:sz w:val="24"/>
          <w:szCs w:val="24"/>
          <w:rtl w:val="true"/>
        </w:rPr>
        <w:t>אלא במתן תורה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 xml:space="preserve">שלכך הלשון הרביעית של לשונות הגאולה היא 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ולקחתי אתכם לי לעם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 w:hint="cs"/>
          <w:sz w:val="24"/>
          <w:szCs w:val="24"/>
          <w:rtl w:val="true"/>
        </w:rPr>
        <w:t xml:space="preserve">. </w:t>
      </w:r>
      <w:r>
        <w:rPr>
          <w:rFonts w:hint="cs" w:cs="Guttman Mantova"/>
          <w:sz w:val="24"/>
          <w:szCs w:val="24"/>
          <w:rtl w:val="true"/>
        </w:rPr>
        <w:t>והגילוי השלם לכך יהא לעתיד לבוא</w:t>
      </w:r>
      <w:r>
        <w:rPr>
          <w:rFonts w:cs="Guttman Mantova"/>
          <w:sz w:val="24"/>
          <w:szCs w:val="24"/>
          <w:rtl w:val="true"/>
        </w:rPr>
        <w:t>.</w:t>
      </w:r>
    </w:p>
    <w:p>
      <w:pPr>
        <w:pStyle w:val="Normal"/>
        <w:spacing w:lineRule="exact" w:line="360"/>
        <w:ind w:end="0"/>
        <w:jc w:val="both"/>
        <w:rPr>
          <w:rFonts w:cs="Guttman Mantova" w:hint="cs"/>
          <w:sz w:val="24"/>
          <w:szCs w:val="24"/>
        </w:rPr>
      </w:pPr>
      <w:r>
        <w:rPr>
          <w:rFonts w:hint="cs" w:cs="Guttman Mantova"/>
          <w:sz w:val="24"/>
          <w:szCs w:val="24"/>
          <w:rtl w:val="true"/>
        </w:rPr>
        <w:t>וכפי שכתב רש</w:t>
      </w:r>
      <w:r>
        <w:rPr>
          <w:rFonts w:cs="Guttman Mantova" w:hint="cs"/>
          <w:sz w:val="24"/>
          <w:szCs w:val="24"/>
          <w:rtl w:val="true"/>
        </w:rPr>
        <w:t>"</w:t>
      </w:r>
      <w:r>
        <w:rPr>
          <w:rFonts w:hint="cs" w:cs="Guttman Mantova"/>
          <w:sz w:val="24"/>
          <w:szCs w:val="24"/>
          <w:rtl w:val="true"/>
        </w:rPr>
        <w:t xml:space="preserve">י על הפסוק </w:t>
      </w:r>
      <w:r>
        <w:rPr>
          <w:rFonts w:cs="Guttman Mantova" w:hint="cs"/>
          <w:sz w:val="24"/>
          <w:szCs w:val="24"/>
          <w:rtl w:val="true"/>
        </w:rPr>
        <w:t>'</w:t>
      </w:r>
      <w:r>
        <w:rPr>
          <w:rFonts w:hint="cs" w:cs="Guttman Mantova"/>
          <w:sz w:val="24"/>
          <w:szCs w:val="24"/>
          <w:rtl w:val="true"/>
        </w:rPr>
        <w:t>ישקני מנשיקות פיהו</w:t>
      </w:r>
      <w:r>
        <w:rPr>
          <w:rFonts w:cs="Guttman Mantova" w:hint="cs"/>
          <w:sz w:val="24"/>
          <w:szCs w:val="24"/>
          <w:rtl w:val="true"/>
        </w:rPr>
        <w:t xml:space="preserve">' </w:t>
      </w:r>
      <w:r>
        <w:rPr>
          <w:rFonts w:cs="Guttman Mantova"/>
          <w:sz w:val="24"/>
          <w:szCs w:val="24"/>
          <w:rtl w:val="true"/>
        </w:rPr>
        <w:t>–</w:t>
      </w:r>
      <w:r>
        <w:rPr>
          <w:rFonts w:cs="Guttman Mantova" w:hint="cs"/>
          <w:sz w:val="24"/>
          <w:szCs w:val="24"/>
          <w:rtl w:val="true"/>
        </w:rPr>
        <w:t xml:space="preserve"> </w:t>
      </w:r>
      <w:r>
        <w:rPr>
          <w:rFonts w:hint="cs" w:cs="Guttman Mantova"/>
          <w:sz w:val="24"/>
          <w:szCs w:val="24"/>
          <w:rtl w:val="true"/>
        </w:rPr>
        <w:t>אני מתאוה ושוקקת להיות נוהג עמי כמנהג הראשון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>כחתן אל כלה פה אל פה</w:t>
      </w:r>
      <w:r>
        <w:rPr>
          <w:rFonts w:cs="Guttman Mantova" w:hint="cs"/>
          <w:sz w:val="24"/>
          <w:szCs w:val="24"/>
          <w:rtl w:val="true"/>
        </w:rPr>
        <w:t xml:space="preserve">. </w:t>
      </w:r>
      <w:r>
        <w:rPr>
          <w:rFonts w:hint="cs" w:cs="Guttman Mantova"/>
          <w:sz w:val="24"/>
          <w:szCs w:val="24"/>
          <w:rtl w:val="true"/>
        </w:rPr>
        <w:t>ודוגמא שלו על שם שנתן להם תורתו ודבר עמהם פנים אל פנים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>ואותם דודים עודם ערבים עליהם מכל שעשוע ומובטחים מאתו להופיע עוד עליהם לבאר להם סוד טעמיה וממסתר צפונותיה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>ומחלים פניו לקיים דברו</w:t>
      </w:r>
      <w:r>
        <w:rPr>
          <w:rFonts w:cs="Guttman Mantova" w:hint="cs"/>
          <w:sz w:val="24"/>
          <w:szCs w:val="24"/>
          <w:rtl w:val="true"/>
        </w:rPr>
        <w:t>.</w:t>
      </w:r>
    </w:p>
    <w:p>
      <w:pPr>
        <w:pStyle w:val="Normal"/>
        <w:spacing w:lineRule="exact" w:line="360"/>
        <w:ind w:end="0"/>
        <w:jc w:val="both"/>
        <w:rPr>
          <w:rFonts w:cs="Guttman Mantova"/>
          <w:sz w:val="24"/>
          <w:szCs w:val="24"/>
        </w:rPr>
      </w:pPr>
      <w:r>
        <w:rPr>
          <w:rFonts w:cs="Guttman Mantova" w:hint="cs"/>
          <w:sz w:val="24"/>
          <w:szCs w:val="24"/>
          <w:rtl w:val="true"/>
        </w:rPr>
      </w:r>
    </w:p>
    <w:p>
      <w:pPr>
        <w:pStyle w:val="Normal"/>
        <w:spacing w:lineRule="exact" w:line="360"/>
        <w:ind w:end="0"/>
        <w:jc w:val="both"/>
        <w:rPr>
          <w:rFonts w:cs="Guttman Mantova"/>
          <w:sz w:val="24"/>
          <w:szCs w:val="24"/>
        </w:rPr>
      </w:pPr>
      <w:r>
        <w:rPr>
          <w:rFonts w:cs="Guttman Mantova"/>
          <w:sz w:val="24"/>
          <w:szCs w:val="24"/>
          <w:rtl w:val="true"/>
        </w:rPr>
        <w:t>נמצא הכל הולך אל מקום אחד</w:t>
      </w:r>
      <w:r>
        <w:rPr>
          <w:rFonts w:cs="Guttman Mantova"/>
          <w:sz w:val="24"/>
          <w:szCs w:val="24"/>
          <w:rtl w:val="true"/>
        </w:rPr>
        <w:t xml:space="preserve">; </w:t>
      </w:r>
      <w:r>
        <w:rPr>
          <w:rFonts w:cs="Guttman Mantova"/>
          <w:sz w:val="24"/>
          <w:szCs w:val="24"/>
          <w:rtl w:val="true"/>
        </w:rPr>
        <w:t xml:space="preserve">הואיל והתורה שהיא 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ברית הלשון</w:t>
      </w:r>
      <w:r>
        <w:rPr>
          <w:rFonts w:cs="Guttman Mantova"/>
          <w:sz w:val="24"/>
          <w:szCs w:val="24"/>
          <w:rtl w:val="true"/>
        </w:rPr>
        <w:t xml:space="preserve">', </w:t>
      </w:r>
      <w:r>
        <w:rPr>
          <w:rFonts w:cs="Guttman Mantova"/>
          <w:sz w:val="24"/>
          <w:szCs w:val="24"/>
          <w:rtl w:val="true"/>
        </w:rPr>
        <w:t>היא המחברת בין עליונים ותחתונים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הרי על ידה יסורו המחיצות החוצצות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המעיבות על אורו של עולם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וייהפכו ה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מאמרות</w:t>
      </w:r>
      <w:r>
        <w:rPr>
          <w:rFonts w:cs="Guttman Mantova"/>
          <w:sz w:val="24"/>
          <w:szCs w:val="24"/>
          <w:rtl w:val="true"/>
        </w:rPr>
        <w:t xml:space="preserve">' </w:t>
      </w:r>
      <w:r>
        <w:rPr>
          <w:rFonts w:cs="Guttman Mantova"/>
          <w:sz w:val="24"/>
          <w:szCs w:val="24"/>
          <w:rtl w:val="true"/>
        </w:rPr>
        <w:t>ל</w:t>
      </w:r>
      <w:r>
        <w:rPr>
          <w:rFonts w:cs="Guttman Mantova"/>
          <w:sz w:val="24"/>
          <w:szCs w:val="24"/>
          <w:rtl w:val="true"/>
        </w:rPr>
        <w:t>'</w:t>
      </w:r>
      <w:r>
        <w:rPr>
          <w:rFonts w:cs="Guttman Mantova"/>
          <w:sz w:val="24"/>
          <w:szCs w:val="24"/>
          <w:rtl w:val="true"/>
        </w:rPr>
        <w:t>דברות</w:t>
      </w:r>
      <w:r>
        <w:rPr>
          <w:rFonts w:cs="Guttman Mantova"/>
          <w:sz w:val="24"/>
          <w:szCs w:val="24"/>
          <w:rtl w:val="true"/>
        </w:rPr>
        <w:t xml:space="preserve">', </w:t>
      </w:r>
      <w:r>
        <w:rPr>
          <w:rFonts w:cs="Guttman Mantova"/>
          <w:sz w:val="24"/>
          <w:szCs w:val="24"/>
          <w:rtl w:val="true"/>
        </w:rPr>
        <w:t>אז ייבקע ימא דאוריתא ויראו כל בשר כי פי ה</w:t>
      </w:r>
      <w:r>
        <w:rPr>
          <w:rFonts w:cs="Guttman Mantova"/>
          <w:sz w:val="24"/>
          <w:szCs w:val="24"/>
          <w:rtl w:val="true"/>
        </w:rPr>
        <w:t xml:space="preserve">' </w:t>
      </w:r>
      <w:r>
        <w:rPr>
          <w:rFonts w:cs="Guttman Mantova"/>
          <w:spacing w:val="20"/>
          <w:sz w:val="24"/>
          <w:szCs w:val="24"/>
          <w:rtl w:val="true"/>
        </w:rPr>
        <w:t>דיבר</w:t>
      </w:r>
      <w:r>
        <w:rPr>
          <w:rFonts w:cs="Guttman Mantova"/>
          <w:spacing w:val="20"/>
          <w:sz w:val="24"/>
          <w:szCs w:val="24"/>
          <w:rtl w:val="true"/>
        </w:rPr>
        <w:t>,</w:t>
      </w:r>
      <w:r>
        <w:rPr>
          <w:rFonts w:cs="Guttman Mantova"/>
          <w:sz w:val="24"/>
          <w:szCs w:val="24"/>
          <w:rtl w:val="true"/>
        </w:rPr>
        <w:t xml:space="preserve"> </w:t>
      </w:r>
      <w:r>
        <w:rPr>
          <w:rFonts w:cs="Guttman Mantova"/>
          <w:sz w:val="24"/>
          <w:szCs w:val="24"/>
          <w:rtl w:val="true"/>
        </w:rPr>
        <w:t>ותבוא הבריאה אל תכליתה</w:t>
      </w:r>
      <w:r>
        <w:rPr>
          <w:rFonts w:cs="Guttman Mantova"/>
          <w:sz w:val="24"/>
          <w:szCs w:val="24"/>
          <w:rtl w:val="true"/>
        </w:rPr>
        <w:t>.</w:t>
      </w:r>
    </w:p>
    <w:p>
      <w:pPr>
        <w:pStyle w:val="Normal"/>
        <w:spacing w:lineRule="exact" w:line="360"/>
        <w:ind w:end="0"/>
        <w:jc w:val="both"/>
        <w:rPr>
          <w:rFonts w:cs="Guttman Mantova"/>
          <w:sz w:val="24"/>
          <w:szCs w:val="24"/>
        </w:rPr>
      </w:pPr>
      <w:r>
        <w:rPr>
          <w:rFonts w:cs="Guttman Mantova"/>
          <w:sz w:val="24"/>
          <w:szCs w:val="24"/>
          <w:rtl w:val="true"/>
        </w:rPr>
      </w:r>
    </w:p>
    <w:p>
      <w:pPr>
        <w:pStyle w:val="Normal"/>
        <w:spacing w:lineRule="exact" w:line="360"/>
        <w:ind w:end="0"/>
        <w:jc w:val="both"/>
        <w:rPr>
          <w:rFonts w:cs="Guttman Mantova"/>
          <w:sz w:val="24"/>
          <w:szCs w:val="24"/>
        </w:rPr>
      </w:pPr>
      <w:r>
        <w:rPr>
          <w:rFonts w:cs="Guttman Mantova"/>
          <w:sz w:val="24"/>
          <w:szCs w:val="24"/>
          <w:rtl w:val="true"/>
        </w:rPr>
        <w:t>ו</w:t>
      </w:r>
      <w:r>
        <w:rPr>
          <w:rFonts w:hint="cs" w:cs="Guttman Mantova"/>
          <w:sz w:val="24"/>
          <w:szCs w:val="24"/>
          <w:rtl w:val="true"/>
        </w:rPr>
        <w:t>על כן תחיית המתים תהא בניסן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>כי התחייה נעשית על ידי התורה המשיקה פה אל פה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hint="cs" w:cs="Guttman Mantova"/>
          <w:sz w:val="24"/>
          <w:szCs w:val="24"/>
          <w:rtl w:val="true"/>
        </w:rPr>
        <w:t>עליונים ותחתונים</w:t>
      </w:r>
      <w:r>
        <w:rPr>
          <w:rStyle w:val="FootnoteCharacters"/>
          <w:rStyle w:val="FootnoteReference"/>
          <w:rFonts w:cs="Guttman Mantova"/>
          <w:sz w:val="24"/>
          <w:szCs w:val="24"/>
          <w:rtl w:val="true"/>
        </w:rPr>
        <w:footnoteReference w:id="8"/>
      </w:r>
      <w:r>
        <w:rPr>
          <w:rFonts w:cs="Guttman Mantova" w:hint="cs"/>
          <w:sz w:val="24"/>
          <w:szCs w:val="24"/>
          <w:rtl w:val="true"/>
        </w:rPr>
        <w:t xml:space="preserve">. </w:t>
      </w:r>
      <w:r>
        <w:rPr>
          <w:rFonts w:hint="cs" w:cs="Guttman Mantova"/>
          <w:sz w:val="24"/>
          <w:szCs w:val="24"/>
          <w:rtl w:val="true"/>
        </w:rPr>
        <w:t>וענין זה נפתח ביציאת מצרים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אשר בה היו כלולים כל הגאולות בכח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כמוש</w:t>
      </w:r>
      <w:r>
        <w:rPr>
          <w:rFonts w:cs="Guttman Mantova"/>
          <w:sz w:val="24"/>
          <w:szCs w:val="24"/>
          <w:rtl w:val="true"/>
        </w:rPr>
        <w:t>"</w:t>
      </w:r>
      <w:r>
        <w:rPr>
          <w:rFonts w:cs="Guttman Mantova"/>
          <w:sz w:val="24"/>
          <w:szCs w:val="24"/>
          <w:rtl w:val="true"/>
        </w:rPr>
        <w:t>כ השפת</w:t>
      </w:r>
      <w:r>
        <w:rPr>
          <w:rFonts w:cs="Guttman Mantova"/>
          <w:sz w:val="24"/>
          <w:szCs w:val="24"/>
          <w:rtl w:val="true"/>
        </w:rPr>
        <w:t>-</w:t>
      </w:r>
      <w:r>
        <w:rPr>
          <w:rFonts w:cs="Guttman Mantova"/>
          <w:sz w:val="24"/>
          <w:szCs w:val="24"/>
          <w:rtl w:val="true"/>
        </w:rPr>
        <w:t xml:space="preserve">אמת </w:t>
      </w:r>
      <w:r>
        <w:rPr>
          <w:rFonts w:cs="Guttman Mantova"/>
          <w:sz w:val="24"/>
          <w:szCs w:val="24"/>
          <w:rtl w:val="true"/>
        </w:rPr>
        <w:t>(</w:t>
      </w:r>
      <w:r>
        <w:rPr>
          <w:rFonts w:cs="Guttman Mantova"/>
          <w:sz w:val="24"/>
          <w:szCs w:val="24"/>
          <w:rtl w:val="true"/>
        </w:rPr>
        <w:t>כפי שהוסבר בשבת ערב הפסח</w:t>
      </w:r>
      <w:r>
        <w:rPr>
          <w:rFonts w:cs="Guttman Mantova"/>
          <w:sz w:val="24"/>
          <w:szCs w:val="24"/>
          <w:rtl w:val="true"/>
        </w:rPr>
        <w:t xml:space="preserve">), </w:t>
      </w:r>
      <w:r>
        <w:rPr>
          <w:rFonts w:cs="Guttman Mantova"/>
          <w:sz w:val="24"/>
          <w:szCs w:val="24"/>
          <w:rtl w:val="true"/>
        </w:rPr>
        <w:t>כי אז החל התהליך של גילוי דבר ה</w:t>
      </w:r>
      <w:r>
        <w:rPr>
          <w:rFonts w:cs="Guttman Mantova"/>
          <w:sz w:val="24"/>
          <w:szCs w:val="24"/>
          <w:rtl w:val="true"/>
        </w:rPr>
        <w:t xml:space="preserve">' </w:t>
      </w:r>
      <w:r>
        <w:rPr>
          <w:rFonts w:cs="Guttman Mantova"/>
          <w:sz w:val="24"/>
          <w:szCs w:val="24"/>
          <w:rtl w:val="true"/>
        </w:rPr>
        <w:t>בעולם</w:t>
      </w:r>
      <w:r>
        <w:rPr>
          <w:rFonts w:cs="Guttman Mantova" w:hint="cs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והגיע אל שלמותו הזמנית במתן תורה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עת עמדו ישראל תחת ההר ופסקה זוהמתן והראו פנים בפנים כי ה</w:t>
      </w:r>
      <w:r>
        <w:rPr>
          <w:rFonts w:cs="Guttman Mantova"/>
          <w:sz w:val="24"/>
          <w:szCs w:val="24"/>
          <w:rtl w:val="true"/>
        </w:rPr>
        <w:t xml:space="preserve">' </w:t>
      </w:r>
      <w:r>
        <w:rPr>
          <w:rFonts w:cs="Guttman Mantova"/>
          <w:sz w:val="24"/>
          <w:szCs w:val="24"/>
          <w:rtl w:val="true"/>
        </w:rPr>
        <w:t>מדבר אליהם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ויתגלה שוב בשלמות לעין כל בשר לעתיד לבוא</w:t>
      </w:r>
      <w:r>
        <w:rPr>
          <w:rFonts w:cs="Guttman Mantova"/>
          <w:sz w:val="24"/>
          <w:szCs w:val="24"/>
          <w:rtl w:val="true"/>
        </w:rPr>
        <w:t>.</w:t>
      </w:r>
    </w:p>
    <w:p>
      <w:pPr>
        <w:pStyle w:val="Normal"/>
        <w:spacing w:lineRule="exact" w:line="360"/>
        <w:ind w:end="0"/>
        <w:jc w:val="both"/>
        <w:rPr>
          <w:rFonts w:cs="Guttman Mantova" w:hint="cs"/>
          <w:sz w:val="24"/>
          <w:szCs w:val="24"/>
        </w:rPr>
      </w:pPr>
      <w:r>
        <w:rPr>
          <w:rFonts w:cs="Guttman Mantova"/>
          <w:sz w:val="24"/>
          <w:szCs w:val="24"/>
          <w:rtl w:val="true"/>
        </w:rPr>
        <w:t xml:space="preserve">וזו היא עבודת ההכנה למתן תורה בימי ספירת העומר </w:t>
      </w:r>
      <w:r>
        <w:rPr>
          <w:rFonts w:cs="Guttman Mantova"/>
          <w:sz w:val="24"/>
          <w:szCs w:val="24"/>
          <w:rtl w:val="true"/>
        </w:rPr>
        <w:t>(</w:t>
      </w:r>
      <w:r>
        <w:rPr>
          <w:rFonts w:cs="Guttman Mantova"/>
          <w:sz w:val="24"/>
          <w:szCs w:val="24"/>
          <w:rtl w:val="true"/>
        </w:rPr>
        <w:t>כדברי החינוך</w:t>
      </w:r>
      <w:r>
        <w:rPr>
          <w:rFonts w:cs="Guttman Mantova"/>
          <w:sz w:val="24"/>
          <w:szCs w:val="24"/>
          <w:rtl w:val="true"/>
        </w:rPr>
        <w:t xml:space="preserve">), </w:t>
      </w:r>
      <w:r>
        <w:rPr>
          <w:rFonts w:cs="Guttman Mantova"/>
          <w:sz w:val="24"/>
          <w:szCs w:val="24"/>
          <w:rtl w:val="true"/>
        </w:rPr>
        <w:t>אשר הם כימי חול</w:t>
      </w:r>
      <w:r>
        <w:rPr>
          <w:rFonts w:cs="Guttman Mantova"/>
          <w:sz w:val="24"/>
          <w:szCs w:val="24"/>
          <w:rtl w:val="true"/>
        </w:rPr>
        <w:t>-</w:t>
      </w:r>
      <w:r>
        <w:rPr>
          <w:rFonts w:cs="Guttman Mantova"/>
          <w:sz w:val="24"/>
          <w:szCs w:val="24"/>
          <w:rtl w:val="true"/>
        </w:rPr>
        <w:t xml:space="preserve">המועד שבין שני ימים טובים של חג אחד </w:t>
      </w:r>
      <w:r>
        <w:rPr>
          <w:rFonts w:cs="Guttman Mantova"/>
          <w:sz w:val="24"/>
          <w:szCs w:val="24"/>
          <w:rtl w:val="true"/>
        </w:rPr>
        <w:t>(</w:t>
      </w:r>
      <w:r>
        <w:rPr>
          <w:rFonts w:cs="Guttman Mantova"/>
          <w:sz w:val="24"/>
          <w:szCs w:val="24"/>
          <w:rtl w:val="true"/>
        </w:rPr>
        <w:t>כפי שכתב הרמב</w:t>
      </w:r>
      <w:r>
        <w:rPr>
          <w:rFonts w:cs="Guttman Mantova"/>
          <w:sz w:val="24"/>
          <w:szCs w:val="24"/>
          <w:rtl w:val="true"/>
        </w:rPr>
        <w:t>"</w:t>
      </w:r>
      <w:r>
        <w:rPr>
          <w:rFonts w:cs="Guttman Mantova"/>
          <w:sz w:val="24"/>
          <w:szCs w:val="24"/>
          <w:rtl w:val="true"/>
        </w:rPr>
        <w:t>ן</w:t>
      </w:r>
      <w:r>
        <w:rPr>
          <w:rFonts w:cs="Guttman Mantova"/>
          <w:sz w:val="24"/>
          <w:szCs w:val="24"/>
          <w:rtl w:val="true"/>
        </w:rPr>
        <w:t xml:space="preserve">). </w:t>
      </w:r>
      <w:r>
        <w:rPr>
          <w:rFonts w:cs="Guttman Mantova"/>
          <w:sz w:val="24"/>
          <w:szCs w:val="24"/>
          <w:rtl w:val="true"/>
        </w:rPr>
        <w:t>ועל ידי עבודתנו ותורתנו נזכה להסרת המחיצות לגמרי</w:t>
      </w:r>
      <w:r>
        <w:rPr>
          <w:rFonts w:cs="Guttman Mantova"/>
          <w:sz w:val="24"/>
          <w:szCs w:val="24"/>
          <w:rtl w:val="true"/>
        </w:rPr>
        <w:t xml:space="preserve">, </w:t>
      </w:r>
      <w:r>
        <w:rPr>
          <w:rFonts w:cs="Guttman Mantova"/>
          <w:sz w:val="24"/>
          <w:szCs w:val="24"/>
          <w:rtl w:val="true"/>
        </w:rPr>
        <w:t>בגאולה השלימה במהרה בימינו אמן</w:t>
      </w:r>
      <w:r>
        <w:rPr>
          <w:rFonts w:cs="Guttman Mantova" w:hint="cs"/>
          <w:sz w:val="24"/>
          <w:szCs w:val="24"/>
          <w:rtl w:val="true"/>
        </w:rPr>
        <w:t>.</w:t>
      </w:r>
      <w:r>
        <w:rPr>
          <w:rStyle w:val="FootnoteCharacters"/>
          <w:rFonts w:cs="Guttman Mantova"/>
          <w:sz w:val="24"/>
          <w:szCs w:val="24"/>
          <w:rtl w:val="true"/>
        </w:rPr>
        <w:t xml:space="preserve"> </w:t>
      </w:r>
    </w:p>
    <w:sectPr>
      <w:headerReference w:type="default" r:id="rId2"/>
      <w:footerReference w:type="default" r:id="rId3"/>
      <w:footnotePr>
        <w:numFmt w:val="decimal"/>
      </w:footnotePr>
      <w:type w:val="nextPage"/>
      <w:pgSz w:w="11906" w:h="16838"/>
      <w:pgMar w:left="1800" w:right="1800" w:gutter="0" w:header="720" w:top="1710" w:footer="720" w:bottom="144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.FrankRuehl">
    <w:charset w:val="00" w:characterSet="windows-125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jc w:val="start"/>
      <w:rPr/>
    </w:pPr>
    <w:r>
      <w:rPr>
        <w:rtl w:val="true"/>
      </w:rPr>
    </w:r>
    <w:r>
      <mc:AlternateContent>
        <mc:Choice Requires="wps">
          <w:drawing>
            <wp:anchor distT="0" distB="0" distL="0" distR="0" simplePos="0" relativeHeight="11" behindDoc="0" locked="0" layoutInCell="0" allowOverlap="1">
              <wp:simplePos x="0" y="0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161925" cy="14795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925" cy="147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end="0"/>
                            <w:jc w:val="start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  <w:rtl w:val="true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t>10</w:t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2.75pt;height:11.65pt;mso-wrap-distance-left:0pt;mso-wrap-distance-right:0pt;mso-wrap-distance-top:0pt;mso-wrap-distance-bottom:0pt;margin-top:0.05pt;mso-position-vertical-relative:text;margin-left:201.3pt;mso-position-horizontal:center;mso-position-horizontal-relative:text">
              <v:fill opacity="0f"/>
              <v:textbox inset="0in,0in,0in,0in">
                <w:txbxContent>
                  <w:p>
                    <w:pPr>
                      <w:pStyle w:val="Footer"/>
                      <w:ind w:end="0"/>
                      <w:jc w:val="start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  <w:rtl w:val="true"/>
                      </w:rPr>
                      <w:fldChar w:fldCharType="begin"/>
                    </w:r>
                    <w:r>
                      <w:rPr>
                        <w:rStyle w:val="PageNumber"/>
                        <w:rtl w:val="true"/>
                      </w:rPr>
                      <w:instrText xml:space="preserve"> PAGE </w:instrText>
                    </w:r>
                    <w:r>
                      <w:rPr>
                        <w:rStyle w:val="PageNumber"/>
                        <w:rtl w:val="true"/>
                      </w:rPr>
                      <w:fldChar w:fldCharType="separate"/>
                    </w:r>
                    <w:r>
                      <w:rPr>
                        <w:rStyle w:val="PageNumber"/>
                        <w:rtl w:val="true"/>
                      </w:rPr>
                      <w:t>10</w:t>
                    </w:r>
                    <w:r>
                      <w:rPr>
                        <w:rStyle w:val="PageNumber"/>
                        <w:rtl w:val="true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ind w:end="0"/>
        <w:jc w:val="start"/>
        <w:rPr>
          <w:rFonts w:hint="cs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וחושבנא דדין כחושבנא דדין</w:t>
      </w:r>
      <w:r>
        <w:rPr>
          <w:rFonts w:hint="cs"/>
          <w:rtl w:val="true"/>
        </w:rPr>
        <w:t>. '</w:t>
      </w:r>
      <w:r>
        <w:rPr>
          <w:rFonts w:hint="cs"/>
          <w:rtl w:val="true"/>
        </w:rPr>
        <w:t>פה</w:t>
      </w:r>
      <w:r>
        <w:rPr>
          <w:rFonts w:hint="cs"/>
          <w:rtl w:val="true"/>
        </w:rPr>
        <w:t>' = '</w:t>
      </w:r>
      <w:r>
        <w:rPr>
          <w:rFonts w:hint="cs"/>
          <w:rtl w:val="true"/>
        </w:rPr>
        <w:t>מילה</w:t>
      </w:r>
      <w:r>
        <w:rPr>
          <w:rFonts w:hint="cs"/>
          <w:rtl w:val="true"/>
        </w:rPr>
        <w:t>'.</w:t>
      </w:r>
    </w:p>
    <w:p>
      <w:pPr>
        <w:pStyle w:val="FootnoteText"/>
        <w:ind w:end="0"/>
        <w:jc w:val="start"/>
        <w:rPr>
          <w:rFonts w:hint="cs"/>
        </w:rPr>
      </w:pPr>
      <w:r>
        <w:rPr>
          <w:rFonts w:hint="cs"/>
          <w:rtl w:val="true"/>
        </w:rPr>
      </w:r>
    </w:p>
  </w:footnote>
  <w:footnote w:id="3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'</w:t>
      </w:r>
      <w:r>
        <w:rPr>
          <w:rtl w:val="true"/>
        </w:rPr>
        <w:t>ור</w:t>
      </w:r>
      <w:r>
        <w:rPr>
          <w:rtl w:val="true"/>
        </w:rPr>
        <w:t xml:space="preserve">' </w:t>
      </w:r>
      <w:r>
        <w:rPr>
          <w:rtl w:val="true"/>
        </w:rPr>
        <w:t>חנינא בן דוסא</w:t>
      </w:r>
      <w:r>
        <w:rPr>
          <w:rtl w:val="true"/>
        </w:rPr>
        <w:t xml:space="preserve">, </w:t>
      </w:r>
      <w:r>
        <w:rPr>
          <w:rtl w:val="true"/>
        </w:rPr>
        <w:t>לא תמצא בכל הש</w:t>
      </w:r>
      <w:r>
        <w:rPr>
          <w:rtl w:val="true"/>
        </w:rPr>
        <w:t>"</w:t>
      </w:r>
      <w:r>
        <w:rPr>
          <w:rtl w:val="true"/>
        </w:rPr>
        <w:t xml:space="preserve">ס הימנו שום הלכה זולת ההיא דאבות </w:t>
      </w:r>
      <w:r>
        <w:rPr>
          <w:rtl w:val="true"/>
        </w:rPr>
        <w:t>(</w:t>
      </w:r>
      <w:r>
        <w:rPr>
          <w:rtl w:val="true"/>
        </w:rPr>
        <w:t>פ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 xml:space="preserve">) </w:t>
      </w:r>
      <w:r>
        <w:rPr>
          <w:rtl w:val="true"/>
        </w:rPr>
        <w:t>כל שיראת חטאו קודמת לחכמתו חכמתו מתקיימת</w:t>
      </w:r>
      <w:r>
        <w:rPr>
          <w:rtl w:val="true"/>
        </w:rPr>
        <w:t xml:space="preserve">, </w:t>
      </w:r>
      <w:r>
        <w:rPr>
          <w:rtl w:val="true"/>
        </w:rPr>
        <w:t>וכל שמעשיו מרובין מחכמתו חכמתו מתקיימת</w:t>
      </w:r>
      <w:r>
        <w:rPr>
          <w:rtl w:val="true"/>
        </w:rPr>
        <w:t xml:space="preserve">, </w:t>
      </w:r>
      <w:r>
        <w:rPr>
          <w:rtl w:val="true"/>
        </w:rPr>
        <w:t xml:space="preserve">ובשאר מקומות סיפוריו ממופתיו בתפילותיו </w:t>
      </w:r>
      <w:r>
        <w:rPr>
          <w:rtl w:val="true"/>
        </w:rPr>
        <w:t xml:space="preserve">- </w:t>
      </w:r>
      <w:r>
        <w:rPr>
          <w:rtl w:val="true"/>
        </w:rPr>
        <w:t>כי זה כל עסקו</w:t>
      </w:r>
      <w:r>
        <w:rPr>
          <w:rtl w:val="true"/>
        </w:rPr>
        <w:t xml:space="preserve">. </w:t>
      </w:r>
      <w:r>
        <w:rPr>
          <w:rtl w:val="true"/>
        </w:rPr>
        <w:t>ושורש נפשו בתורה הוא באותה מימרא ד</w:t>
      </w:r>
      <w:r>
        <w:rPr>
          <w:rtl w:val="true"/>
        </w:rPr>
        <w:t>'</w:t>
      </w:r>
      <w:r>
        <w:rPr>
          <w:rtl w:val="true"/>
        </w:rPr>
        <w:t>כל שיראת חטאו</w:t>
      </w:r>
      <w:r>
        <w:rPr>
          <w:rtl w:val="true"/>
        </w:rPr>
        <w:t xml:space="preserve">' </w:t>
      </w:r>
      <w:r>
        <w:rPr>
          <w:rtl w:val="true"/>
        </w:rPr>
        <w:t>וכו</w:t>
      </w:r>
      <w:r>
        <w:rPr>
          <w:rtl w:val="true"/>
        </w:rPr>
        <w:t xml:space="preserve">' </w:t>
      </w:r>
      <w:r>
        <w:rPr>
          <w:rtl w:val="true"/>
        </w:rPr>
        <w:t>שזה היה הבליטה מנפשו ומורה על אותו דבר שאין החכמה העיקר רק היראת</w:t>
      </w:r>
      <w:r>
        <w:rPr>
          <w:rtl w:val="true"/>
        </w:rPr>
        <w:t>-</w:t>
      </w:r>
      <w:r>
        <w:rPr>
          <w:rtl w:val="true"/>
        </w:rPr>
        <w:t>חטא צריך שיקדם והמעשה יהיה מרובה</w:t>
      </w:r>
      <w:r>
        <w:rPr>
          <w:rtl w:val="true"/>
        </w:rPr>
        <w:t xml:space="preserve">, </w:t>
      </w:r>
      <w:r>
        <w:rPr>
          <w:rtl w:val="true"/>
        </w:rPr>
        <w:t xml:space="preserve">כי זה כל עסקו בתפלה שנקרא </w:t>
      </w:r>
      <w:r>
        <w:rPr>
          <w:rtl w:val="true"/>
        </w:rPr>
        <w:t>'</w:t>
      </w:r>
      <w:r>
        <w:rPr>
          <w:rtl w:val="true"/>
        </w:rPr>
        <w:t>עבודה</w:t>
      </w:r>
      <w:r>
        <w:rPr>
          <w:rtl w:val="true"/>
        </w:rPr>
        <w:t xml:space="preserve">' </w:t>
      </w:r>
      <w:r>
        <w:rPr>
          <w:rtl w:val="true"/>
        </w:rPr>
        <w:t>ו</w:t>
      </w:r>
      <w:r>
        <w:rPr>
          <w:rtl w:val="true"/>
        </w:rPr>
        <w:t>'</w:t>
      </w:r>
      <w:r>
        <w:rPr>
          <w:rtl w:val="true"/>
        </w:rPr>
        <w:t>יראה</w:t>
      </w:r>
      <w:r>
        <w:rPr>
          <w:rtl w:val="true"/>
        </w:rPr>
        <w:t xml:space="preserve">' </w:t>
      </w:r>
      <w:r>
        <w:rPr>
          <w:rtl w:val="true"/>
        </w:rPr>
        <w:t>כמו שאמרו ז</w:t>
      </w:r>
      <w:r>
        <w:rPr>
          <w:rtl w:val="true"/>
        </w:rPr>
        <w:t>"</w:t>
      </w:r>
      <w:r>
        <w:rPr>
          <w:rtl w:val="true"/>
        </w:rPr>
        <w:t>ל על פסוק יראוך עם שמש וגו</w:t>
      </w:r>
      <w:r>
        <w:rPr>
          <w:rtl w:val="true"/>
        </w:rPr>
        <w:t xml:space="preserve">', </w:t>
      </w:r>
      <w:r>
        <w:rPr>
          <w:rtl w:val="true"/>
        </w:rPr>
        <w:t xml:space="preserve">וזהו מדרגת </w:t>
      </w:r>
      <w:r>
        <w:rPr>
          <w:rtl w:val="true"/>
        </w:rPr>
        <w:t>'</w:t>
      </w:r>
      <w:r>
        <w:rPr>
          <w:rtl w:val="true"/>
        </w:rPr>
        <w:t>עבד</w:t>
      </w:r>
      <w:r>
        <w:rPr>
          <w:rtl w:val="true"/>
        </w:rPr>
        <w:t xml:space="preserve">' </w:t>
      </w:r>
      <w:r>
        <w:rPr>
          <w:rtl w:val="true"/>
        </w:rPr>
        <w:t>העובד עבודה</w:t>
      </w:r>
      <w:r>
        <w:rPr>
          <w:rtl w:val="true"/>
        </w:rPr>
        <w:t>...' (</w:t>
      </w:r>
      <w:r>
        <w:rPr>
          <w:rtl w:val="true"/>
        </w:rPr>
        <w:t>צדקת הצדיק רי</w:t>
      </w:r>
      <w:r>
        <w:rPr>
          <w:rtl w:val="true"/>
        </w:rPr>
        <w:t>).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4">
    <w:p>
      <w:pPr>
        <w:pStyle w:val="FootnoteText"/>
        <w:ind w:end="0"/>
        <w:jc w:val="start"/>
        <w:rPr>
          <w:rFonts w:hint="cs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Fonts w:hint="cs"/>
          <w:rtl w:val="true"/>
        </w:rPr>
        <w:t>וכ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ה בהרחבה בפרי צדיק לך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ג</w:t>
      </w:r>
      <w:r>
        <w:rPr>
          <w:rFonts w:hint="cs"/>
          <w:rtl w:val="true"/>
        </w:rPr>
        <w:t>.</w:t>
      </w:r>
    </w:p>
    <w:p>
      <w:pPr>
        <w:pStyle w:val="FootnoteText"/>
        <w:ind w:end="0"/>
        <w:jc w:val="start"/>
        <w:rPr>
          <w:rFonts w:hint="cs"/>
        </w:rPr>
      </w:pPr>
      <w:r>
        <w:rPr>
          <w:rFonts w:hint="cs"/>
          <w:rtl w:val="true"/>
        </w:rPr>
      </w:r>
    </w:p>
  </w:footnote>
  <w:footnote w:id="5">
    <w:p>
      <w:pPr>
        <w:pStyle w:val="FootnoteText"/>
        <w:ind w:end="0"/>
        <w:jc w:val="start"/>
        <w:rPr>
          <w:rFonts w:hint="cs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וכ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 xml:space="preserve">ה בקונטרס קדושת השבת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נדפס בספר פרי צדיק ח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א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לר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צ הכהן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מאמר ד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עמ</w:t>
      </w:r>
      <w:r>
        <w:rPr>
          <w:rFonts w:hint="cs"/>
          <w:rtl w:val="true"/>
        </w:rPr>
        <w:t xml:space="preserve">' </w:t>
      </w:r>
      <w:r>
        <w:rPr>
          <w:rFonts w:hint="cs"/>
        </w:rPr>
        <w:t>21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ובספרו מחשבות חרוץ עמ</w:t>
      </w:r>
      <w:r>
        <w:rPr>
          <w:rFonts w:hint="cs"/>
          <w:rtl w:val="true"/>
        </w:rPr>
        <w:t xml:space="preserve">' </w:t>
      </w:r>
      <w:r>
        <w:rPr>
          <w:rFonts w:hint="cs"/>
        </w:rPr>
        <w:t>84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ועוד</w:t>
      </w:r>
      <w:r>
        <w:rPr>
          <w:rFonts w:hint="cs"/>
          <w:rtl w:val="true"/>
        </w:rPr>
        <w:t>.</w:t>
      </w:r>
    </w:p>
    <w:p>
      <w:pPr>
        <w:pStyle w:val="FootnoteText"/>
        <w:ind w:end="0"/>
        <w:jc w:val="start"/>
        <w:rPr>
          <w:rFonts w:hint="cs"/>
        </w:rPr>
      </w:pPr>
      <w:r>
        <w:rPr>
          <w:rFonts w:hint="cs"/>
          <w:rtl w:val="true"/>
        </w:rPr>
      </w:r>
    </w:p>
  </w:footnote>
  <w:footnote w:id="6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ע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שפ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א פרשת בא תרל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ט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ובפנים נוספות שם וארא תרל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ה ומטות תרנ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א</w:t>
      </w:r>
      <w:r>
        <w:rPr>
          <w:rFonts w:hint="cs"/>
          <w:rtl w:val="true"/>
        </w:rPr>
        <w:t>.</w:t>
      </w:r>
    </w:p>
  </w:footnote>
  <w:footnote w:id="7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כדברי הרמב</w:t>
      </w:r>
      <w:r>
        <w:rPr>
          <w:rtl w:val="true"/>
        </w:rPr>
        <w:t>"</w:t>
      </w:r>
      <w:r>
        <w:rPr>
          <w:rtl w:val="true"/>
        </w:rPr>
        <w:t>ן פר</w:t>
      </w:r>
      <w:r>
        <w:rPr>
          <w:rtl w:val="true"/>
        </w:rPr>
        <w:t xml:space="preserve">' </w:t>
      </w:r>
      <w:r>
        <w:rPr>
          <w:rtl w:val="true"/>
        </w:rPr>
        <w:t xml:space="preserve">נצבים על </w:t>
      </w:r>
      <w:r>
        <w:rPr>
          <w:rtl w:val="true"/>
        </w:rPr>
        <w:t>'</w:t>
      </w:r>
      <w:r>
        <w:rPr>
          <w:rtl w:val="true"/>
        </w:rPr>
        <w:t>פן יש בכם שורש וגו</w:t>
      </w:r>
      <w:r>
        <w:rPr>
          <w:rtl w:val="true"/>
        </w:rPr>
        <w:t>' - '</w:t>
      </w:r>
      <w:r>
        <w:rPr>
          <w:rtl w:val="true"/>
        </w:rPr>
        <w:t>כי האב הוא שרש והבן נצר משרשיו יפרה</w:t>
      </w:r>
      <w:r>
        <w:rPr>
          <w:rtl w:val="true"/>
        </w:rPr>
        <w:t>'.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8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Fonts w:hint="cs"/>
          <w:rtl w:val="true"/>
        </w:rPr>
        <w:t>וכמובא ש</w:t>
      </w:r>
      <w:r>
        <w:rPr>
          <w:rtl w:val="true"/>
        </w:rPr>
        <w:t>'</w:t>
      </w:r>
      <w:r>
        <w:rPr>
          <w:rtl w:val="true"/>
        </w:rPr>
        <w:t>ניסן</w:t>
      </w:r>
      <w:r>
        <w:rPr>
          <w:rtl w:val="true"/>
        </w:rPr>
        <w:t xml:space="preserve">' </w:t>
      </w:r>
      <w:r>
        <w:rPr>
          <w:rtl w:val="true"/>
        </w:rPr>
        <w:t xml:space="preserve">בגימטריא </w:t>
      </w:r>
      <w:r>
        <w:rPr>
          <w:rtl w:val="true"/>
        </w:rPr>
        <w:t>'</w:t>
      </w:r>
      <w:r>
        <w:rPr>
          <w:rtl w:val="true"/>
        </w:rPr>
        <w:t>פה</w:t>
      </w:r>
      <w:r>
        <w:rPr>
          <w:rtl w:val="true"/>
        </w:rPr>
        <w:t>' '</w:t>
      </w:r>
      <w:r>
        <w:rPr>
          <w:rtl w:val="true"/>
        </w:rPr>
        <w:t>פה</w:t>
      </w:r>
      <w:r>
        <w:rPr>
          <w:rtl w:val="true"/>
        </w:rPr>
        <w:t xml:space="preserve">'. </w:t>
      </w:r>
      <w:r>
        <w:rPr>
          <w:rtl w:val="true"/>
        </w:rPr>
        <w:t xml:space="preserve">רומז לנשיקת פה אל פה </w:t>
      </w:r>
      <w:r>
        <w:rPr>
          <w:rFonts w:hint="cs"/>
          <w:rtl w:val="true"/>
        </w:rPr>
        <w:t>שבמתן תורה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וכן ב</w:t>
      </w:r>
      <w:r>
        <w:rPr>
          <w:rtl w:val="true"/>
        </w:rPr>
        <w:t>תחיית המתים כדכתיב באלישע שהחיה את הנער על ידי ששם פיו על פיו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end="0"/>
      <w:jc w:val="start"/>
      <w:rPr>
        <w:rFonts w:cs="FrankRuehl" w:hint="cs"/>
        <w:sz w:val="18"/>
        <w:szCs w:val="18"/>
      </w:rPr>
    </w:pPr>
    <w:r>
      <w:rPr>
        <w:rFonts w:hint="cs" w:cs="FrankRuehl"/>
        <w:sz w:val="18"/>
        <w:szCs w:val="18"/>
        <w:rtl w:val="true"/>
      </w:rPr>
      <w:t>בס</w:t>
    </w:r>
    <w:r>
      <w:rPr>
        <w:rFonts w:cs="FrankRuehl" w:hint="cs"/>
        <w:sz w:val="18"/>
        <w:szCs w:val="18"/>
        <w:rtl w:val="true"/>
      </w:rPr>
      <w:t>"</w:t>
    </w:r>
    <w:r>
      <w:rPr>
        <w:rFonts w:hint="cs" w:cs="FrankRuehl"/>
        <w:sz w:val="18"/>
        <w:szCs w:val="18"/>
        <w:rtl w:val="true"/>
      </w:rPr>
      <w:t>ד</w:t>
    </w:r>
  </w:p>
  <w:p>
    <w:pPr>
      <w:pStyle w:val="Header"/>
      <w:ind w:end="0"/>
      <w:jc w:val="end"/>
      <w:rPr>
        <w:rFonts w:cs="FrankRuehl" w:hint="cs"/>
        <w:sz w:val="18"/>
        <w:szCs w:val="18"/>
      </w:rPr>
    </w:pPr>
    <w:r>
      <w:rPr>
        <w:rFonts w:hint="cs" w:cs="FrankRuehl"/>
        <w:sz w:val="18"/>
        <w:szCs w:val="18"/>
        <w:rtl w:val="true"/>
      </w:rPr>
      <w:t xml:space="preserve">הפצת והדפסת השיעורים </w:t>
    </w:r>
    <w:r>
      <w:rPr>
        <w:rFonts w:cs="FrankRuehl"/>
        <w:sz w:val="18"/>
        <w:szCs w:val="18"/>
        <w:rtl w:val="true"/>
      </w:rPr>
      <w:t>–</w:t>
    </w:r>
    <w:r>
      <w:rPr>
        <w:rFonts w:hint="cs" w:cs="FrankRuehl"/>
        <w:sz w:val="18"/>
        <w:szCs w:val="18"/>
        <w:rtl w:val="true"/>
      </w:rPr>
      <w:t xml:space="preserve"> לע</w:t>
    </w:r>
    <w:r>
      <w:rPr>
        <w:rFonts w:cs="FrankRuehl" w:hint="cs"/>
        <w:sz w:val="18"/>
        <w:szCs w:val="18"/>
        <w:rtl w:val="true"/>
      </w:rPr>
      <w:t>"</w:t>
    </w:r>
    <w:r>
      <w:rPr>
        <w:rFonts w:hint="cs" w:cs="FrankRuehl"/>
        <w:sz w:val="18"/>
        <w:szCs w:val="18"/>
        <w:rtl w:val="true"/>
      </w:rPr>
      <w:t>נ לאה  בת שמואל זלמן</w:t>
    </w:r>
    <w:r>
      <w:rPr>
        <w:rFonts w:cs="FrankRuehl" w:hint="cs"/>
        <w:sz w:val="18"/>
        <w:szCs w:val="18"/>
        <w:rtl w:val="true"/>
      </w:rPr>
      <w:t xml:space="preserve">, </w:t>
    </w:r>
    <w:r>
      <w:rPr>
        <w:rFonts w:hint="cs" w:cs="FrankRuehl"/>
        <w:sz w:val="18"/>
        <w:szCs w:val="18"/>
        <w:rtl w:val="true"/>
      </w:rPr>
      <w:t>לע</w:t>
    </w:r>
    <w:r>
      <w:rPr>
        <w:rFonts w:cs="FrankRuehl" w:hint="cs"/>
        <w:sz w:val="18"/>
        <w:szCs w:val="18"/>
        <w:rtl w:val="true"/>
      </w:rPr>
      <w:t>"</w:t>
    </w:r>
    <w:r>
      <w:rPr>
        <w:rFonts w:hint="cs" w:cs="FrankRuehl"/>
        <w:sz w:val="18"/>
        <w:szCs w:val="18"/>
        <w:rtl w:val="true"/>
      </w:rPr>
      <w:t>נ קלמן בן זלמן</w:t>
    </w:r>
  </w:p>
  <w:p>
    <w:pPr>
      <w:pStyle w:val="Header"/>
      <w:ind w:end="0"/>
      <w:jc w:val="end"/>
      <w:rPr>
        <w:rFonts w:hint="cs"/>
        <w:sz w:val="18"/>
        <w:szCs w:val="18"/>
      </w:rPr>
    </w:pPr>
    <w:r>
      <w:rPr>
        <w:rFonts w:hint="cs" w:cs="FrankRuehl"/>
        <w:sz w:val="18"/>
        <w:szCs w:val="18"/>
        <w:rtl w:val="true"/>
      </w:rPr>
      <w:t>השיעורים נכתבו ע</w:t>
    </w:r>
    <w:r>
      <w:rPr>
        <w:rFonts w:cs="FrankRuehl" w:hint="cs"/>
        <w:sz w:val="18"/>
        <w:szCs w:val="18"/>
        <w:rtl w:val="true"/>
      </w:rPr>
      <w:t>"</w:t>
    </w:r>
    <w:r>
      <w:rPr>
        <w:rFonts w:hint="cs" w:cs="FrankRuehl"/>
        <w:sz w:val="18"/>
        <w:szCs w:val="18"/>
        <w:rtl w:val="true"/>
      </w:rPr>
      <w:t>י הרב בן ארזה מפיו של הרב עוזר שליט</w:t>
    </w:r>
    <w:r>
      <w:rPr>
        <w:rFonts w:cs="FrankRuehl" w:hint="cs"/>
        <w:sz w:val="18"/>
        <w:szCs w:val="18"/>
        <w:rtl w:val="true"/>
      </w:rPr>
      <w:t>"</w:t>
    </w:r>
    <w:r>
      <w:rPr>
        <w:rFonts w:hint="cs" w:cs="FrankRuehl"/>
        <w:sz w:val="18"/>
        <w:szCs w:val="18"/>
        <w:rtl w:val="true"/>
      </w:rPr>
      <w:t>א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jc w:val="start"/>
    </w:pPr>
    <w:rPr>
      <w:rFonts w:ascii="Times New Roman" w:hAnsi="Times New Roman" w:eastAsia="Times New Roman" w:cs="Miriam"/>
      <w:color w:val="auto"/>
      <w:sz w:val="20"/>
      <w:szCs w:val="20"/>
      <w:lang w:bidi="he-IL" w:val="en-US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napToGrid w:val="false"/>
      <w:outlineLvl w:val="0"/>
    </w:pPr>
    <w:rPr>
      <w:rFonts w:cs="David"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ind w:hanging="0" w:start="0" w:end="0"/>
      <w:jc w:val="start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styleId="Style12">
    <w:name w:val="גופן ברירת המחדל של פיסקה"/>
    <w:qFormat/>
    <w:rPr/>
  </w:style>
  <w:style w:type="character" w:styleId="PageNumber">
    <w:name w:val="page number"/>
    <w:basedOn w:val="Style12"/>
    <w:rPr/>
  </w:style>
  <w:style w:type="character" w:styleId="FootnoteCharacters">
    <w:name w:val="Footnote Characters"/>
    <w:basedOn w:val="Style12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360"/>
      <w:ind w:hanging="0" w:start="0" w:end="0"/>
      <w:jc w:val="both"/>
    </w:pPr>
    <w:rPr>
      <w:rFonts w:cs="David"/>
      <w:sz w:val="28"/>
      <w:szCs w:val="24"/>
    </w:rPr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Style13">
    <w:name w:val="טקסט בלונים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>
      <w:rFonts w:cs="FrankRuehl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4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2008-04-25T02:25:00Z</dcterms:created>
  <dc:creator>יו</dc:creator>
  <dc:description/>
  <cp:keywords/>
  <dc:language>en-US</dc:language>
  <cp:lastModifiedBy>MOTI </cp:lastModifiedBy>
  <cp:lastPrinted>2007-12-11T15:33:00Z</cp:lastPrinted>
  <dcterms:modified xsi:type="dcterms:W3CDTF">2008-04-25T02:31:00Z</dcterms:modified>
  <cp:revision>5</cp:revision>
  <dc:subject/>
  <dc:title>בס"ד, שיעור הגר"א עוזר שליט"א - ח, נמסר בש"ק במדבר תשס"ז (כתיבה ראשונה)</dc:title>
</cp:coreProperties>
</file>