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</w:t>
      </w:r>
      <w:r>
        <w:rPr>
          <w:rFonts w:hint="cs"/>
          <w:sz w:val="26"/>
          <w:szCs w:val="26"/>
          <w:rtl w:val="true"/>
        </w:rPr>
        <w:t>ס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ד</w:t>
      </w:r>
      <w:r>
        <w:rPr>
          <w:rFonts w:hint="cs"/>
          <w:sz w:val="26"/>
          <w:szCs w:val="26"/>
          <w:rtl w:val="true"/>
        </w:rPr>
        <w:t xml:space="preserve">. </w:t>
      </w:r>
      <w:r>
        <w:rPr>
          <w:rFonts w:hint="cs"/>
          <w:sz w:val="26"/>
          <w:szCs w:val="26"/>
          <w:rtl w:val="true"/>
        </w:rPr>
        <w:t>שיעור הגר</w:t>
      </w:r>
      <w:r>
        <w:rPr>
          <w:rFonts w:hint="cs"/>
          <w:sz w:val="26"/>
          <w:szCs w:val="26"/>
          <w:rtl w:val="true"/>
        </w:rPr>
        <w:t>"</w:t>
      </w:r>
      <w:r>
        <w:rPr>
          <w:rFonts w:hint="cs"/>
          <w:sz w:val="26"/>
          <w:szCs w:val="26"/>
          <w:rtl w:val="true"/>
        </w:rPr>
        <w:t>א עוזר שליט</w:t>
      </w:r>
      <w:r>
        <w:rPr>
          <w:rFonts w:hint="cs"/>
          <w:sz w:val="26"/>
          <w:szCs w:val="26"/>
          <w:rtl w:val="true"/>
        </w:rPr>
        <w:t>"</w:t>
      </w:r>
      <w:r>
        <w:rPr>
          <w:b w:val="false"/>
          <w:b w:val="false"/>
          <w:sz w:val="26"/>
          <w:szCs w:val="26"/>
          <w:rtl w:val="true"/>
        </w:rPr>
        <w:t>א</w:t>
      </w:r>
      <w:r>
        <w:rPr>
          <w:rFonts w:hint="cs"/>
          <w:b w:val="false"/>
          <w:b w:val="false"/>
          <w:sz w:val="26"/>
          <w:szCs w:val="26"/>
          <w:rtl w:val="true"/>
        </w:rPr>
        <w:t xml:space="preserve"> </w:t>
      </w:r>
      <w:r>
        <w:rPr>
          <w:rFonts w:hint="cs"/>
          <w:b w:val="false"/>
          <w:sz w:val="26"/>
          <w:szCs w:val="26"/>
          <w:rtl w:val="true"/>
        </w:rPr>
        <w:t xml:space="preserve">- </w:t>
      </w:r>
      <w:r>
        <w:rPr>
          <w:b w:val="false"/>
          <w:b w:val="false"/>
          <w:sz w:val="26"/>
          <w:szCs w:val="26"/>
          <w:rtl w:val="true"/>
        </w:rPr>
        <w:t>נה</w:t>
      </w:r>
      <w:r>
        <w:rPr>
          <w:rFonts w:hint="cs"/>
          <w:b w:val="false"/>
          <w:sz w:val="26"/>
          <w:szCs w:val="26"/>
          <w:rtl w:val="true"/>
        </w:rPr>
        <w:t xml:space="preserve">, </w:t>
      </w:r>
      <w:r>
        <w:rPr>
          <w:rFonts w:hint="cs"/>
          <w:b w:val="false"/>
          <w:b w:val="false"/>
          <w:sz w:val="26"/>
          <w:szCs w:val="26"/>
          <w:rtl w:val="true"/>
        </w:rPr>
        <w:t>נמסר ב</w:t>
      </w:r>
      <w:r>
        <w:rPr>
          <w:b w:val="false"/>
          <w:b w:val="false"/>
          <w:sz w:val="26"/>
          <w:szCs w:val="26"/>
          <w:rtl w:val="true"/>
        </w:rPr>
        <w:t xml:space="preserve">חול המועד פסח </w:t>
      </w:r>
      <w:r>
        <w:rPr>
          <w:rFonts w:hint="cs"/>
          <w:sz w:val="26"/>
          <w:szCs w:val="26"/>
          <w:rtl w:val="true"/>
        </w:rPr>
        <w:t>תשס</w:t>
      </w:r>
      <w:r>
        <w:rPr>
          <w:rFonts w:hint="cs"/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Heading1"/>
        <w:spacing w:lineRule="exact" w:line="360"/>
        <w:ind w:hanging="0" w:start="0" w:end="0"/>
        <w:jc w:val="center"/>
        <w:rPr>
          <w:b w:val="false"/>
          <w:bCs/>
          <w:sz w:val="26"/>
          <w:szCs w:val="26"/>
          <w:u w:val="single"/>
        </w:rPr>
      </w:pPr>
      <w:r>
        <w:rPr>
          <w:b w:val="false"/>
          <w:b w:val="false"/>
          <w:bCs/>
          <w:u w:val="single"/>
          <w:rtl w:val="true"/>
        </w:rPr>
        <w:t>שימור המצה לשמה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b w:val="false"/>
          <w:bCs/>
          <w:sz w:val="26"/>
          <w:szCs w:val="26"/>
          <w:u w:val="single"/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דרשינן בפסחים לו</w:t>
      </w:r>
      <w:r>
        <w:rPr>
          <w:rtl w:val="true"/>
        </w:rPr>
        <w:t xml:space="preserve">: </w:t>
      </w:r>
      <w:r>
        <w:rPr>
          <w:rtl w:val="true"/>
        </w:rPr>
        <w:t>מ</w:t>
      </w:r>
      <w:r>
        <w:rPr>
          <w:rtl w:val="true"/>
        </w:rPr>
        <w:t>'</w:t>
      </w:r>
      <w:r>
        <w:rPr>
          <w:rtl w:val="true"/>
        </w:rPr>
        <w:t>לחם עֹני</w:t>
      </w:r>
      <w:r>
        <w:rPr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פרט לעיסה שנילושה ביין ושמן ודבש</w:t>
      </w:r>
      <w:r>
        <w:rPr>
          <w:rtl w:val="true"/>
        </w:rPr>
        <w:t xml:space="preserve">. </w:t>
      </w:r>
      <w:r>
        <w:rPr>
          <w:rtl w:val="true"/>
        </w:rPr>
        <w:t>ופירש הרמב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במלחמות ה</w:t>
      </w:r>
      <w:r>
        <w:rPr>
          <w:rtl w:val="true"/>
        </w:rPr>
        <w:t xml:space="preserve">') </w:t>
      </w:r>
      <w:r>
        <w:rPr>
          <w:rtl w:val="true"/>
        </w:rPr>
        <w:t>שמדובר כשעירב מים בעיסה</w:t>
      </w:r>
      <w:r>
        <w:rPr>
          <w:rtl w:val="true"/>
        </w:rPr>
        <w:t xml:space="preserve">, </w:t>
      </w:r>
      <w:r>
        <w:rPr>
          <w:rtl w:val="true"/>
        </w:rPr>
        <w:t>שאם לא כן הלא שאר משקים אינם מחמצים</w:t>
      </w:r>
      <w:r>
        <w:rPr>
          <w:rtl w:val="true"/>
        </w:rPr>
        <w:t xml:space="preserve">, </w:t>
      </w:r>
      <w:r>
        <w:rPr>
          <w:rtl w:val="true"/>
        </w:rPr>
        <w:t xml:space="preserve">וכל שאינו בא לידי חימוץ אין יוצאים בו במצה </w:t>
      </w:r>
      <w:r>
        <w:rPr>
          <w:rtl w:val="true"/>
        </w:rPr>
        <w:t>- '</w:t>
      </w:r>
      <w:r>
        <w:rPr>
          <w:rtl w:val="true"/>
        </w:rPr>
        <w:t>דהא אתקוש</w:t>
      </w:r>
      <w:r>
        <w:rPr>
          <w:rtl w:val="true"/>
        </w:rPr>
        <w:t xml:space="preserve">, </w:t>
      </w:r>
      <w:r>
        <w:rPr>
          <w:rtl w:val="true"/>
        </w:rPr>
        <w:t>ועוד דהא בעינן שימור דלישה ואפיה דכתיב ושמרתם את המצות יצאה זו שאינה צריכה שימור לפי שאינה באה לידי חימוץ</w:t>
      </w:r>
      <w:r>
        <w:rPr>
          <w:rtl w:val="true"/>
        </w:rPr>
        <w:t xml:space="preserve">'. </w:t>
      </w:r>
      <w:r>
        <w:rPr>
          <w:rtl w:val="true"/>
        </w:rPr>
        <w:t xml:space="preserve">והוכיח כן ממה שאמרו בירושלמי אין יוצאים ברבוכה </w:t>
      </w:r>
      <w:r>
        <w:rPr>
          <w:rtl w:val="true"/>
        </w:rPr>
        <w:t>(</w:t>
      </w:r>
      <w:r>
        <w:rPr>
          <w:rtl w:val="true"/>
        </w:rPr>
        <w:t>עיסה שנחלטה ברותחים</w:t>
      </w:r>
      <w:r>
        <w:rPr>
          <w:rtl w:val="true"/>
        </w:rPr>
        <w:t xml:space="preserve">) </w:t>
      </w:r>
      <w:r>
        <w:rPr>
          <w:rtl w:val="true"/>
        </w:rPr>
        <w:t xml:space="preserve">שנאמר </w:t>
      </w:r>
      <w:r>
        <w:rPr>
          <w:rtl w:val="true"/>
        </w:rPr>
        <w:t>'</w:t>
      </w:r>
      <w:r>
        <w:rPr>
          <w:rtl w:val="true"/>
        </w:rPr>
        <w:t>ושמרתם את המצות</w:t>
      </w:r>
      <w:r>
        <w:rPr>
          <w:rtl w:val="true"/>
        </w:rPr>
        <w:t xml:space="preserve">' - </w:t>
      </w:r>
      <w:r>
        <w:rPr>
          <w:rtl w:val="true"/>
        </w:rPr>
        <w:t>מצה שצריכה שימור</w:t>
      </w:r>
      <w:r>
        <w:rPr>
          <w:rtl w:val="true"/>
        </w:rPr>
        <w:t xml:space="preserve">, </w:t>
      </w:r>
      <w:r>
        <w:rPr>
          <w:rtl w:val="true"/>
        </w:rPr>
        <w:t>יצאה זו שאינה צריכה שימור</w:t>
      </w:r>
      <w:r>
        <w:rPr>
          <w:rtl w:val="true"/>
        </w:rPr>
        <w:t xml:space="preserve">. </w:t>
      </w:r>
      <w:r>
        <w:rPr>
          <w:rtl w:val="true"/>
        </w:rPr>
        <w:t>הא למדנו למצה שנילושה בלא מים שאפילו היתה ענייה אין יוצאים בה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ובחזון איש </w:t>
      </w:r>
      <w:r>
        <w:rPr>
          <w:rtl w:val="true"/>
        </w:rPr>
        <w:t>(</w:t>
      </w:r>
      <w:r>
        <w:rPr>
          <w:rtl w:val="true"/>
        </w:rPr>
        <w:t>קכא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 xml:space="preserve">כתב שמצד הסברא יש לחלק בין רבוכה ובין מצה שנילושה בשאר משקים כי הרבוכה לעולם לא תבוא לידי חימוץ הלכך אין בה </w:t>
      </w:r>
      <w:r>
        <w:rPr>
          <w:rtl w:val="true"/>
        </w:rPr>
        <w:t>'</w:t>
      </w:r>
      <w:r>
        <w:rPr>
          <w:rtl w:val="true"/>
        </w:rPr>
        <w:t>שימור</w:t>
      </w:r>
      <w:r>
        <w:rPr>
          <w:rtl w:val="true"/>
        </w:rPr>
        <w:t xml:space="preserve">' </w:t>
      </w:r>
      <w:r>
        <w:rPr>
          <w:rtl w:val="true"/>
        </w:rPr>
        <w:t>כלל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העשויה משאר משקין הלא צריך לשמרה שלא יבואו מים ויחמיצוה</w:t>
      </w:r>
      <w:r>
        <w:rPr>
          <w:rtl w:val="true"/>
        </w:rPr>
        <w:t xml:space="preserve">. </w:t>
      </w:r>
      <w:r>
        <w:rPr>
          <w:rtl w:val="true"/>
        </w:rPr>
        <w:t>אך סברת הרמב</w:t>
      </w:r>
      <w:r>
        <w:rPr>
          <w:rtl w:val="true"/>
        </w:rPr>
        <w:t>"</w:t>
      </w:r>
      <w:r>
        <w:rPr>
          <w:rtl w:val="true"/>
        </w:rPr>
        <w:t>ן היא שה</w:t>
      </w:r>
      <w:r>
        <w:rPr>
          <w:rtl w:val="true"/>
        </w:rPr>
        <w:t>'</w:t>
      </w:r>
      <w:r>
        <w:rPr>
          <w:rtl w:val="true"/>
        </w:rPr>
        <w:t>שימור</w:t>
      </w:r>
      <w:r>
        <w:rPr>
          <w:rtl w:val="true"/>
        </w:rPr>
        <w:t xml:space="preserve">' </w:t>
      </w:r>
      <w:r>
        <w:rPr>
          <w:rtl w:val="true"/>
        </w:rPr>
        <w:t>הוא ענין שבחיוב ולא במניעה בלבד</w:t>
      </w:r>
      <w:r>
        <w:rPr>
          <w:rtl w:val="true"/>
        </w:rPr>
        <w:t xml:space="preserve">, </w:t>
      </w:r>
      <w:r>
        <w:rPr>
          <w:rtl w:val="true"/>
        </w:rPr>
        <w:t>כלומר שכבר באו מים לקמח ומשמרה שלא תחמיץ</w:t>
      </w:r>
      <w:r>
        <w:rPr>
          <w:rtl w:val="true"/>
        </w:rPr>
        <w:t xml:space="preserve">, </w:t>
      </w:r>
      <w:r>
        <w:rPr>
          <w:rtl w:val="true"/>
        </w:rPr>
        <w:t xml:space="preserve">אבל ההשגחה שלא יתחדש מצב שיביאנה לידי חימוץ </w:t>
      </w:r>
      <w:r>
        <w:rPr>
          <w:rtl w:val="true"/>
        </w:rPr>
        <w:t xml:space="preserve">- </w:t>
      </w:r>
      <w:r>
        <w:rPr>
          <w:rtl w:val="true"/>
        </w:rPr>
        <w:t xml:space="preserve">זה לבד אינו בכלל </w:t>
      </w:r>
      <w:r>
        <w:rPr>
          <w:rtl w:val="true"/>
        </w:rPr>
        <w:t>'</w:t>
      </w:r>
      <w:r>
        <w:rPr>
          <w:rtl w:val="true"/>
        </w:rPr>
        <w:t>ושמרתם</w:t>
      </w:r>
      <w:r>
        <w:rPr>
          <w:rtl w:val="true"/>
        </w:rPr>
        <w:t xml:space="preserve">'. </w:t>
      </w:r>
      <w:r>
        <w:rPr>
          <w:rtl w:val="true"/>
        </w:rPr>
        <w:t>ולכך נקט שאף זו העשויה בלא מים</w:t>
      </w:r>
      <w:r>
        <w:rPr>
          <w:rtl w:val="true"/>
        </w:rPr>
        <w:t xml:space="preserve">, </w:t>
      </w:r>
      <w:r>
        <w:rPr>
          <w:rtl w:val="true"/>
        </w:rPr>
        <w:t>אין מתקיים בה דין שימור שהרי במצב זה אינו משמרה באופן חיובי שלא תחמיץ אלא שמונע מצב העלול להביא לידי החמצה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והקשה החזו</w:t>
      </w:r>
      <w:r>
        <w:rPr>
          <w:rtl w:val="true"/>
        </w:rPr>
        <w:t>"</w:t>
      </w:r>
      <w:r>
        <w:rPr>
          <w:rtl w:val="true"/>
        </w:rPr>
        <w:t>א שסברא זו נראית סותרת את דברי הרמב</w:t>
      </w:r>
      <w:r>
        <w:rPr>
          <w:rtl w:val="true"/>
        </w:rPr>
        <w:t>"</w:t>
      </w:r>
      <w:r>
        <w:rPr>
          <w:rtl w:val="true"/>
        </w:rPr>
        <w:t xml:space="preserve">ן עצמו בחדושיו </w:t>
      </w:r>
      <w:r>
        <w:rPr>
          <w:rtl w:val="true"/>
        </w:rPr>
        <w:t>(</w:t>
      </w:r>
      <w:r>
        <w:rPr>
          <w:rtl w:val="true"/>
        </w:rPr>
        <w:t>בדף מ</w:t>
      </w:r>
      <w:r>
        <w:rPr>
          <w:rtl w:val="true"/>
        </w:rPr>
        <w:t xml:space="preserve">) </w:t>
      </w:r>
      <w:r>
        <w:rPr>
          <w:rtl w:val="true"/>
        </w:rPr>
        <w:t xml:space="preserve">על מה דאמר רבא </w:t>
      </w:r>
      <w:r>
        <w:rPr>
          <w:rtl w:val="true"/>
        </w:rPr>
        <w:t>'</w:t>
      </w:r>
      <w:r>
        <w:rPr>
          <w:rtl w:val="true"/>
        </w:rPr>
        <w:t>מצוה ללתות</w:t>
      </w:r>
      <w:r>
        <w:rPr>
          <w:rtl w:val="true"/>
        </w:rPr>
        <w:t xml:space="preserve">' </w:t>
      </w:r>
      <w:r>
        <w:rPr>
          <w:rtl w:val="true"/>
        </w:rPr>
        <w:t xml:space="preserve">את החטים שנאמר </w:t>
      </w:r>
      <w:r>
        <w:rPr>
          <w:rtl w:val="true"/>
        </w:rPr>
        <w:t>'</w:t>
      </w:r>
      <w:r>
        <w:rPr>
          <w:rtl w:val="true"/>
        </w:rPr>
        <w:t>ושמרתם את המצות</w:t>
      </w:r>
      <w:r>
        <w:rPr>
          <w:rtl w:val="true"/>
        </w:rPr>
        <w:t xml:space="preserve">', </w:t>
      </w:r>
      <w:r>
        <w:rPr>
          <w:rtl w:val="true"/>
        </w:rPr>
        <w:t>ואם אינו לותת כיצד מתקיים שימור משעת קצירה</w:t>
      </w:r>
      <w:r>
        <w:rPr>
          <w:rtl w:val="true"/>
        </w:rPr>
        <w:t xml:space="preserve">. </w:t>
      </w:r>
      <w:r>
        <w:rPr>
          <w:rtl w:val="true"/>
        </w:rPr>
        <w:t>והקשה הרמב</w:t>
      </w:r>
      <w:r>
        <w:rPr>
          <w:rtl w:val="true"/>
        </w:rPr>
        <w:t>"</w:t>
      </w:r>
      <w:r>
        <w:rPr>
          <w:rtl w:val="true"/>
        </w:rPr>
        <w:t xml:space="preserve">ן הרי רבא אמר שם לאותם המהפכים את העומרים </w:t>
      </w:r>
      <w:r>
        <w:rPr>
          <w:rtl w:val="true"/>
        </w:rPr>
        <w:t xml:space="preserve">- </w:t>
      </w:r>
      <w:r>
        <w:rPr>
          <w:rtl w:val="true"/>
        </w:rPr>
        <w:t>הפכו לשם מצוה</w:t>
      </w:r>
      <w:r>
        <w:rPr>
          <w:rtl w:val="true"/>
        </w:rPr>
        <w:t xml:space="preserve">, </w:t>
      </w:r>
      <w:r>
        <w:rPr>
          <w:rtl w:val="true"/>
        </w:rPr>
        <w:t>שסבר בעינן שימור משעת קצירה</w:t>
      </w:r>
      <w:r>
        <w:rPr>
          <w:rtl w:val="true"/>
        </w:rPr>
        <w:t xml:space="preserve">. </w:t>
      </w:r>
      <w:r>
        <w:rPr>
          <w:rtl w:val="true"/>
        </w:rPr>
        <w:t>הרי דסגי בשימור שלא יבואו עליהם מים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 xml:space="preserve">כ מדוע מצוה ללתות הרי כל שמשמר שלא יבואו עליה מים שיחמיצו </w:t>
      </w:r>
      <w:r>
        <w:rPr>
          <w:rtl w:val="true"/>
        </w:rPr>
        <w:t xml:space="preserve">- </w:t>
      </w:r>
      <w:r>
        <w:rPr>
          <w:rtl w:val="true"/>
        </w:rPr>
        <w:t>שימור הוא</w:t>
      </w:r>
      <w:r>
        <w:rPr>
          <w:rtl w:val="true"/>
        </w:rPr>
        <w:t xml:space="preserve">. </w:t>
      </w:r>
      <w:r>
        <w:rPr>
          <w:rtl w:val="true"/>
        </w:rPr>
        <w:t>עוד הקשה</w:t>
      </w:r>
      <w:r>
        <w:rPr>
          <w:rtl w:val="true"/>
        </w:rPr>
        <w:t xml:space="preserve">, </w:t>
      </w:r>
      <w:r>
        <w:rPr>
          <w:rtl w:val="true"/>
        </w:rPr>
        <w:t xml:space="preserve">מהו שאמר </w:t>
      </w:r>
      <w:r>
        <w:rPr>
          <w:spacing w:val="20"/>
          <w:rtl w:val="true"/>
        </w:rPr>
        <w:t>'</w:t>
      </w:r>
      <w:r>
        <w:rPr>
          <w:spacing w:val="20"/>
          <w:rtl w:val="true"/>
        </w:rPr>
        <w:t>מצוה</w:t>
      </w:r>
      <w:r>
        <w:rPr>
          <w:rtl w:val="true"/>
        </w:rPr>
        <w:t xml:space="preserve"> ללתות</w:t>
      </w:r>
      <w:r>
        <w:rPr>
          <w:rtl w:val="true"/>
        </w:rPr>
        <w:t xml:space="preserve">' </w:t>
      </w:r>
      <w:r>
        <w:rPr>
          <w:rtl w:val="true"/>
        </w:rPr>
        <w:t>דמשמע שאינו מעכב בדיעבד</w:t>
      </w:r>
      <w:r>
        <w:rPr>
          <w:rtl w:val="true"/>
        </w:rPr>
        <w:t xml:space="preserve">, </w:t>
      </w:r>
      <w:r>
        <w:rPr>
          <w:rtl w:val="true"/>
        </w:rPr>
        <w:t>והלא כל שאין שם שימור הנצרך להן אין אדם יוצא בה ידי חובתו</w:t>
      </w:r>
      <w:r>
        <w:rPr>
          <w:rtl w:val="true"/>
        </w:rPr>
        <w:t xml:space="preserve">. </w:t>
      </w:r>
      <w:r>
        <w:rPr>
          <w:rtl w:val="true"/>
        </w:rPr>
        <w:t>וכתב הרמב</w:t>
      </w:r>
      <w:r>
        <w:rPr>
          <w:rtl w:val="true"/>
        </w:rPr>
        <w:t>"</w:t>
      </w:r>
      <w:r>
        <w:rPr>
          <w:rtl w:val="true"/>
        </w:rPr>
        <w:t>ן שאלו שתי קושיות</w:t>
      </w:r>
      <w:r>
        <w:rPr>
          <w:rtl w:val="true"/>
        </w:rPr>
        <w:t xml:space="preserve">, </w:t>
      </w:r>
      <w:r>
        <w:rPr>
          <w:rtl w:val="true"/>
        </w:rPr>
        <w:t>האחת מתרצת לחברתה</w:t>
      </w:r>
      <w:r>
        <w:rPr>
          <w:rtl w:val="true"/>
        </w:rPr>
        <w:t xml:space="preserve">, </w:t>
      </w:r>
      <w:r>
        <w:rPr>
          <w:rtl w:val="true"/>
        </w:rPr>
        <w:t>שודאי מודה רבא שאין עיקר שימור אלא שישמור שלא יבואו לידי חימוץ</w:t>
      </w:r>
      <w:r>
        <w:rPr>
          <w:rtl w:val="true"/>
        </w:rPr>
        <w:t xml:space="preserve">, </w:t>
      </w:r>
      <w:r>
        <w:rPr>
          <w:rtl w:val="true"/>
        </w:rPr>
        <w:t xml:space="preserve">רק כיון דכתב רחמנא </w:t>
      </w:r>
      <w:r>
        <w:rPr>
          <w:rtl w:val="true"/>
        </w:rPr>
        <w:t>'</w:t>
      </w:r>
      <w:r>
        <w:rPr>
          <w:rtl w:val="true"/>
        </w:rPr>
        <w:t>ושמרתם</w:t>
      </w:r>
      <w:r>
        <w:rPr>
          <w:rtl w:val="true"/>
        </w:rPr>
        <w:t xml:space="preserve">' </w:t>
      </w:r>
      <w:r>
        <w:rPr>
          <w:rtl w:val="true"/>
        </w:rPr>
        <w:t>מותר להביא אותן לידי צורך שימור</w:t>
      </w:r>
      <w:r>
        <w:rPr>
          <w:rtl w:val="true"/>
        </w:rPr>
        <w:t xml:space="preserve">, </w:t>
      </w:r>
      <w:r>
        <w:rPr>
          <w:rtl w:val="true"/>
        </w:rPr>
        <w:t xml:space="preserve">וסבר רבא שכל זמן שהוא עושה כן מקיים בהם יותר מצות </w:t>
      </w:r>
      <w:r>
        <w:rPr>
          <w:rtl w:val="true"/>
        </w:rPr>
        <w:t>'</w:t>
      </w:r>
      <w:r>
        <w:rPr>
          <w:rtl w:val="true"/>
        </w:rPr>
        <w:t>ושמרתם</w:t>
      </w:r>
      <w:r>
        <w:rPr>
          <w:rtl w:val="true"/>
        </w:rPr>
        <w:t xml:space="preserve">', </w:t>
      </w:r>
      <w:r>
        <w:rPr>
          <w:rtl w:val="true"/>
        </w:rPr>
        <w:t>ועל כן מצוה ללתות</w:t>
      </w:r>
      <w:r>
        <w:rPr>
          <w:rtl w:val="true"/>
        </w:rPr>
        <w:t xml:space="preserve">, </w:t>
      </w:r>
      <w:r>
        <w:rPr>
          <w:rtl w:val="true"/>
        </w:rPr>
        <w:t>אבל גם אם לא לתת די בשימור שלא יבואו מים</w:t>
      </w:r>
      <w:r>
        <w:rPr>
          <w:rtl w:val="true"/>
        </w:rPr>
        <w:t xml:space="preserve">. </w:t>
      </w:r>
      <w:r>
        <w:rPr>
          <w:rtl w:val="true"/>
        </w:rPr>
        <w:t>הרי שנקט כאן הרמב</w:t>
      </w:r>
      <w:r>
        <w:rPr>
          <w:rtl w:val="true"/>
        </w:rPr>
        <w:t>"</w:t>
      </w:r>
      <w:r>
        <w:rPr>
          <w:rtl w:val="true"/>
        </w:rPr>
        <w:t xml:space="preserve">ן שמצד הדין אף שימור מניעתי שימור הוא </w:t>
      </w:r>
      <w:r>
        <w:rPr>
          <w:rtl w:val="true"/>
        </w:rPr>
        <w:t>[</w:t>
      </w:r>
      <w:r>
        <w:rPr>
          <w:rtl w:val="true"/>
        </w:rPr>
        <w:t>רק דמצוה ללתות כדי לשמור באופן חיובי</w:t>
      </w:r>
      <w:r>
        <w:rPr>
          <w:rtl w:val="true"/>
        </w:rPr>
        <w:t xml:space="preserve">].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אף עיסה שנילושה בלא מים מתקיים בה דין שימור</w:t>
      </w:r>
      <w:r>
        <w:rPr>
          <w:rtl w:val="true"/>
        </w:rPr>
        <w:t xml:space="preserve">. </w:t>
      </w:r>
      <w:r>
        <w:rPr>
          <w:rtl w:val="true"/>
        </w:rPr>
        <w:t>והניח ב</w:t>
      </w:r>
      <w:r>
        <w:rPr>
          <w:rtl w:val="true"/>
        </w:rPr>
        <w:t>'</w:t>
      </w:r>
      <w:r>
        <w:rPr>
          <w:rtl w:val="true"/>
        </w:rPr>
        <w:t>צריך עיון</w:t>
      </w:r>
      <w:r>
        <w:rPr>
          <w:rtl w:val="true"/>
        </w:rPr>
        <w:t>'</w:t>
      </w:r>
      <w:r>
        <w:rPr>
          <w:rStyle w:val="FootnoteCharacters"/>
          <w:rStyle w:val="FootnoteReference"/>
          <w:rtl w:val="true"/>
        </w:rPr>
        <w:footnoteReference w:id="2"/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ויש לעמוד על קושיא נוספת</w:t>
      </w:r>
      <w:r>
        <w:rPr>
          <w:rtl w:val="true"/>
        </w:rPr>
        <w:t xml:space="preserve">; </w:t>
      </w:r>
      <w:r>
        <w:rPr>
          <w:rtl w:val="true"/>
        </w:rPr>
        <w:t xml:space="preserve">הנה מבואר בסוגית הגמרא </w:t>
      </w:r>
      <w:r>
        <w:rPr>
          <w:rtl w:val="true"/>
        </w:rPr>
        <w:t>(</w:t>
      </w:r>
      <w:r>
        <w:rPr>
          <w:rtl w:val="true"/>
        </w:rPr>
        <w:t>פסחים לח</w:t>
      </w:r>
      <w:r>
        <w:rPr>
          <w:rtl w:val="true"/>
        </w:rPr>
        <w:t xml:space="preserve">) </w:t>
      </w:r>
      <w:r>
        <w:rPr>
          <w:rtl w:val="true"/>
        </w:rPr>
        <w:t>שלרבה שימור המצה צריך להיות לשם מצוה</w:t>
      </w:r>
      <w:r>
        <w:rPr>
          <w:rtl w:val="true"/>
        </w:rPr>
        <w:t xml:space="preserve">, </w:t>
      </w:r>
      <w:r>
        <w:rPr>
          <w:rtl w:val="true"/>
        </w:rPr>
        <w:t xml:space="preserve">והוא הטעם למה ששנינו </w:t>
      </w:r>
      <w:r>
        <w:rPr>
          <w:rtl w:val="true"/>
        </w:rPr>
        <w:t>(</w:t>
      </w:r>
      <w:r>
        <w:rPr>
          <w:rtl w:val="true"/>
        </w:rPr>
        <w:t>לה</w:t>
      </w:r>
      <w:r>
        <w:rPr>
          <w:rtl w:val="true"/>
        </w:rPr>
        <w:t xml:space="preserve">.) </w:t>
      </w:r>
      <w:r>
        <w:rPr>
          <w:rtl w:val="true"/>
        </w:rPr>
        <w:t>שחלות תודה ורקיקי נזיר שעשאן לעצמו</w:t>
      </w:r>
      <w:r>
        <w:rPr>
          <w:rtl w:val="true"/>
        </w:rPr>
        <w:t xml:space="preserve">, </w:t>
      </w:r>
      <w:r>
        <w:rPr>
          <w:rtl w:val="true"/>
        </w:rPr>
        <w:t>אין יוצא בהם ידי חובת מצה</w:t>
      </w:r>
      <w:r>
        <w:rPr>
          <w:rtl w:val="true"/>
        </w:rPr>
        <w:t>; '</w:t>
      </w:r>
      <w:r>
        <w:rPr>
          <w:rtl w:val="true"/>
        </w:rPr>
        <w:t>ושמרתם את המצות</w:t>
      </w:r>
      <w:r>
        <w:rPr>
          <w:rtl w:val="true"/>
        </w:rPr>
        <w:t xml:space="preserve">' - </w:t>
      </w:r>
      <w:r>
        <w:rPr>
          <w:rtl w:val="true"/>
        </w:rPr>
        <w:t>מצה המשתמרת לשם מצה</w:t>
      </w:r>
      <w:r>
        <w:rPr>
          <w:rtl w:val="true"/>
        </w:rPr>
        <w:t xml:space="preserve">, </w:t>
      </w:r>
      <w:r>
        <w:rPr>
          <w:rtl w:val="true"/>
        </w:rPr>
        <w:t>יצתה זו שאין משתמרת לשם מצה אלא לשם זבח</w:t>
      </w:r>
      <w:r>
        <w:rPr>
          <w:rtl w:val="true"/>
        </w:rPr>
        <w:t xml:space="preserve">. </w:t>
      </w:r>
      <w:r>
        <w:rPr>
          <w:rtl w:val="true"/>
        </w:rPr>
        <w:t>וכבר נחלקו הגאונים והראשונים בגוי שלש את המצה וישראל עומד על גביו ומשמר לשם מצה</w:t>
      </w:r>
      <w:r>
        <w:rPr>
          <w:rtl w:val="true"/>
        </w:rPr>
        <w:t xml:space="preserve">; </w:t>
      </w:r>
      <w:r>
        <w:rPr>
          <w:rtl w:val="true"/>
        </w:rPr>
        <w:t xml:space="preserve">רב האי גאון </w:t>
      </w:r>
      <w:r>
        <w:rPr>
          <w:rtl w:val="true"/>
        </w:rPr>
        <w:t>(</w:t>
      </w:r>
      <w:r>
        <w:rPr>
          <w:rtl w:val="true"/>
        </w:rPr>
        <w:t>מובא בטור או</w:t>
      </w:r>
      <w:r>
        <w:rPr>
          <w:rtl w:val="true"/>
        </w:rPr>
        <w:t>"</w:t>
      </w:r>
      <w:r>
        <w:rPr>
          <w:rtl w:val="true"/>
        </w:rPr>
        <w:t>ח תס</w:t>
      </w:r>
      <w:r>
        <w:rPr>
          <w:rtl w:val="true"/>
        </w:rPr>
        <w:t xml:space="preserve">) </w:t>
      </w:r>
      <w:r>
        <w:rPr>
          <w:rtl w:val="true"/>
        </w:rPr>
        <w:t>נקט דמהני</w:t>
      </w:r>
      <w:r>
        <w:rPr>
          <w:rtl w:val="true"/>
        </w:rPr>
        <w:t xml:space="preserve">, </w:t>
      </w:r>
      <w:r>
        <w:rPr>
          <w:rtl w:val="true"/>
        </w:rPr>
        <w:t>וכן נקטו כמה ראשונים</w:t>
      </w:r>
      <w:r>
        <w:rPr>
          <w:rtl w:val="true"/>
        </w:rPr>
        <w:t xml:space="preserve">. </w:t>
      </w:r>
      <w:r>
        <w:rPr>
          <w:rtl w:val="true"/>
        </w:rPr>
        <w:t>ואילו הרשב</w:t>
      </w:r>
      <w:r>
        <w:rPr>
          <w:rtl w:val="true"/>
        </w:rPr>
        <w:t>"</w:t>
      </w:r>
      <w:r>
        <w:rPr>
          <w:rtl w:val="true"/>
        </w:rPr>
        <w:t xml:space="preserve">א בתשובה </w:t>
      </w:r>
      <w:r>
        <w:rPr>
          <w:rtl w:val="true"/>
        </w:rPr>
        <w:t>(</w:t>
      </w:r>
      <w:r>
        <w:rPr>
          <w:rtl w:val="true"/>
        </w:rPr>
        <w:t>כו</w:t>
      </w:r>
      <w:r>
        <w:rPr>
          <w:rtl w:val="true"/>
        </w:rPr>
        <w:t xml:space="preserve">) </w:t>
      </w:r>
      <w:r>
        <w:rPr>
          <w:rtl w:val="true"/>
        </w:rPr>
        <w:t>וכן הריטב</w:t>
      </w:r>
      <w:r>
        <w:rPr>
          <w:rtl w:val="true"/>
        </w:rPr>
        <w:t>"</w:t>
      </w:r>
      <w:r>
        <w:rPr>
          <w:rtl w:val="true"/>
        </w:rPr>
        <w:t>א בחידושיו</w:t>
      </w:r>
      <w:r>
        <w:rPr>
          <w:rtl w:val="true"/>
        </w:rPr>
        <w:t xml:space="preserve">, </w:t>
      </w:r>
      <w:r>
        <w:rPr>
          <w:rtl w:val="true"/>
        </w:rPr>
        <w:t xml:space="preserve">הקשו על כך מהסוגיא בגטין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) </w:t>
      </w:r>
      <w:r>
        <w:rPr>
          <w:rtl w:val="true"/>
        </w:rPr>
        <w:t>גבי כתיבת גט דלא מהני ישראל עומד על גבי גוי ומלמדו לעשות לשמה</w:t>
      </w:r>
      <w:r>
        <w:rPr>
          <w:rtl w:val="true"/>
        </w:rPr>
        <w:t xml:space="preserve">, </w:t>
      </w:r>
      <w:r>
        <w:rPr>
          <w:rtl w:val="true"/>
        </w:rPr>
        <w:t>דנכרי אדעתא דנפשיה עביד</w:t>
      </w:r>
      <w:r>
        <w:rPr>
          <w:rtl w:val="true"/>
        </w:rPr>
        <w:t xml:space="preserve">. </w:t>
      </w:r>
      <w:r>
        <w:rPr>
          <w:rtl w:val="true"/>
        </w:rPr>
        <w:t>ואם כן נראה שהוא הדין גבי מצה לא מהני</w:t>
      </w:r>
      <w:r>
        <w:rPr>
          <w:rtl w:val="true"/>
        </w:rPr>
        <w:t xml:space="preserve">. </w:t>
      </w:r>
      <w:r>
        <w:rPr>
          <w:rtl w:val="true"/>
        </w:rPr>
        <w:t>והביא הריטב</w:t>
      </w:r>
      <w:r>
        <w:rPr>
          <w:rtl w:val="true"/>
        </w:rPr>
        <w:t>"</w:t>
      </w:r>
      <w:r>
        <w:rPr>
          <w:rtl w:val="true"/>
        </w:rPr>
        <w:t>א מרבו הרא</w:t>
      </w:r>
      <w:r>
        <w:rPr>
          <w:rtl w:val="true"/>
        </w:rPr>
        <w:t>"</w:t>
      </w:r>
      <w:r>
        <w:rPr>
          <w:rtl w:val="true"/>
        </w:rPr>
        <w:t>ה שהיה דן להקל</w:t>
      </w:r>
      <w:r>
        <w:rPr>
          <w:rtl w:val="true"/>
        </w:rPr>
        <w:t xml:space="preserve">, </w:t>
      </w:r>
      <w:r>
        <w:rPr>
          <w:rtl w:val="true"/>
        </w:rPr>
        <w:t xml:space="preserve">דשאני מצה שאין צריך בה </w:t>
      </w:r>
      <w:r>
        <w:rPr>
          <w:rtl w:val="true"/>
        </w:rPr>
        <w:t>'</w:t>
      </w:r>
      <w:r>
        <w:rPr>
          <w:rtl w:val="true"/>
        </w:rPr>
        <w:t>עשייה</w:t>
      </w:r>
      <w:r>
        <w:rPr>
          <w:rtl w:val="true"/>
        </w:rPr>
        <w:t xml:space="preserve">' </w:t>
      </w:r>
      <w:r>
        <w:rPr>
          <w:rtl w:val="true"/>
        </w:rPr>
        <w:t xml:space="preserve">לשמה כמו בגט אלא </w:t>
      </w:r>
      <w:r>
        <w:rPr>
          <w:rtl w:val="true"/>
        </w:rPr>
        <w:t>'</w:t>
      </w:r>
      <w:r>
        <w:rPr>
          <w:rtl w:val="true"/>
        </w:rPr>
        <w:t>שימור</w:t>
      </w:r>
      <w:r>
        <w:rPr>
          <w:rtl w:val="true"/>
        </w:rPr>
        <w:t xml:space="preserve">' </w:t>
      </w:r>
      <w:r>
        <w:rPr>
          <w:rtl w:val="true"/>
        </w:rPr>
        <w:t>לשמה</w:t>
      </w:r>
      <w:r>
        <w:rPr>
          <w:rtl w:val="true"/>
        </w:rPr>
        <w:t xml:space="preserve">, </w:t>
      </w:r>
      <w:r>
        <w:rPr>
          <w:rtl w:val="true"/>
        </w:rPr>
        <w:t>והרי השימור נעשה על ידי הישראל לשמה</w:t>
      </w:r>
      <w:r>
        <w:rPr>
          <w:rtl w:val="true"/>
        </w:rPr>
        <w:t xml:space="preserve">, </w:t>
      </w:r>
      <w:r>
        <w:rPr>
          <w:rtl w:val="true"/>
        </w:rPr>
        <w:t>ואין צריך שהאיש העושה את המצה יעשה לשמה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בגט שהכותב צריך לכתוב לשמה</w:t>
      </w:r>
      <w:r>
        <w:rPr>
          <w:rtl w:val="true"/>
        </w:rPr>
        <w:t xml:space="preserve">, </w:t>
      </w:r>
      <w:r>
        <w:rPr>
          <w:rtl w:val="true"/>
        </w:rPr>
        <w:t>על כן לא מהני גוי הכותב דאדעתא דנפשיה עביד</w:t>
      </w:r>
      <w:r>
        <w:rPr>
          <w:rtl w:val="true"/>
        </w:rPr>
        <w:t xml:space="preserve">. </w:t>
      </w:r>
      <w:r>
        <w:rPr>
          <w:rtl w:val="true"/>
        </w:rPr>
        <w:t>ואילו הריטב</w:t>
      </w:r>
      <w:r>
        <w:rPr>
          <w:rtl w:val="true"/>
        </w:rPr>
        <w:t>"</w:t>
      </w:r>
      <w:r>
        <w:rPr>
          <w:rtl w:val="true"/>
        </w:rPr>
        <w:t>א סבר שגם במצה צריך לעשותה לשמה</w:t>
      </w:r>
      <w:r>
        <w:rPr>
          <w:rtl w:val="true"/>
        </w:rPr>
        <w:t xml:space="preserve">, </w:t>
      </w:r>
      <w:r>
        <w:rPr>
          <w:rtl w:val="true"/>
        </w:rPr>
        <w:t>ולכך השוה זאת לכתיבת גט</w:t>
      </w:r>
      <w:r>
        <w:rPr>
          <w:rStyle w:val="FootnoteCharacters"/>
          <w:rStyle w:val="FootnoteReference"/>
          <w:rtl w:val="true"/>
        </w:rPr>
        <w:footnoteReference w:id="3"/>
      </w:r>
      <w:r>
        <w:rPr>
          <w:rtl w:val="true"/>
        </w:rPr>
        <w:t xml:space="preserve">. </w:t>
      </w:r>
      <w:r>
        <w:rPr>
          <w:rtl w:val="true"/>
        </w:rPr>
        <w:t>וכן מפורש בלשון המכתם</w:t>
      </w:r>
      <w:r>
        <w:rPr>
          <w:rtl w:val="true"/>
        </w:rPr>
        <w:t xml:space="preserve">, </w:t>
      </w:r>
      <w:r>
        <w:rPr>
          <w:spacing w:val="20"/>
          <w:rtl w:val="true"/>
        </w:rPr>
        <w:t>שהעשייה</w:t>
      </w:r>
      <w:r>
        <w:rPr>
          <w:rtl w:val="true"/>
        </w:rPr>
        <w:t xml:space="preserve"> צריכה להיות לשמה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[</w:t>
      </w:r>
      <w:r>
        <w:rPr>
          <w:rtl w:val="true"/>
        </w:rPr>
        <w:t>במאירי מובאת טענה אחרת שלא להכשיר עשיית מצה ע</w:t>
      </w:r>
      <w:r>
        <w:rPr>
          <w:rtl w:val="true"/>
        </w:rPr>
        <w:t>"</w:t>
      </w:r>
      <w:r>
        <w:rPr>
          <w:rtl w:val="true"/>
        </w:rPr>
        <w:t>י גוי כשישראל עומד ומשמר</w:t>
      </w:r>
      <w:r>
        <w:rPr>
          <w:rtl w:val="true"/>
        </w:rPr>
        <w:t xml:space="preserve">: </w:t>
      </w:r>
      <w:r>
        <w:rPr>
          <w:rtl w:val="true"/>
        </w:rPr>
        <w:t>אין אדם משמר מה שביד חברו</w:t>
      </w:r>
      <w:r>
        <w:rPr>
          <w:rtl w:val="true"/>
        </w:rPr>
        <w:t xml:space="preserve">, </w:t>
      </w:r>
      <w:r>
        <w:rPr>
          <w:rtl w:val="true"/>
        </w:rPr>
        <w:t xml:space="preserve">כדאמרינן בחגיגה </w:t>
      </w:r>
      <w:r>
        <w:rPr>
          <w:rtl w:val="true"/>
        </w:rPr>
        <w:t>[</w:t>
      </w:r>
      <w:r>
        <w:rPr>
          <w:rtl w:val="true"/>
        </w:rPr>
        <w:t>כ</w:t>
      </w:r>
      <w:r>
        <w:rPr>
          <w:rtl w:val="true"/>
        </w:rPr>
        <w:t xml:space="preserve">. </w:t>
      </w:r>
      <w:r>
        <w:rPr>
          <w:rtl w:val="true"/>
        </w:rPr>
        <w:t>יש להעיר שהמאירי בחגיגה שם כתב לדחות סברא זו</w:t>
      </w:r>
      <w:r>
        <w:rPr>
          <w:rtl w:val="true"/>
        </w:rPr>
        <w:t xml:space="preserve">, </w:t>
      </w:r>
      <w:r>
        <w:rPr>
          <w:rtl w:val="true"/>
        </w:rPr>
        <w:t>שאין משם ראיה לענין מצה</w:t>
      </w:r>
      <w:r>
        <w:rPr>
          <w:rtl w:val="true"/>
        </w:rPr>
        <w:t xml:space="preserve">]. </w:t>
      </w:r>
      <w:r>
        <w:rPr>
          <w:rtl w:val="true"/>
        </w:rPr>
        <w:t>וכן כתב בארחות חיים</w:t>
      </w:r>
      <w:r>
        <w:rPr>
          <w:rtl w:val="true"/>
        </w:rPr>
        <w:t xml:space="preserve">: </w:t>
      </w:r>
      <w:r>
        <w:rPr>
          <w:rtl w:val="true"/>
        </w:rPr>
        <w:t>אין נקרא שימור אלא מה שביד האדם לשמרו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ויש כמה נפקותות בין הטעמים</w:t>
      </w:r>
      <w:r>
        <w:rPr>
          <w:rtl w:val="true"/>
        </w:rPr>
        <w:t xml:space="preserve">: </w:t>
      </w:r>
      <w:r>
        <w:rPr>
          <w:rtl w:val="true"/>
        </w:rPr>
        <w:t xml:space="preserve">הפוסקים דנו האם ניקוב המצה צריך להעשות לשמה </w:t>
      </w:r>
      <w:r>
        <w:rPr>
          <w:rtl w:val="true"/>
        </w:rPr>
        <w:t>(</w:t>
      </w:r>
      <w:r>
        <w:rPr>
          <w:rtl w:val="true"/>
        </w:rPr>
        <w:t>עט</w:t>
      </w:r>
      <w:r>
        <w:rPr>
          <w:rtl w:val="true"/>
        </w:rPr>
        <w:t>"</w:t>
      </w:r>
      <w:r>
        <w:rPr>
          <w:rtl w:val="true"/>
        </w:rPr>
        <w:t>ז ומגן אברהם תס</w:t>
      </w:r>
      <w:r>
        <w:rPr>
          <w:rtl w:val="true"/>
        </w:rPr>
        <w:t xml:space="preserve">). </w:t>
      </w:r>
      <w:r>
        <w:rPr>
          <w:rtl w:val="true"/>
        </w:rPr>
        <w:t>והטעם לומר שאין צריך</w:t>
      </w:r>
      <w:r>
        <w:rPr>
          <w:rtl w:val="true"/>
        </w:rPr>
        <w:t xml:space="preserve">, </w:t>
      </w:r>
      <w:r>
        <w:rPr>
          <w:rtl w:val="true"/>
        </w:rPr>
        <w:t>כי הניקוב אינו חלק מסדר עשיית הפת</w:t>
      </w:r>
      <w:r>
        <w:rPr>
          <w:rtl w:val="true"/>
        </w:rPr>
        <w:t xml:space="preserve">. </w:t>
      </w:r>
      <w:r>
        <w:rPr>
          <w:rtl w:val="true"/>
        </w:rPr>
        <w:t>ונראה שזה נכון רק לפי הטעם שהעשייה צריכה לשמה</w:t>
      </w:r>
      <w:r>
        <w:rPr>
          <w:rtl w:val="true"/>
        </w:rPr>
        <w:t xml:space="preserve">, </w:t>
      </w:r>
      <w:r>
        <w:rPr>
          <w:rtl w:val="true"/>
        </w:rPr>
        <w:t>כי אז יש לומר שהניקוב שאינו חלק מעשייות הפת אין צריך לשמה</w:t>
      </w:r>
      <w:r>
        <w:rPr>
          <w:rtl w:val="true"/>
        </w:rPr>
        <w:t xml:space="preserve">, </w:t>
      </w:r>
      <w:r>
        <w:rPr>
          <w:rtl w:val="true"/>
        </w:rPr>
        <w:t>אבל אם הוא דין בשימור המצה שצריך להיות לשמה בלא קשר לעשייה</w:t>
      </w:r>
      <w:r>
        <w:rPr>
          <w:rtl w:val="true"/>
        </w:rPr>
        <w:t xml:space="preserve">, </w:t>
      </w:r>
      <w:r>
        <w:rPr>
          <w:rtl w:val="true"/>
        </w:rPr>
        <w:t>הרי סוף סוף הואיל וצריך שימור בכל משך הזמן והרי היה כאן זמן בינתים בלא שימור לשמה</w:t>
      </w:r>
      <w:r>
        <w:rPr>
          <w:rtl w:val="true"/>
        </w:rPr>
        <w:t xml:space="preserve">, </w:t>
      </w:r>
      <w:r>
        <w:rPr>
          <w:rtl w:val="true"/>
        </w:rPr>
        <w:t>אין להכשיר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ונפקותא הפכית </w:t>
      </w:r>
      <w:r>
        <w:rPr>
          <w:rtl w:val="true"/>
        </w:rPr>
        <w:t xml:space="preserve">- </w:t>
      </w:r>
      <w:r>
        <w:rPr>
          <w:rtl w:val="true"/>
        </w:rPr>
        <w:t>במצת מכונה</w:t>
      </w:r>
      <w:r>
        <w:rPr>
          <w:rtl w:val="true"/>
        </w:rPr>
        <w:t xml:space="preserve">, </w:t>
      </w:r>
      <w:r>
        <w:rPr>
          <w:rtl w:val="true"/>
        </w:rPr>
        <w:t>לאותן הדעות שבמקום שצריך עשייה לשמה אין די בהפעלת המכונה בתחילה לשמה</w:t>
      </w:r>
      <w:r>
        <w:rPr>
          <w:rtl w:val="true"/>
        </w:rPr>
        <w:t xml:space="preserve">, </w:t>
      </w:r>
      <w:r>
        <w:rPr>
          <w:rtl w:val="true"/>
        </w:rPr>
        <w:t>כגון גבי טויית ציצית</w:t>
      </w:r>
      <w:r>
        <w:rPr>
          <w:rtl w:val="true"/>
        </w:rPr>
        <w:t xml:space="preserve">, </w:t>
      </w:r>
      <w:r>
        <w:rPr>
          <w:rtl w:val="true"/>
        </w:rPr>
        <w:t xml:space="preserve">הרי שאם ננקוט שגם במצה צריך </w:t>
      </w:r>
      <w:r>
        <w:rPr>
          <w:rtl w:val="true"/>
        </w:rPr>
        <w:t>'</w:t>
      </w:r>
      <w:r>
        <w:rPr>
          <w:rtl w:val="true"/>
        </w:rPr>
        <w:t>עשייה לשמה</w:t>
      </w:r>
      <w:r>
        <w:rPr>
          <w:rtl w:val="true"/>
        </w:rPr>
        <w:t xml:space="preserve">' - </w:t>
      </w:r>
      <w:r>
        <w:rPr>
          <w:rtl w:val="true"/>
        </w:rPr>
        <w:t>הוא הדין במצה לא תועיל הפעלת המכונה לשמה</w:t>
      </w:r>
      <w:r>
        <w:rPr>
          <w:rtl w:val="true"/>
        </w:rPr>
        <w:t xml:space="preserve">. </w:t>
      </w:r>
      <w:r>
        <w:rPr>
          <w:rtl w:val="true"/>
        </w:rPr>
        <w:t>ואולם אם אין צריך עשייה לשמה ומה שבגוי פסול היינו מטעם שאין אדם משמר מה שביד חברו</w:t>
      </w:r>
      <w:r>
        <w:rPr>
          <w:rtl w:val="true"/>
        </w:rPr>
        <w:t xml:space="preserve">, </w:t>
      </w:r>
      <w:r>
        <w:rPr>
          <w:rtl w:val="true"/>
        </w:rPr>
        <w:t>מסתבר מאד לומר שבמכונה מתקיים דין שימור לשמה כשעומד ליד המכונה ומשמר</w:t>
      </w:r>
      <w:r>
        <w:rPr>
          <w:rtl w:val="true"/>
        </w:rPr>
        <w:t xml:space="preserve">, </w:t>
      </w:r>
      <w:r>
        <w:rPr>
          <w:rtl w:val="true"/>
        </w:rPr>
        <w:t>ואם כן גם אם נחמיר בציצית</w:t>
      </w:r>
      <w:r>
        <w:rPr>
          <w:rtl w:val="true"/>
        </w:rPr>
        <w:t xml:space="preserve">, </w:t>
      </w:r>
      <w:r>
        <w:rPr>
          <w:rtl w:val="true"/>
        </w:rPr>
        <w:t>במצה יש מקום להקל</w:t>
      </w:r>
      <w:r>
        <w:rPr>
          <w:rStyle w:val="FootnoteCharacters"/>
          <w:rStyle w:val="FootnoteReference"/>
          <w:rtl w:val="true"/>
        </w:rPr>
        <w:footnoteReference w:id="4"/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והנה לכאורה סברת הרא</w:t>
      </w:r>
      <w:r>
        <w:rPr>
          <w:rtl w:val="true"/>
        </w:rPr>
        <w:t>"</w:t>
      </w:r>
      <w:r>
        <w:rPr>
          <w:rtl w:val="true"/>
        </w:rPr>
        <w:t>ה ברורה</w:t>
      </w:r>
      <w:r>
        <w:rPr>
          <w:rtl w:val="true"/>
        </w:rPr>
        <w:t xml:space="preserve">, </w:t>
      </w:r>
      <w:r>
        <w:rPr>
          <w:rtl w:val="true"/>
        </w:rPr>
        <w:t>דלא כתיב עשייה לשמה אלא שימור לשמה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צריך להבין מהי דעת הריטב</w:t>
      </w:r>
      <w:r>
        <w:rPr>
          <w:rtl w:val="true"/>
        </w:rPr>
        <w:t>"</w:t>
      </w:r>
      <w:r>
        <w:rPr>
          <w:rtl w:val="true"/>
        </w:rPr>
        <w:t>א והרשב</w:t>
      </w:r>
      <w:r>
        <w:rPr>
          <w:rtl w:val="true"/>
        </w:rPr>
        <w:t>"</w:t>
      </w:r>
      <w:r>
        <w:rPr>
          <w:rtl w:val="true"/>
        </w:rPr>
        <w:t>א שנקטו שהעשייה צריכה להעשות לשמה</w:t>
      </w:r>
      <w:r>
        <w:rPr>
          <w:rtl w:val="true"/>
        </w:rPr>
        <w:t xml:space="preserve">, </w:t>
      </w:r>
      <w:r>
        <w:rPr>
          <w:rtl w:val="true"/>
        </w:rPr>
        <w:t>שלכן פסלו גוי העושה גם אם ישראל עומד ומשמר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וליישב הדבר יש לעמוד על עיקר גדר שימור המצה לשמה</w:t>
      </w:r>
      <w:r>
        <w:rPr>
          <w:rtl w:val="true"/>
        </w:rPr>
        <w:t xml:space="preserve">; </w:t>
      </w:r>
      <w:r>
        <w:rPr>
          <w:rtl w:val="true"/>
        </w:rPr>
        <w:t>ברש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פסחים לח</w:t>
      </w:r>
      <w:r>
        <w:rPr>
          <w:rtl w:val="true"/>
        </w:rPr>
        <w:t xml:space="preserve">) </w:t>
      </w:r>
      <w:r>
        <w:rPr>
          <w:rtl w:val="true"/>
        </w:rPr>
        <w:t xml:space="preserve">מבואר שאם ישמר לשם מצה ולשם חלות תודה </w:t>
      </w:r>
      <w:r>
        <w:rPr>
          <w:rtl w:val="true"/>
        </w:rPr>
        <w:t xml:space="preserve">- </w:t>
      </w:r>
      <w:r>
        <w:rPr>
          <w:rtl w:val="true"/>
        </w:rPr>
        <w:t>כשרה למצה</w:t>
      </w:r>
      <w:r>
        <w:rPr>
          <w:rStyle w:val="FootnoteCharacters"/>
          <w:rStyle w:val="FootnoteReference"/>
          <w:rtl w:val="true"/>
        </w:rPr>
        <w:footnoteReference w:id="5"/>
      </w:r>
      <w:r>
        <w:rPr>
          <w:rtl w:val="true"/>
        </w:rPr>
        <w:t xml:space="preserve">. </w:t>
      </w:r>
      <w:r>
        <w:rPr>
          <w:rtl w:val="true"/>
        </w:rPr>
        <w:t>ואילו המנחת</w:t>
      </w:r>
      <w:r>
        <w:rPr>
          <w:rtl w:val="true"/>
        </w:rPr>
        <w:t>-</w:t>
      </w:r>
      <w:r>
        <w:rPr>
          <w:rtl w:val="true"/>
        </w:rPr>
        <w:t xml:space="preserve">חינוך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>,</w:t>
      </w:r>
      <w:r>
        <w:rPr>
          <w:rtl w:val="true"/>
        </w:rPr>
        <w:t>יד</w:t>
      </w:r>
      <w:r>
        <w:rPr>
          <w:rtl w:val="true"/>
        </w:rPr>
        <w:t xml:space="preserve">) </w:t>
      </w:r>
      <w:r>
        <w:rPr>
          <w:rtl w:val="true"/>
        </w:rPr>
        <w:t>דייק מלשון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חמץ ומצה ו</w:t>
      </w:r>
      <w:r>
        <w:rPr>
          <w:rtl w:val="true"/>
        </w:rPr>
        <w:t>,</w:t>
      </w:r>
      <w:r>
        <w:rPr>
          <w:rtl w:val="true"/>
        </w:rPr>
        <w:t>ט</w:t>
      </w:r>
      <w:r>
        <w:rPr>
          <w:rtl w:val="true"/>
        </w:rPr>
        <w:t>) '</w:t>
      </w:r>
      <w:r>
        <w:rPr>
          <w:rtl w:val="true"/>
        </w:rPr>
        <w:t xml:space="preserve">מצה המשתמרת לענין מצה </w:t>
      </w:r>
      <w:r>
        <w:rPr>
          <w:spacing w:val="20"/>
          <w:rtl w:val="true"/>
        </w:rPr>
        <w:t>בלבד</w:t>
      </w:r>
      <w:r>
        <w:rPr>
          <w:rtl w:val="true"/>
        </w:rPr>
        <w:t xml:space="preserve"> הוא שיוצאין בה</w:t>
      </w:r>
      <w:r>
        <w:rPr>
          <w:rtl w:val="true"/>
        </w:rPr>
        <w:t xml:space="preserve">' - </w:t>
      </w:r>
      <w:r>
        <w:rPr>
          <w:rtl w:val="true"/>
        </w:rPr>
        <w:t>שכשמשמר למצה ולשם דבר אחר אין יוצאים בה</w:t>
      </w:r>
      <w:r>
        <w:rPr>
          <w:rtl w:val="true"/>
        </w:rPr>
        <w:t xml:space="preserve">. </w:t>
      </w:r>
      <w:r>
        <w:rPr>
          <w:rtl w:val="true"/>
        </w:rPr>
        <w:t>ויש לבאר שורש מחלוקתם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עוד יש לתמוה על רש</w:t>
      </w:r>
      <w:r>
        <w:rPr>
          <w:rtl w:val="true"/>
        </w:rPr>
        <w:t>"</w:t>
      </w:r>
      <w:r>
        <w:rPr>
          <w:rtl w:val="true"/>
        </w:rPr>
        <w:t xml:space="preserve">י מהמבואר בסוגית הגמרא במנחות </w:t>
      </w:r>
      <w:r>
        <w:rPr>
          <w:rtl w:val="true"/>
        </w:rPr>
        <w:t>(</w:t>
      </w:r>
      <w:r>
        <w:rPr>
          <w:rtl w:val="true"/>
        </w:rPr>
        <w:t>מב</w:t>
      </w:r>
      <w:r>
        <w:rPr>
          <w:rtl w:val="true"/>
        </w:rPr>
        <w:t xml:space="preserve">.) </w:t>
      </w:r>
      <w:r>
        <w:rPr>
          <w:rtl w:val="true"/>
        </w:rPr>
        <w:t xml:space="preserve">שהצובע חוטי התכלת לשם ציצית ולשם נסיון </w:t>
      </w:r>
      <w:r>
        <w:rPr>
          <w:rtl w:val="true"/>
        </w:rPr>
        <w:t xml:space="preserve">- </w:t>
      </w:r>
      <w:r>
        <w:rPr>
          <w:rtl w:val="true"/>
        </w:rPr>
        <w:t xml:space="preserve">פסול לציצית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 בתוס</w:t>
      </w:r>
      <w:r>
        <w:rPr>
          <w:rtl w:val="true"/>
        </w:rPr>
        <w:t xml:space="preserve">'). </w:t>
      </w:r>
      <w:r>
        <w:rPr>
          <w:rtl w:val="true"/>
        </w:rPr>
        <w:t>ומאי שנא מנידון דידן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ויש לבאר בהקדם דברי הגר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תפלין א</w:t>
      </w:r>
      <w:r>
        <w:rPr>
          <w:rtl w:val="true"/>
        </w:rPr>
        <w:t>,</w:t>
      </w:r>
      <w:r>
        <w:rPr>
          <w:rtl w:val="true"/>
        </w:rPr>
        <w:t>טו</w:t>
      </w:r>
      <w:r>
        <w:rPr>
          <w:rtl w:val="true"/>
        </w:rPr>
        <w:t xml:space="preserve">) </w:t>
      </w:r>
      <w:r>
        <w:rPr>
          <w:rtl w:val="true"/>
        </w:rPr>
        <w:t>ששני גדרי עשייה לשמה הן</w:t>
      </w:r>
      <w:r>
        <w:rPr>
          <w:rtl w:val="true"/>
        </w:rPr>
        <w:t xml:space="preserve">; </w:t>
      </w:r>
      <w:r>
        <w:rPr>
          <w:rtl w:val="true"/>
        </w:rPr>
        <w:t xml:space="preserve">יש שצריך לייחד דבר לקדושה או למצוה </w:t>
      </w:r>
      <w:r>
        <w:rPr>
          <w:rtl w:val="true"/>
        </w:rPr>
        <w:t>,</w:t>
      </w:r>
      <w:r>
        <w:rPr>
          <w:rtl w:val="true"/>
        </w:rPr>
        <w:t>שעל ידי עשייתו חל בחפץ חלות שם ודין המכשירו</w:t>
      </w:r>
      <w:r>
        <w:rPr>
          <w:rtl w:val="true"/>
        </w:rPr>
        <w:t xml:space="preserve">. </w:t>
      </w:r>
      <w:r>
        <w:rPr>
          <w:rtl w:val="true"/>
        </w:rPr>
        <w:t>זהו סוג עשייה לשמה הפועל הכשר וחלות דין על החפץ</w:t>
      </w:r>
      <w:r>
        <w:rPr>
          <w:rtl w:val="true"/>
        </w:rPr>
        <w:t xml:space="preserve">, </w:t>
      </w:r>
      <w:r>
        <w:rPr>
          <w:rtl w:val="true"/>
        </w:rPr>
        <w:t xml:space="preserve">ולדעת הטור </w:t>
      </w:r>
      <w:r>
        <w:rPr>
          <w:rtl w:val="true"/>
        </w:rPr>
        <w:t xml:space="preserve">- </w:t>
      </w:r>
      <w:r>
        <w:rPr>
          <w:rtl w:val="true"/>
        </w:rPr>
        <w:t>כפי שביאר הגר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 xml:space="preserve">- </w:t>
      </w:r>
      <w:r>
        <w:rPr>
          <w:rtl w:val="true"/>
        </w:rPr>
        <w:t>בסוג זה של עשייה לשמה צריך להוציא מפיו דוקא</w:t>
      </w:r>
      <w:r>
        <w:rPr>
          <w:rtl w:val="true"/>
        </w:rPr>
        <w:t xml:space="preserve">, </w:t>
      </w:r>
      <w:r>
        <w:rPr>
          <w:rtl w:val="true"/>
        </w:rPr>
        <w:t xml:space="preserve">כגון בכתיבת ספר תורה שמיחל עליו דין </w:t>
      </w:r>
      <w:r>
        <w:rPr>
          <w:rtl w:val="true"/>
        </w:rPr>
        <w:t>'</w:t>
      </w:r>
      <w:r>
        <w:rPr>
          <w:rtl w:val="true"/>
        </w:rPr>
        <w:t>ספר תורה</w:t>
      </w:r>
      <w:r>
        <w:rPr>
          <w:rtl w:val="true"/>
        </w:rPr>
        <w:t xml:space="preserve">'. </w:t>
      </w:r>
      <w:r>
        <w:rPr>
          <w:rtl w:val="true"/>
        </w:rPr>
        <w:t xml:space="preserve">ואולם יש דין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שאינו פועל דבר אלא עניינו ידיעת האדם וכוונתו למעשה שעושה</w:t>
      </w:r>
      <w:r>
        <w:rPr>
          <w:rtl w:val="true"/>
        </w:rPr>
        <w:t xml:space="preserve">, </w:t>
      </w:r>
      <w:r>
        <w:rPr>
          <w:rtl w:val="true"/>
        </w:rPr>
        <w:t xml:space="preserve">ולדעת הטור זהו דין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האמור בכתיבת אזכרות</w:t>
      </w:r>
      <w:r>
        <w:rPr>
          <w:rtl w:val="true"/>
        </w:rPr>
        <w:t xml:space="preserve">, </w:t>
      </w:r>
      <w:r>
        <w:rPr>
          <w:rtl w:val="true"/>
        </w:rPr>
        <w:t>ולדעתו אין צריך לזה דיבור פה אלא די בכך שכשכותב יודע שאין זו תיבה בעלמא אלא אזכרה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 בארוכה</w:t>
      </w:r>
      <w:r>
        <w:rPr>
          <w:rStyle w:val="FootnoteCharacters"/>
          <w:rStyle w:val="FootnoteReference"/>
          <w:rtl w:val="true"/>
        </w:rPr>
        <w:footnoteReference w:id="6"/>
      </w:r>
      <w:r>
        <w:rPr>
          <w:rtl w:val="true"/>
        </w:rPr>
        <w:t xml:space="preserve">. </w:t>
      </w:r>
      <w:r>
        <w:rPr>
          <w:rtl w:val="true"/>
        </w:rPr>
        <w:t xml:space="preserve">ויש לחקור בגדר דין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במצה</w:t>
      </w:r>
      <w:r>
        <w:rPr>
          <w:rtl w:val="true"/>
        </w:rPr>
        <w:t xml:space="preserve">, </w:t>
      </w:r>
      <w:r>
        <w:rPr>
          <w:rtl w:val="true"/>
        </w:rPr>
        <w:t xml:space="preserve">האם הוא אשוויי חפצא של </w:t>
      </w:r>
      <w:r>
        <w:rPr>
          <w:rtl w:val="true"/>
        </w:rPr>
        <w:t>'</w:t>
      </w:r>
      <w:r>
        <w:rPr>
          <w:rtl w:val="true"/>
        </w:rPr>
        <w:t>מצת מצוה</w:t>
      </w:r>
      <w:r>
        <w:rPr>
          <w:rtl w:val="true"/>
        </w:rPr>
        <w:t xml:space="preserve">' </w:t>
      </w:r>
      <w:r>
        <w:rPr>
          <w:rtl w:val="true"/>
        </w:rPr>
        <w:t>או שמא גדרו ידיעת וכוונת המעשה בלבד</w:t>
      </w:r>
      <w:r>
        <w:rPr>
          <w:rtl w:val="true"/>
        </w:rPr>
        <w:t xml:space="preserve">, </w:t>
      </w:r>
      <w:r>
        <w:rPr>
          <w:rtl w:val="true"/>
        </w:rPr>
        <w:t>בלא חלות דין על המצה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ולפי מה שכתב הגר</w:t>
      </w:r>
      <w:r>
        <w:rPr>
          <w:rtl w:val="true"/>
        </w:rPr>
        <w:t>"</w:t>
      </w:r>
      <w:r>
        <w:rPr>
          <w:rtl w:val="true"/>
        </w:rPr>
        <w:t>ח בדעת הטור</w:t>
      </w:r>
      <w:r>
        <w:rPr>
          <w:rtl w:val="true"/>
        </w:rPr>
        <w:t xml:space="preserve">, </w:t>
      </w:r>
      <w:r>
        <w:rPr>
          <w:rtl w:val="true"/>
        </w:rPr>
        <w:t>נפקא מינה בשאלה זו האם צריך דיבור פה דווקא ב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דמצה</w:t>
      </w:r>
      <w:r>
        <w:rPr>
          <w:rtl w:val="true"/>
        </w:rPr>
        <w:t xml:space="preserve">, </w:t>
      </w:r>
      <w:r>
        <w:rPr>
          <w:rtl w:val="true"/>
        </w:rPr>
        <w:t>או די במחשבה</w:t>
      </w:r>
      <w:r>
        <w:rPr>
          <w:rtl w:val="true"/>
        </w:rPr>
        <w:t xml:space="preserve">. </w:t>
      </w:r>
      <w:r>
        <w:rPr>
          <w:rtl w:val="true"/>
        </w:rPr>
        <w:t>והנה הפרי</w:t>
      </w:r>
      <w:r>
        <w:rPr>
          <w:rtl w:val="true"/>
        </w:rPr>
        <w:t>-</w:t>
      </w:r>
      <w:r>
        <w:rPr>
          <w:rtl w:val="true"/>
        </w:rPr>
        <w:t xml:space="preserve">מגדים </w:t>
      </w:r>
      <w:r>
        <w:rPr>
          <w:rtl w:val="true"/>
        </w:rPr>
        <w:t>(</w:t>
      </w:r>
      <w:r>
        <w:rPr>
          <w:rtl w:val="true"/>
        </w:rPr>
        <w:t>הובא בבאור הלכה תס</w:t>
      </w:r>
      <w:r>
        <w:rPr>
          <w:rtl w:val="true"/>
        </w:rPr>
        <w:t xml:space="preserve">) </w:t>
      </w:r>
      <w:r>
        <w:rPr>
          <w:rtl w:val="true"/>
        </w:rPr>
        <w:t>כתב שצריך דיבור פה</w:t>
      </w:r>
      <w:r>
        <w:rPr>
          <w:rtl w:val="true"/>
        </w:rPr>
        <w:t xml:space="preserve">. </w:t>
      </w:r>
      <w:r>
        <w:rPr>
          <w:rtl w:val="true"/>
        </w:rPr>
        <w:t xml:space="preserve">ואולם כבר תמה בספר מנחת ברוך </w:t>
      </w:r>
      <w:r>
        <w:rPr>
          <w:rtl w:val="true"/>
        </w:rPr>
        <w:t>(</w:t>
      </w:r>
      <w:r>
        <w:rPr>
          <w:rtl w:val="true"/>
        </w:rPr>
        <w:t>סוס</w:t>
      </w:r>
      <w:r>
        <w:rPr>
          <w:rtl w:val="true"/>
        </w:rPr>
        <w:t>"</w:t>
      </w:r>
      <w:r>
        <w:rPr>
          <w:rtl w:val="true"/>
        </w:rPr>
        <w:t>י ב</w:t>
      </w:r>
      <w:r>
        <w:rPr>
          <w:rtl w:val="true"/>
        </w:rPr>
        <w:t xml:space="preserve">) </w:t>
      </w:r>
      <w:r>
        <w:rPr>
          <w:rtl w:val="true"/>
        </w:rPr>
        <w:t>והביא הוכחה שאין עליה תשובה דסגי במחשבה</w:t>
      </w:r>
      <w:r>
        <w:rPr>
          <w:rtl w:val="true"/>
        </w:rPr>
        <w:t xml:space="preserve">, </w:t>
      </w:r>
      <w:r>
        <w:rPr>
          <w:rtl w:val="true"/>
        </w:rPr>
        <w:t xml:space="preserve">שהרי חלות תודה ורקיקי נזיר שעשאן למכור בשוק </w:t>
      </w:r>
      <w:r>
        <w:rPr>
          <w:rtl w:val="true"/>
        </w:rPr>
        <w:t xml:space="preserve">- </w:t>
      </w:r>
      <w:r>
        <w:rPr>
          <w:rtl w:val="true"/>
        </w:rPr>
        <w:t>כשרים למצה</w:t>
      </w:r>
      <w:r>
        <w:rPr>
          <w:rtl w:val="true"/>
        </w:rPr>
        <w:t xml:space="preserve">. </w:t>
      </w:r>
      <w:r>
        <w:rPr>
          <w:rtl w:val="true"/>
        </w:rPr>
        <w:t xml:space="preserve">ופירשו בגמרא </w:t>
      </w:r>
      <w:r>
        <w:rPr>
          <w:rtl w:val="true"/>
        </w:rPr>
        <w:t>(</w:t>
      </w:r>
      <w:r>
        <w:rPr>
          <w:rtl w:val="true"/>
        </w:rPr>
        <w:t>לח</w:t>
      </w:r>
      <w:r>
        <w:rPr>
          <w:rtl w:val="true"/>
        </w:rPr>
        <w:t xml:space="preserve">:) </w:t>
      </w:r>
      <w:r>
        <w:rPr>
          <w:rtl w:val="true"/>
        </w:rPr>
        <w:t xml:space="preserve">הטעם </w:t>
      </w:r>
      <w:r>
        <w:rPr>
          <w:rtl w:val="true"/>
        </w:rPr>
        <w:t>'</w:t>
      </w:r>
      <w:r>
        <w:rPr>
          <w:rtl w:val="true"/>
        </w:rPr>
        <w:t>כל לשוק אימלוכי מימלך</w:t>
      </w:r>
      <w:r>
        <w:rPr>
          <w:rtl w:val="true"/>
        </w:rPr>
        <w:t xml:space="preserve">, </w:t>
      </w:r>
      <w:r>
        <w:rPr>
          <w:rtl w:val="true"/>
        </w:rPr>
        <w:t>אמר אי מזדבן מזדבן אי לא מזדבן איפוק בהו אנא</w:t>
      </w:r>
      <w:r>
        <w:rPr>
          <w:rtl w:val="true"/>
        </w:rPr>
        <w:t xml:space="preserve">'. </w:t>
      </w:r>
      <w:r>
        <w:rPr>
          <w:rtl w:val="true"/>
        </w:rPr>
        <w:t>והרי סתמא דמלתא ודאי ליכא דיבור פה</w:t>
      </w:r>
      <w:r>
        <w:rPr>
          <w:rtl w:val="true"/>
        </w:rPr>
        <w:t xml:space="preserve">, </w:t>
      </w:r>
      <w:r>
        <w:rPr>
          <w:rtl w:val="true"/>
        </w:rPr>
        <w:t>אלא שכן דעתו של האופה למכור</w:t>
      </w:r>
      <w:r>
        <w:rPr>
          <w:rtl w:val="true"/>
        </w:rPr>
        <w:t xml:space="preserve">, </w:t>
      </w:r>
      <w:r>
        <w:rPr>
          <w:rtl w:val="true"/>
        </w:rPr>
        <w:t>ומסתבר שאפילו מחשבה להדיא ליכא אלא שכך היא סוף דעתו</w:t>
      </w:r>
      <w:r>
        <w:rPr>
          <w:rtl w:val="true"/>
        </w:rPr>
        <w:t xml:space="preserve">, </w:t>
      </w:r>
      <w:r>
        <w:rPr>
          <w:rtl w:val="true"/>
        </w:rPr>
        <w:t>ועכ</w:t>
      </w:r>
      <w:r>
        <w:rPr>
          <w:rtl w:val="true"/>
        </w:rPr>
        <w:t>"</w:t>
      </w:r>
      <w:r>
        <w:rPr>
          <w:rtl w:val="true"/>
        </w:rPr>
        <w:t>פ ודאי דדיבור ליכא</w:t>
      </w:r>
      <w:r>
        <w:rPr>
          <w:rStyle w:val="FootnoteCharacters"/>
          <w:rStyle w:val="FootnoteReference"/>
          <w:rtl w:val="true"/>
        </w:rPr>
        <w:footnoteReference w:id="7"/>
      </w:r>
      <w:r>
        <w:rPr>
          <w:rtl w:val="true"/>
        </w:rPr>
        <w:t xml:space="preserve">. </w:t>
      </w:r>
      <w:r>
        <w:rPr>
          <w:rtl w:val="true"/>
        </w:rPr>
        <w:t>אם כן לפי דעת הטור כהסבר הגר</w:t>
      </w:r>
      <w:r>
        <w:rPr>
          <w:rtl w:val="true"/>
        </w:rPr>
        <w:t>"</w:t>
      </w:r>
      <w:r>
        <w:rPr>
          <w:rtl w:val="true"/>
        </w:rPr>
        <w:t xml:space="preserve">ח הרי מוכח לכאורה דסגי למצה בידיעת וכוונת המעשה </w:t>
      </w:r>
      <w:r>
        <w:rPr>
          <w:rtl w:val="true"/>
        </w:rPr>
        <w:t>[</w:t>
      </w:r>
      <w:r>
        <w:rPr>
          <w:rtl w:val="true"/>
        </w:rPr>
        <w:t>אם כי יש פירושים אחרים בדברי הטור</w:t>
      </w:r>
      <w:r>
        <w:rPr>
          <w:rtl w:val="true"/>
        </w:rPr>
        <w:t xml:space="preserve">, </w:t>
      </w:r>
      <w:r>
        <w:rPr>
          <w:rtl w:val="true"/>
        </w:rPr>
        <w:t>וגם יש חולקים על עיקר דינו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ויש בדבר נפקותא נוספת</w:t>
      </w:r>
      <w:r>
        <w:rPr>
          <w:rtl w:val="true"/>
        </w:rPr>
        <w:t xml:space="preserve">, </w:t>
      </w:r>
      <w:r>
        <w:rPr>
          <w:rtl w:val="true"/>
        </w:rPr>
        <w:t>לפי מה שכתב בעונג יום טוב שם ד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של אשוויי חפצא צריכה העשייה ע</w:t>
      </w:r>
      <w:r>
        <w:rPr>
          <w:rtl w:val="true"/>
        </w:rPr>
        <w:t>"</w:t>
      </w:r>
      <w:r>
        <w:rPr>
          <w:rtl w:val="true"/>
        </w:rPr>
        <w:t>י הבעלים דוקא אבל אדם אחר לאו כל כמיניה לייחד הדבר למטרה מסוימת</w:t>
      </w:r>
      <w:r>
        <w:rPr>
          <w:rtl w:val="true"/>
        </w:rPr>
        <w:t xml:space="preserve">.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אם הגדר הוא כוונה וידיעת המעשה בלא החלת חלות בחפץ</w:t>
      </w:r>
      <w:r>
        <w:rPr>
          <w:rtl w:val="true"/>
        </w:rPr>
        <w:t xml:space="preserve">, </w:t>
      </w:r>
      <w:r>
        <w:rPr>
          <w:rtl w:val="true"/>
        </w:rPr>
        <w:t>בזה סגי בכל מי שמשמר</w:t>
      </w:r>
      <w:r>
        <w:rPr>
          <w:rtl w:val="true"/>
        </w:rPr>
        <w:t xml:space="preserve">, </w:t>
      </w:r>
      <w:r>
        <w:rPr>
          <w:rtl w:val="true"/>
        </w:rPr>
        <w:t>אחת לי אם הוא הבעלים אם לאו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והנה עמדו אחרונים </w:t>
      </w:r>
      <w:r>
        <w:rPr>
          <w:rtl w:val="true"/>
        </w:rPr>
        <w:t>(</w:t>
      </w:r>
      <w:r>
        <w:rPr>
          <w:rtl w:val="true"/>
        </w:rPr>
        <w:t>מנחת חינוך י</w:t>
      </w:r>
      <w:r>
        <w:rPr>
          <w:rtl w:val="true"/>
        </w:rPr>
        <w:t>,</w:t>
      </w:r>
      <w:r>
        <w:rPr>
          <w:rtl w:val="true"/>
        </w:rPr>
        <w:t>יד</w:t>
      </w:r>
      <w:r>
        <w:rPr>
          <w:rtl w:val="true"/>
        </w:rPr>
        <w:t xml:space="preserve">; </w:t>
      </w:r>
      <w:r>
        <w:rPr>
          <w:rtl w:val="true"/>
        </w:rPr>
        <w:t>עונג יום טוב ב</w:t>
      </w:r>
      <w:r>
        <w:rPr>
          <w:rtl w:val="true"/>
        </w:rPr>
        <w:t xml:space="preserve">) </w:t>
      </w:r>
      <w:r>
        <w:rPr>
          <w:rtl w:val="true"/>
        </w:rPr>
        <w:t>מדוע חלות תודה שעשאן למכור כשרים מהטעם האמור</w:t>
      </w:r>
      <w:r>
        <w:rPr>
          <w:rtl w:val="true"/>
        </w:rPr>
        <w:t xml:space="preserve">, </w:t>
      </w:r>
      <w:r>
        <w:rPr>
          <w:rtl w:val="true"/>
        </w:rPr>
        <w:t>והלא קיימא לן אין ברירה בדאוריתא</w:t>
      </w:r>
      <w:r>
        <w:rPr>
          <w:rtl w:val="true"/>
        </w:rPr>
        <w:t xml:space="preserve">, </w:t>
      </w:r>
      <w:r>
        <w:rPr>
          <w:rtl w:val="true"/>
        </w:rPr>
        <w:t>והרי אין הדבר מבורר בשעת העשייה אם יהיו חלות תודה או מצות מצוה</w:t>
      </w:r>
      <w:r>
        <w:rPr>
          <w:rtl w:val="true"/>
        </w:rPr>
        <w:t xml:space="preserve">. </w:t>
      </w:r>
      <w:r>
        <w:rPr>
          <w:rtl w:val="true"/>
        </w:rPr>
        <w:t>ובשלמא לרש</w:t>
      </w:r>
      <w:r>
        <w:rPr>
          <w:rtl w:val="true"/>
        </w:rPr>
        <w:t>"</w:t>
      </w:r>
      <w:r>
        <w:rPr>
          <w:rtl w:val="true"/>
        </w:rPr>
        <w:t>י נראה דלא קשיא כיון שגם אם עשאן לזה ולזה כשר א</w:t>
      </w:r>
      <w:r>
        <w:rPr>
          <w:rtl w:val="true"/>
        </w:rPr>
        <w:t>"</w:t>
      </w:r>
      <w:r>
        <w:rPr>
          <w:rtl w:val="true"/>
        </w:rPr>
        <w:t>כ לא אכפת לן לסיים מחשבתו ולבררה</w:t>
      </w:r>
      <w:r>
        <w:rPr>
          <w:rtl w:val="true"/>
        </w:rPr>
        <w:t xml:space="preserve">, </w:t>
      </w:r>
      <w:r>
        <w:rPr>
          <w:rtl w:val="true"/>
        </w:rPr>
        <w:t>דשפיר מצי לכוין לזה ולזה</w:t>
      </w:r>
      <w:r>
        <w:rPr>
          <w:rtl w:val="true"/>
        </w:rPr>
        <w:t xml:space="preserve">, </w:t>
      </w:r>
      <w:r>
        <w:rPr>
          <w:rtl w:val="true"/>
        </w:rPr>
        <w:t>אבל להרמב</w:t>
      </w:r>
      <w:r>
        <w:rPr>
          <w:rtl w:val="true"/>
        </w:rPr>
        <w:t>"</w:t>
      </w:r>
      <w:r>
        <w:rPr>
          <w:rtl w:val="true"/>
        </w:rPr>
        <w:t>ם קשה</w:t>
      </w:r>
      <w:r>
        <w:rPr>
          <w:rtl w:val="true"/>
        </w:rPr>
        <w:t xml:space="preserve">. </w:t>
      </w:r>
      <w:r>
        <w:rPr>
          <w:rtl w:val="true"/>
        </w:rPr>
        <w:t>וכתב בעונג</w:t>
      </w:r>
      <w:r>
        <w:rPr>
          <w:rtl w:val="true"/>
        </w:rPr>
        <w:t>-</w:t>
      </w:r>
      <w:r>
        <w:rPr>
          <w:rtl w:val="true"/>
        </w:rPr>
        <w:t>יום</w:t>
      </w:r>
      <w:r>
        <w:rPr>
          <w:rtl w:val="true"/>
        </w:rPr>
        <w:t>-</w:t>
      </w:r>
      <w:r>
        <w:rPr>
          <w:rtl w:val="true"/>
        </w:rPr>
        <w:t xml:space="preserve">טוב לתרץ שאין חסרון </w:t>
      </w:r>
      <w:r>
        <w:rPr>
          <w:rtl w:val="true"/>
        </w:rPr>
        <w:t>'</w:t>
      </w:r>
      <w:r>
        <w:rPr>
          <w:rtl w:val="true"/>
        </w:rPr>
        <w:t>ברירה</w:t>
      </w:r>
      <w:r>
        <w:rPr>
          <w:rtl w:val="true"/>
        </w:rPr>
        <w:t xml:space="preserve">' </w:t>
      </w:r>
      <w:r>
        <w:rPr>
          <w:rtl w:val="true"/>
        </w:rPr>
        <w:t>אלא במקום שצריך לייחד הדבר ולהחיל עליו שם מצוה</w:t>
      </w:r>
      <w:r>
        <w:rPr>
          <w:rtl w:val="true"/>
        </w:rPr>
        <w:t xml:space="preserve">, </w:t>
      </w:r>
      <w:r>
        <w:rPr>
          <w:rtl w:val="true"/>
        </w:rPr>
        <w:t xml:space="preserve">כגון בחוטי ציצית </w:t>
      </w:r>
      <w:r>
        <w:rPr>
          <w:rtl w:val="true"/>
        </w:rPr>
        <w:t xml:space="preserve">- </w:t>
      </w:r>
      <w:r>
        <w:rPr>
          <w:rtl w:val="true"/>
        </w:rPr>
        <w:t>בזה אי אפשר להחיל חלות שאינה מבוררת בשעת עשייתה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במצה סגי בידיעה בעלמא בלא חלות</w:t>
      </w:r>
      <w:r>
        <w:rPr>
          <w:rtl w:val="true"/>
        </w:rPr>
        <w:t>-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 xml:space="preserve">על כן אין זה ענין לשאלת </w:t>
      </w:r>
      <w:r>
        <w:rPr>
          <w:rtl w:val="true"/>
        </w:rPr>
        <w:t>'</w:t>
      </w:r>
      <w:r>
        <w:rPr>
          <w:rtl w:val="true"/>
        </w:rPr>
        <w:t>ברירה</w:t>
      </w:r>
      <w:r>
        <w:rPr>
          <w:rtl w:val="true"/>
        </w:rPr>
        <w:t xml:space="preserve">'. </w:t>
      </w:r>
      <w:r>
        <w:rPr>
          <w:rtl w:val="true"/>
        </w:rPr>
        <w:t xml:space="preserve">וכן נקט בברכת שמואל </w:t>
      </w:r>
      <w:r>
        <w:rPr>
          <w:rtl w:val="true"/>
        </w:rPr>
        <w:t>(</w:t>
      </w:r>
      <w:r>
        <w:rPr>
          <w:rtl w:val="true"/>
        </w:rPr>
        <w:t>גטין י</w:t>
      </w:r>
      <w:r>
        <w:rPr>
          <w:rtl w:val="true"/>
        </w:rPr>
        <w:t xml:space="preserve">). </w:t>
      </w:r>
      <w:r>
        <w:rPr>
          <w:rtl w:val="true"/>
        </w:rPr>
        <w:t xml:space="preserve">הרי נקטו שניהם שדין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 xml:space="preserve">במצה הוא דין בכוונת המעשה ואינה </w:t>
      </w:r>
      <w:r>
        <w:rPr>
          <w:rtl w:val="true"/>
        </w:rPr>
        <w:t>'</w:t>
      </w:r>
      <w:r>
        <w:rPr>
          <w:rtl w:val="true"/>
        </w:rPr>
        <w:t>אשוויי חפצא</w:t>
      </w:r>
      <w:r>
        <w:rPr>
          <w:rtl w:val="true"/>
        </w:rPr>
        <w:t xml:space="preserve">'. </w:t>
      </w:r>
      <w:r>
        <w:rPr>
          <w:rtl w:val="true"/>
        </w:rPr>
        <w:t>וזה תואם עם המובא לעיל שאין צריך דיבור פה</w:t>
      </w:r>
      <w:r>
        <w:rPr>
          <w:rtl w:val="true"/>
        </w:rPr>
        <w:t xml:space="preserve">, </w:t>
      </w:r>
      <w:r>
        <w:rPr>
          <w:rtl w:val="true"/>
        </w:rPr>
        <w:t>והרי לפי הגר</w:t>
      </w:r>
      <w:r>
        <w:rPr>
          <w:rtl w:val="true"/>
        </w:rPr>
        <w:t>"</w:t>
      </w:r>
      <w:r>
        <w:rPr>
          <w:rtl w:val="true"/>
        </w:rPr>
        <w:t xml:space="preserve">ח בדעת הטור כל מקום שאין צריך דיבור אין שם </w:t>
      </w:r>
      <w:r>
        <w:rPr>
          <w:rtl w:val="true"/>
        </w:rPr>
        <w:t>'</w:t>
      </w:r>
      <w:r>
        <w:rPr>
          <w:rtl w:val="true"/>
        </w:rPr>
        <w:t>אשוויי חפצא</w:t>
      </w:r>
      <w:r>
        <w:rPr>
          <w:rtl w:val="true"/>
        </w:rPr>
        <w:t>'.</w:t>
      </w:r>
      <w:r>
        <w:rPr>
          <w:rStyle w:val="FootnoteCharacters"/>
          <w:rStyle w:val="FootnoteReference"/>
          <w:rtl w:val="true"/>
        </w:rPr>
        <w:footnoteReference w:id="8"/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אלא שבדעת הגר</w:t>
      </w:r>
      <w:r>
        <w:rPr>
          <w:rtl w:val="true"/>
        </w:rPr>
        <w:t>"</w:t>
      </w:r>
      <w:r>
        <w:rPr>
          <w:rtl w:val="true"/>
        </w:rPr>
        <w:t xml:space="preserve">ח כפי שפירש </w:t>
      </w:r>
      <w:r>
        <w:rPr>
          <w:rtl w:val="true"/>
        </w:rPr>
        <w:t>(</w:t>
      </w:r>
      <w:r>
        <w:rPr>
          <w:rtl w:val="true"/>
        </w:rPr>
        <w:t>בסוף הלכות חמץ ומצה</w:t>
      </w:r>
      <w:r>
        <w:rPr>
          <w:rtl w:val="true"/>
        </w:rPr>
        <w:t xml:space="preserve">) </w:t>
      </w:r>
      <w:r>
        <w:rPr>
          <w:rtl w:val="true"/>
        </w:rPr>
        <w:t>דברי הרמב</w:t>
      </w:r>
      <w:r>
        <w:rPr>
          <w:rtl w:val="true"/>
        </w:rPr>
        <w:t>"</w:t>
      </w:r>
      <w:r>
        <w:rPr>
          <w:rtl w:val="true"/>
        </w:rPr>
        <w:t>ם גבי דין עיסת הכלבים</w:t>
      </w:r>
      <w:r>
        <w:rPr>
          <w:rtl w:val="true"/>
        </w:rPr>
        <w:t xml:space="preserve">, </w:t>
      </w:r>
      <w:r>
        <w:rPr>
          <w:rtl w:val="true"/>
        </w:rPr>
        <w:t>אין זה פשוט</w:t>
      </w:r>
      <w:r>
        <w:rPr>
          <w:rtl w:val="true"/>
        </w:rPr>
        <w:t xml:space="preserve">, </w:t>
      </w:r>
      <w:r>
        <w:rPr>
          <w:rtl w:val="true"/>
        </w:rPr>
        <w:t>שנראה מדבריו שהוא דין בחלות החפצא של המצה</w:t>
      </w:r>
      <w:r>
        <w:rPr>
          <w:rtl w:val="true"/>
        </w:rPr>
        <w:t xml:space="preserve">, </w:t>
      </w:r>
      <w:r>
        <w:rPr>
          <w:rtl w:val="true"/>
        </w:rPr>
        <w:t xml:space="preserve">שיחול בה דין </w:t>
      </w:r>
      <w:r>
        <w:rPr>
          <w:rtl w:val="true"/>
        </w:rPr>
        <w:t>'</w:t>
      </w:r>
      <w:r>
        <w:rPr>
          <w:rtl w:val="true"/>
        </w:rPr>
        <w:t>משתמרת לשם מצוה</w:t>
      </w:r>
      <w:r>
        <w:rPr>
          <w:rtl w:val="true"/>
        </w:rPr>
        <w:t xml:space="preserve">', </w:t>
      </w:r>
      <w:r>
        <w:rPr>
          <w:rtl w:val="true"/>
        </w:rPr>
        <w:t>אם כן בפשיטות נראה לפי זה בדעת הרמב</w:t>
      </w:r>
      <w:r>
        <w:rPr>
          <w:rtl w:val="true"/>
        </w:rPr>
        <w:t>"</w:t>
      </w:r>
      <w:r>
        <w:rPr>
          <w:rtl w:val="true"/>
        </w:rPr>
        <w:t>ם כפי הצד הראשון</w:t>
      </w:r>
      <w:r>
        <w:rPr>
          <w:rtl w:val="true"/>
        </w:rPr>
        <w:t xml:space="preserve">, </w:t>
      </w:r>
      <w:r>
        <w:rPr>
          <w:rtl w:val="true"/>
        </w:rPr>
        <w:t xml:space="preserve">דמחשבת אשוויי חפצא היא </w:t>
      </w:r>
      <w:r>
        <w:rPr>
          <w:rtl w:val="true"/>
        </w:rPr>
        <w:t>[</w:t>
      </w:r>
      <w:r>
        <w:rPr>
          <w:rtl w:val="true"/>
        </w:rPr>
        <w:t>אם כי הגר</w:t>
      </w:r>
      <w:r>
        <w:rPr>
          <w:rtl w:val="true"/>
        </w:rPr>
        <w:t>"</w:t>
      </w:r>
      <w:r>
        <w:rPr>
          <w:rtl w:val="true"/>
        </w:rPr>
        <w:t>ח עצמו לא נקט כן</w:t>
      </w:r>
      <w:r>
        <w:rPr>
          <w:rtl w:val="true"/>
        </w:rPr>
        <w:t xml:space="preserve">, </w:t>
      </w:r>
      <w:r>
        <w:rPr>
          <w:rtl w:val="true"/>
        </w:rPr>
        <w:t>כפי הנראה למעיין בעומק דבריו שם</w:t>
      </w:r>
      <w:r>
        <w:rPr>
          <w:rtl w:val="true"/>
        </w:rPr>
        <w:t xml:space="preserve">. </w:t>
      </w:r>
      <w:r>
        <w:rPr>
          <w:rtl w:val="true"/>
        </w:rPr>
        <w:t>ואכמ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ונראה לומר שבשאלה זו נחלקו רש</w:t>
      </w:r>
      <w:r>
        <w:rPr>
          <w:rtl w:val="true"/>
        </w:rPr>
        <w:t>"</w:t>
      </w:r>
      <w:r>
        <w:rPr>
          <w:rtl w:val="true"/>
        </w:rPr>
        <w:t>י והרמב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כשמכוין לשם מצה ולשם דבר אחר</w:t>
      </w:r>
      <w:r>
        <w:rPr>
          <w:rtl w:val="true"/>
        </w:rPr>
        <w:t xml:space="preserve">, </w:t>
      </w:r>
      <w:r>
        <w:rPr>
          <w:rtl w:val="true"/>
        </w:rPr>
        <w:t>והלא בציצית מבואר בגמרא דלא מהני כי האי גוונא כנ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 xml:space="preserve">- </w:t>
      </w:r>
      <w:r>
        <w:rPr>
          <w:rtl w:val="true"/>
        </w:rPr>
        <w:t>אך סובר רש</w:t>
      </w:r>
      <w:r>
        <w:rPr>
          <w:rtl w:val="true"/>
        </w:rPr>
        <w:t>"</w:t>
      </w:r>
      <w:r>
        <w:rPr>
          <w:rtl w:val="true"/>
        </w:rPr>
        <w:t xml:space="preserve">י דשאני ציצית שהיא </w:t>
      </w:r>
      <w:r>
        <w:rPr>
          <w:rtl w:val="true"/>
        </w:rPr>
        <w:t>'</w:t>
      </w:r>
      <w:r>
        <w:rPr>
          <w:rtl w:val="true"/>
        </w:rPr>
        <w:t>עשיית חפצא</w:t>
      </w:r>
      <w:r>
        <w:rPr>
          <w:rtl w:val="true"/>
        </w:rPr>
        <w:t xml:space="preserve">' </w:t>
      </w:r>
      <w:r>
        <w:rPr>
          <w:rtl w:val="true"/>
        </w:rPr>
        <w:t>לכך צריך שייחד הצביעה לציצית בלבד כדי שייעשה חפצא דמצוה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 xml:space="preserve">כ במצה אינו דין </w:t>
      </w:r>
      <w:r>
        <w:rPr>
          <w:rtl w:val="true"/>
        </w:rPr>
        <w:t>'</w:t>
      </w:r>
      <w:r>
        <w:rPr>
          <w:rtl w:val="true"/>
        </w:rPr>
        <w:t>עשיית חפצא</w:t>
      </w:r>
      <w:r>
        <w:rPr>
          <w:rtl w:val="true"/>
        </w:rPr>
        <w:t xml:space="preserve">' </w:t>
      </w:r>
      <w:r>
        <w:rPr>
          <w:rtl w:val="true"/>
        </w:rPr>
        <w:t xml:space="preserve">אלא דין </w:t>
      </w:r>
      <w:r>
        <w:rPr>
          <w:rtl w:val="true"/>
        </w:rPr>
        <w:t>'</w:t>
      </w:r>
      <w:r>
        <w:rPr>
          <w:rtl w:val="true"/>
        </w:rPr>
        <w:t>כוונת המעשה</w:t>
      </w:r>
      <w:r>
        <w:rPr>
          <w:rtl w:val="true"/>
        </w:rPr>
        <w:t xml:space="preserve">' </w:t>
      </w:r>
      <w:r>
        <w:rPr>
          <w:rtl w:val="true"/>
        </w:rPr>
        <w:t>ולא אכפת לן במה שמתכוין לדבר נוסף</w:t>
      </w:r>
      <w:r>
        <w:rPr>
          <w:rtl w:val="true"/>
        </w:rPr>
        <w:t xml:space="preserve">. </w:t>
      </w:r>
      <w:r>
        <w:rPr>
          <w:rtl w:val="true"/>
        </w:rPr>
        <w:t>בדומה למה שהביא המשנה</w:t>
      </w:r>
      <w:r>
        <w:rPr>
          <w:rtl w:val="true"/>
        </w:rPr>
        <w:t>-</w:t>
      </w:r>
      <w:r>
        <w:rPr>
          <w:rtl w:val="true"/>
        </w:rPr>
        <w:t xml:space="preserve">ברורה </w:t>
      </w:r>
      <w:r>
        <w:rPr>
          <w:rtl w:val="true"/>
        </w:rPr>
        <w:t>(</w:t>
      </w:r>
      <w:r>
        <w:rPr>
          <w:rtl w:val="true"/>
        </w:rPr>
        <w:t>ס סק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) </w:t>
      </w:r>
      <w:r>
        <w:rPr>
          <w:rtl w:val="true"/>
        </w:rPr>
        <w:t xml:space="preserve">מאליה רבה </w:t>
      </w:r>
      <w:r>
        <w:rPr>
          <w:rtl w:val="true"/>
        </w:rPr>
        <w:t>(</w:t>
      </w:r>
      <w:r>
        <w:rPr>
          <w:rtl w:val="true"/>
        </w:rPr>
        <w:t>תקפט</w:t>
      </w:r>
      <w:r>
        <w:rPr>
          <w:rtl w:val="true"/>
        </w:rPr>
        <w:t xml:space="preserve">) </w:t>
      </w:r>
      <w:r>
        <w:rPr>
          <w:rtl w:val="true"/>
        </w:rPr>
        <w:t>לענין דין מצוות צריכות כוונה</w:t>
      </w:r>
      <w:r>
        <w:rPr>
          <w:rtl w:val="true"/>
        </w:rPr>
        <w:t xml:space="preserve">, </w:t>
      </w:r>
      <w:r>
        <w:rPr>
          <w:rtl w:val="true"/>
        </w:rPr>
        <w:t xml:space="preserve">שאם נתכוון לשם מצוה ולשם דבר אחר </w:t>
      </w:r>
      <w:r>
        <w:rPr>
          <w:rtl w:val="true"/>
        </w:rPr>
        <w:t xml:space="preserve">- </w:t>
      </w:r>
      <w:r>
        <w:rPr>
          <w:rtl w:val="true"/>
        </w:rPr>
        <w:t>יצא ידי חובתו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ואילו הרמב</w:t>
      </w:r>
      <w:r>
        <w:rPr>
          <w:rtl w:val="true"/>
        </w:rPr>
        <w:t>"</w:t>
      </w:r>
      <w:r>
        <w:rPr>
          <w:rtl w:val="true"/>
        </w:rPr>
        <w:t>ם שהצריך כוונה לשם מצה בלבד והשווה זאת לציצית</w:t>
      </w:r>
      <w:r>
        <w:rPr>
          <w:rtl w:val="true"/>
        </w:rPr>
        <w:t xml:space="preserve">, </w:t>
      </w:r>
      <w:r>
        <w:rPr>
          <w:rtl w:val="true"/>
        </w:rPr>
        <w:t>סובר שגם במצה זהו דין של אשוויי חפצא</w:t>
      </w:r>
      <w:r>
        <w:rPr>
          <w:rtl w:val="true"/>
        </w:rPr>
        <w:t xml:space="preserve">, </w:t>
      </w:r>
      <w:r>
        <w:rPr>
          <w:rtl w:val="true"/>
        </w:rPr>
        <w:t>ולכך צריך שתתרוקן מחשבתו למצת מצוה בלבד כדי להחל עליה שמה</w:t>
      </w:r>
      <w:r>
        <w:rPr>
          <w:rtl w:val="true"/>
        </w:rPr>
        <w:t xml:space="preserve">. </w:t>
      </w:r>
      <w:r>
        <w:rPr>
          <w:rtl w:val="true"/>
        </w:rPr>
        <w:t>ולפי זה חוזרת וניעורה לשיטתו קושית האחרונים</w:t>
      </w:r>
      <w:r>
        <w:rPr>
          <w:rtl w:val="true"/>
        </w:rPr>
        <w:t xml:space="preserve">, </w:t>
      </w:r>
      <w:r>
        <w:rPr>
          <w:rtl w:val="true"/>
        </w:rPr>
        <w:t xml:space="preserve">הלא </w:t>
      </w:r>
      <w:r>
        <w:rPr>
          <w:rtl w:val="true"/>
        </w:rPr>
        <w:t>'</w:t>
      </w:r>
      <w:r>
        <w:rPr>
          <w:rtl w:val="true"/>
        </w:rPr>
        <w:t>אין ברירה</w:t>
      </w:r>
      <w:r>
        <w:rPr>
          <w:rtl w:val="true"/>
        </w:rPr>
        <w:t xml:space="preserve">' </w:t>
      </w:r>
      <w:r>
        <w:rPr>
          <w:rtl w:val="true"/>
        </w:rPr>
        <w:t>ומה מועיל תנאי הנחתום שאם לא ימצא קונים לחלות תודה</w:t>
      </w:r>
      <w:r>
        <w:rPr>
          <w:rtl w:val="true"/>
        </w:rPr>
        <w:t xml:space="preserve">, </w:t>
      </w:r>
      <w:r>
        <w:rPr>
          <w:rtl w:val="true"/>
        </w:rPr>
        <w:t>יהיו למצות מצוה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ויש ליישב בפשיטות על פי מה שנסתפק החזון</w:t>
      </w:r>
      <w:r>
        <w:rPr>
          <w:rtl w:val="true"/>
        </w:rPr>
        <w:t>-</w:t>
      </w:r>
      <w:r>
        <w:rPr>
          <w:rtl w:val="true"/>
        </w:rPr>
        <w:t xml:space="preserve">איש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>"</w:t>
      </w:r>
      <w:r>
        <w:rPr>
          <w:rtl w:val="true"/>
        </w:rPr>
        <w:t>ח קכא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Style w:val="FootnoteCharacters"/>
          <w:rStyle w:val="FootnoteReference"/>
          <w:rtl w:val="true"/>
        </w:rPr>
        <w:footnoteReference w:id="9"/>
      </w:r>
      <w:r>
        <w:rPr>
          <w:rtl w:val="true"/>
        </w:rPr>
        <w:t xml:space="preserve">) </w:t>
      </w:r>
      <w:r>
        <w:rPr>
          <w:rtl w:val="true"/>
        </w:rPr>
        <w:t>האם חלות תודה צריך לעשותן לשם מצוה כמו גבי מצה אם לאו</w:t>
      </w:r>
      <w:r>
        <w:rPr>
          <w:rtl w:val="true"/>
        </w:rPr>
        <w:t xml:space="preserve">. </w:t>
      </w:r>
      <w:r>
        <w:rPr>
          <w:rtl w:val="true"/>
        </w:rPr>
        <w:t>והנה הרמב</w:t>
      </w:r>
      <w:r>
        <w:rPr>
          <w:rtl w:val="true"/>
        </w:rPr>
        <w:t>"</w:t>
      </w:r>
      <w:r>
        <w:rPr>
          <w:rtl w:val="true"/>
        </w:rPr>
        <w:t xml:space="preserve">ם לא הזכיר דין זה ומשמע משתיקתו שאין צריך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בחלות תודה ורקיקי נזיר</w:t>
      </w:r>
      <w:r>
        <w:rPr>
          <w:rtl w:val="true"/>
        </w:rPr>
        <w:t xml:space="preserve">. </w:t>
      </w:r>
      <w:r>
        <w:rPr>
          <w:rtl w:val="true"/>
        </w:rPr>
        <w:t>והרי כבר ייסד הרמב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בגטין כה</w:t>
      </w:r>
      <w:r>
        <w:rPr>
          <w:rtl w:val="true"/>
        </w:rPr>
        <w:t xml:space="preserve">) </w:t>
      </w:r>
      <w:r>
        <w:rPr>
          <w:rtl w:val="true"/>
        </w:rPr>
        <w:t xml:space="preserve">שאין בעיית </w:t>
      </w:r>
      <w:r>
        <w:rPr>
          <w:rtl w:val="true"/>
        </w:rPr>
        <w:t>'</w:t>
      </w:r>
      <w:r>
        <w:rPr>
          <w:rtl w:val="true"/>
        </w:rPr>
        <w:t>ברירה</w:t>
      </w:r>
      <w:r>
        <w:rPr>
          <w:rtl w:val="true"/>
        </w:rPr>
        <w:t xml:space="preserve">' </w:t>
      </w:r>
      <w:r>
        <w:rPr>
          <w:rtl w:val="true"/>
        </w:rPr>
        <w:t>קיימת אלא כשהספק על מה חל הדבר</w:t>
      </w:r>
      <w:r>
        <w:rPr>
          <w:rtl w:val="true"/>
        </w:rPr>
        <w:t xml:space="preserve">, </w:t>
      </w:r>
      <w:r>
        <w:rPr>
          <w:rtl w:val="true"/>
        </w:rPr>
        <w:t>אם על זה או על זה</w:t>
      </w:r>
      <w:r>
        <w:rPr>
          <w:rtl w:val="true"/>
        </w:rPr>
        <w:t xml:space="preserve">, </w:t>
      </w:r>
      <w:r>
        <w:rPr>
          <w:rtl w:val="true"/>
        </w:rPr>
        <w:t xml:space="preserve">אבל בספק אם חל אם אינו חל </w:t>
      </w:r>
      <w:r>
        <w:rPr>
          <w:rtl w:val="true"/>
        </w:rPr>
        <w:t xml:space="preserve">- </w:t>
      </w:r>
      <w:r>
        <w:rPr>
          <w:rtl w:val="true"/>
        </w:rPr>
        <w:t>אין זה ענין ל</w:t>
      </w:r>
      <w:r>
        <w:rPr>
          <w:rtl w:val="true"/>
        </w:rPr>
        <w:t>'</w:t>
      </w:r>
      <w:r>
        <w:rPr>
          <w:rtl w:val="true"/>
        </w:rPr>
        <w:t>ברירה</w:t>
      </w:r>
      <w:r>
        <w:rPr>
          <w:rtl w:val="true"/>
        </w:rPr>
        <w:t xml:space="preserve">', </w:t>
      </w:r>
      <w:r>
        <w:rPr>
          <w:rtl w:val="true"/>
        </w:rPr>
        <w:t>ועל כן מועילה עשיית תנאי ואין בו חסרון משום ברירה</w:t>
      </w:r>
      <w:r>
        <w:rPr>
          <w:rtl w:val="true"/>
        </w:rPr>
        <w:t xml:space="preserve">, </w:t>
      </w:r>
      <w:r>
        <w:rPr>
          <w:rtl w:val="true"/>
        </w:rPr>
        <w:t>שהתנאי עושה ספק אם יחול אם לא יחול ואילו ב</w:t>
      </w:r>
      <w:r>
        <w:rPr>
          <w:rtl w:val="true"/>
        </w:rPr>
        <w:t>'</w:t>
      </w:r>
      <w:r>
        <w:rPr>
          <w:rtl w:val="true"/>
        </w:rPr>
        <w:t>ברירה</w:t>
      </w:r>
      <w:r>
        <w:rPr>
          <w:rtl w:val="true"/>
        </w:rPr>
        <w:t xml:space="preserve">' </w:t>
      </w:r>
      <w:r>
        <w:rPr>
          <w:rtl w:val="true"/>
        </w:rPr>
        <w:t>הספק על מה חל הדבר</w:t>
      </w:r>
      <w:r>
        <w:rPr>
          <w:rtl w:val="true"/>
        </w:rPr>
        <w:t xml:space="preserve">. </w:t>
      </w:r>
      <w:r>
        <w:rPr>
          <w:rtl w:val="true"/>
        </w:rPr>
        <w:t>ואם כן לפי זה כשעושה חלות תודה למכור ואם לא יימצאו קונים יקחן למצות מצוה</w:t>
      </w:r>
      <w:r>
        <w:rPr>
          <w:rtl w:val="true"/>
        </w:rPr>
        <w:t xml:space="preserve">, </w:t>
      </w:r>
      <w:r>
        <w:rPr>
          <w:rtl w:val="true"/>
        </w:rPr>
        <w:t xml:space="preserve">אין כאן נידון </w:t>
      </w:r>
      <w:r>
        <w:rPr>
          <w:rtl w:val="true"/>
        </w:rPr>
        <w:t>'</w:t>
      </w:r>
      <w:r>
        <w:rPr>
          <w:rtl w:val="true"/>
        </w:rPr>
        <w:t>ברירה</w:t>
      </w:r>
      <w:r>
        <w:rPr>
          <w:rtl w:val="true"/>
        </w:rPr>
        <w:t xml:space="preserve">' </w:t>
      </w:r>
      <w:r>
        <w:rPr>
          <w:rtl w:val="true"/>
        </w:rPr>
        <w:t>כי הספק הוא אם יהיו למצה אם לאו</w:t>
      </w:r>
      <w:r>
        <w:rPr>
          <w:rtl w:val="true"/>
        </w:rPr>
        <w:t xml:space="preserve">, </w:t>
      </w:r>
      <w:r>
        <w:rPr>
          <w:rtl w:val="true"/>
        </w:rPr>
        <w:t xml:space="preserve">והרי זה ככל אדם העושה מצה ומסופק אם היא תהיה למצת מצוה אם לאו </w:t>
      </w:r>
      <w:r>
        <w:rPr>
          <w:rtl w:val="true"/>
        </w:rPr>
        <w:t>[</w:t>
      </w:r>
      <w:r>
        <w:rPr>
          <w:rtl w:val="true"/>
        </w:rPr>
        <w:t xml:space="preserve">ומה שחושב לשם חלות תודה אינו מגרע כי כאמור אין שם דין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>'].</w:t>
      </w:r>
      <w:r>
        <w:rPr>
          <w:rStyle w:val="FootnoteCharacters"/>
          <w:rtl w:val="true"/>
        </w:rPr>
        <w:t xml:space="preserve"> </w:t>
      </w:r>
      <w:r>
        <w:rPr>
          <w:rStyle w:val="FootnoteCharacters"/>
          <w:rStyle w:val="FootnoteReference"/>
          <w:rtl w:val="true"/>
        </w:rPr>
        <w:footnoteReference w:id="10"/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לאור האמור יש להבין מחלוקת הראשונים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האם יש דין </w:t>
      </w:r>
      <w:r>
        <w:rPr>
          <w:rtl w:val="true"/>
        </w:rPr>
        <w:t>'</w:t>
      </w:r>
      <w:r>
        <w:rPr>
          <w:rtl w:val="true"/>
        </w:rPr>
        <w:t>עשייה</w:t>
      </w:r>
      <w:r>
        <w:rPr>
          <w:rtl w:val="true"/>
        </w:rPr>
        <w:t xml:space="preserve">' </w:t>
      </w:r>
      <w:r>
        <w:rPr>
          <w:rtl w:val="true"/>
        </w:rPr>
        <w:t>לשמה במצה</w:t>
      </w:r>
      <w:r>
        <w:rPr>
          <w:rtl w:val="true"/>
        </w:rPr>
        <w:t xml:space="preserve">; </w:t>
      </w:r>
      <w:r>
        <w:rPr>
          <w:rtl w:val="true"/>
        </w:rPr>
        <w:t>הרא</w:t>
      </w:r>
      <w:r>
        <w:rPr>
          <w:rtl w:val="true"/>
        </w:rPr>
        <w:t>"</w:t>
      </w:r>
      <w:r>
        <w:rPr>
          <w:rtl w:val="true"/>
        </w:rPr>
        <w:t>ה סבר כרש</w:t>
      </w:r>
      <w:r>
        <w:rPr>
          <w:rtl w:val="true"/>
        </w:rPr>
        <w:t>"</w:t>
      </w:r>
      <w:r>
        <w:rPr>
          <w:rtl w:val="true"/>
        </w:rPr>
        <w:t>י שגדר הדין הוא כוונה וידיעה בשימור ולא אשוויי חפצא</w:t>
      </w:r>
      <w:r>
        <w:rPr>
          <w:rtl w:val="true"/>
        </w:rPr>
        <w:t xml:space="preserve">, </w:t>
      </w:r>
      <w:r>
        <w:rPr>
          <w:rtl w:val="true"/>
        </w:rPr>
        <w:t>הלכך אין זה ענין ל</w:t>
      </w:r>
      <w:r>
        <w:rPr>
          <w:rtl w:val="true"/>
        </w:rPr>
        <w:t>'</w:t>
      </w:r>
      <w:r>
        <w:rPr>
          <w:rtl w:val="true"/>
        </w:rPr>
        <w:t>עשיית</w:t>
      </w:r>
      <w:r>
        <w:rPr>
          <w:rtl w:val="true"/>
        </w:rPr>
        <w:t xml:space="preserve">' </w:t>
      </w:r>
      <w:r>
        <w:rPr>
          <w:rtl w:val="true"/>
        </w:rPr>
        <w:t>המצה</w:t>
      </w:r>
      <w:r>
        <w:rPr>
          <w:rtl w:val="true"/>
        </w:rPr>
        <w:t xml:space="preserve">, </w:t>
      </w:r>
      <w:r>
        <w:rPr>
          <w:rtl w:val="true"/>
        </w:rPr>
        <w:t>ואילו הריטב</w:t>
      </w:r>
      <w:r>
        <w:rPr>
          <w:rtl w:val="true"/>
        </w:rPr>
        <w:t>"</w:t>
      </w:r>
      <w:r>
        <w:rPr>
          <w:rtl w:val="true"/>
        </w:rPr>
        <w:t>א והמכתם למדו שנאמר כאן דין בחלות החפצא של המצה</w:t>
      </w:r>
      <w:r>
        <w:rPr>
          <w:rtl w:val="true"/>
        </w:rPr>
        <w:t xml:space="preserve">, </w:t>
      </w:r>
      <w:r>
        <w:rPr>
          <w:rtl w:val="true"/>
        </w:rPr>
        <w:t>ועל כן נקטו שרק העושה הוא זה שיכול להחיל חפצא ד</w:t>
      </w:r>
      <w:r>
        <w:rPr>
          <w:rtl w:val="true"/>
        </w:rPr>
        <w:t>'</w:t>
      </w:r>
      <w:r>
        <w:rPr>
          <w:rtl w:val="true"/>
        </w:rPr>
        <w:t>מצת מצוה</w:t>
      </w:r>
      <w:r>
        <w:rPr>
          <w:rtl w:val="true"/>
        </w:rPr>
        <w:t>' [</w:t>
      </w:r>
      <w:r>
        <w:rPr>
          <w:rtl w:val="true"/>
        </w:rPr>
        <w:t>ואף אם עיקר דין לשמה נאמר בשמירה</w:t>
      </w:r>
      <w:r>
        <w:rPr>
          <w:rtl w:val="true"/>
        </w:rPr>
        <w:t xml:space="preserve">], </w:t>
      </w:r>
      <w:r>
        <w:rPr>
          <w:rtl w:val="true"/>
        </w:rPr>
        <w:t>ולכן פשוט להם שאם העושה הוא גוי</w:t>
      </w:r>
      <w:r>
        <w:rPr>
          <w:rtl w:val="true"/>
        </w:rPr>
        <w:t xml:space="preserve">, </w:t>
      </w:r>
      <w:r>
        <w:rPr>
          <w:rtl w:val="true"/>
        </w:rPr>
        <w:t>אין די במה שישראל משמר מן הצד לשמה</w:t>
      </w:r>
      <w:r>
        <w:rPr>
          <w:rtl w:val="true"/>
        </w:rPr>
        <w:t xml:space="preserve">, </w:t>
      </w:r>
      <w:r>
        <w:rPr>
          <w:rtl w:val="true"/>
        </w:rPr>
        <w:t>שאין בכח שימור זה להחל עליה שם מצת מצוה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ויש לומר עוד בדעתם בנוסח זה</w:t>
      </w:r>
      <w:r>
        <w:rPr>
          <w:rtl w:val="true"/>
        </w:rPr>
        <w:t xml:space="preserve">: </w:t>
      </w:r>
      <w:r>
        <w:rPr>
          <w:rtl w:val="true"/>
        </w:rPr>
        <w:t xml:space="preserve">גדר </w:t>
      </w:r>
      <w:r>
        <w:rPr>
          <w:rtl w:val="true"/>
        </w:rPr>
        <w:t>'</w:t>
      </w:r>
      <w:r>
        <w:rPr>
          <w:rtl w:val="true"/>
        </w:rPr>
        <w:t>שימור</w:t>
      </w:r>
      <w:r>
        <w:rPr>
          <w:rtl w:val="true"/>
        </w:rPr>
        <w:t xml:space="preserve">' </w:t>
      </w:r>
      <w:r>
        <w:rPr>
          <w:rtl w:val="true"/>
        </w:rPr>
        <w:t>אינו בשב ואל תעשה בלבד אלא כמו שכתב רש</w:t>
      </w:r>
      <w:r>
        <w:rPr>
          <w:rtl w:val="true"/>
        </w:rPr>
        <w:t>"</w:t>
      </w:r>
      <w:r>
        <w:rPr>
          <w:rtl w:val="true"/>
        </w:rPr>
        <w:t xml:space="preserve">י במנחות </w:t>
      </w:r>
      <w:r>
        <w:rPr>
          <w:rtl w:val="true"/>
        </w:rPr>
        <w:t>(</w:t>
      </w:r>
      <w:r>
        <w:rPr>
          <w:rtl w:val="true"/>
        </w:rPr>
        <w:t>נג</w:t>
      </w:r>
      <w:r>
        <w:rPr>
          <w:rtl w:val="true"/>
        </w:rPr>
        <w:t>.) '</w:t>
      </w:r>
      <w:r>
        <w:rPr>
          <w:rtl w:val="true"/>
        </w:rPr>
        <w:t>ושימור היינו שיעסוק בבצק כל שעה</w:t>
      </w:r>
      <w:r>
        <w:rPr>
          <w:rtl w:val="true"/>
        </w:rPr>
        <w:t xml:space="preserve">'. </w:t>
      </w:r>
      <w:r>
        <w:rPr>
          <w:rtl w:val="true"/>
        </w:rPr>
        <w:t>אם כן נמצא שהעשייה היא חלק מהשימור גופא</w:t>
      </w:r>
      <w:r>
        <w:rPr>
          <w:rtl w:val="true"/>
        </w:rPr>
        <w:t xml:space="preserve">, </w:t>
      </w:r>
      <w:r>
        <w:rPr>
          <w:rtl w:val="true"/>
        </w:rPr>
        <w:t>ועל כן נקטו הריטב</w:t>
      </w:r>
      <w:r>
        <w:rPr>
          <w:rtl w:val="true"/>
        </w:rPr>
        <w:t>"</w:t>
      </w:r>
      <w:r>
        <w:rPr>
          <w:rtl w:val="true"/>
        </w:rPr>
        <w:t>א והמכתם שלענין החלת חלות שם לשמה במצה לא סגי בשימור של הצופה מן הצד אלא של העושה דווקא שעשייתו היא עיקר השימור</w:t>
      </w:r>
      <w:r>
        <w:rPr>
          <w:rtl w:val="true"/>
        </w:rPr>
        <w:t xml:space="preserve">, </w:t>
      </w:r>
      <w:r>
        <w:rPr>
          <w:rtl w:val="true"/>
        </w:rPr>
        <w:t xml:space="preserve">וממילא שמענו דין </w:t>
      </w:r>
      <w:r>
        <w:rPr>
          <w:rtl w:val="true"/>
        </w:rPr>
        <w:t>'</w:t>
      </w:r>
      <w:r>
        <w:rPr>
          <w:rtl w:val="true"/>
        </w:rPr>
        <w:t>עשייה</w:t>
      </w:r>
      <w:r>
        <w:rPr>
          <w:rtl w:val="true"/>
        </w:rPr>
        <w:t xml:space="preserve">' </w:t>
      </w:r>
      <w:r>
        <w:rPr>
          <w:rtl w:val="true"/>
        </w:rPr>
        <w:t>לשמה</w:t>
      </w:r>
      <w:r>
        <w:rPr>
          <w:rtl w:val="true"/>
        </w:rPr>
        <w:t xml:space="preserve">, </w:t>
      </w:r>
      <w:r>
        <w:rPr>
          <w:rtl w:val="true"/>
        </w:rPr>
        <w:t>כי העשייה היא חלק עיקרי מהשמירה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עתה נבוא ליישב סתירת הרמב</w:t>
      </w:r>
      <w:r>
        <w:rPr>
          <w:rtl w:val="true"/>
        </w:rPr>
        <w:t>"</w:t>
      </w:r>
      <w:r>
        <w:rPr>
          <w:rtl w:val="true"/>
        </w:rPr>
        <w:t>ן שפתחנו בה</w:t>
      </w:r>
      <w:r>
        <w:rPr>
          <w:rtl w:val="true"/>
        </w:rPr>
        <w:t xml:space="preserve">. </w:t>
      </w:r>
      <w:r>
        <w:rPr>
          <w:rtl w:val="true"/>
        </w:rPr>
        <w:t>הנה דייק הט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תס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מלשון השלחן</w:t>
      </w:r>
      <w:r>
        <w:rPr>
          <w:rtl w:val="true"/>
        </w:rPr>
        <w:t>-</w:t>
      </w:r>
      <w:r>
        <w:rPr>
          <w:rtl w:val="true"/>
        </w:rPr>
        <w:t xml:space="preserve">ערוך </w:t>
      </w:r>
      <w:r>
        <w:rPr>
          <w:rtl w:val="true"/>
        </w:rPr>
        <w:t>(</w:t>
      </w:r>
      <w:r>
        <w:rPr>
          <w:rtl w:val="true"/>
        </w:rPr>
        <w:t>שם ובסימן תנג</w:t>
      </w:r>
      <w:r>
        <w:rPr>
          <w:rtl w:val="true"/>
        </w:rPr>
        <w:t xml:space="preserve">) </w:t>
      </w:r>
      <w:r>
        <w:rPr>
          <w:rtl w:val="true"/>
        </w:rPr>
        <w:t xml:space="preserve">שלישת המצוה ואפייתה אינה כשרה בגוי גם אם ישראל עומד על גביו ומשמר </w:t>
      </w:r>
      <w:r>
        <w:rPr>
          <w:rtl w:val="true"/>
        </w:rPr>
        <w:t>[</w:t>
      </w:r>
      <w:r>
        <w:rPr>
          <w:rtl w:val="true"/>
        </w:rPr>
        <w:t>וכדעת הרשב</w:t>
      </w:r>
      <w:r>
        <w:rPr>
          <w:rtl w:val="true"/>
        </w:rPr>
        <w:t>"</w:t>
      </w:r>
      <w:r>
        <w:rPr>
          <w:rtl w:val="true"/>
        </w:rPr>
        <w:t>א והריטב</w:t>
      </w:r>
      <w:r>
        <w:rPr>
          <w:rtl w:val="true"/>
        </w:rPr>
        <w:t>"</w:t>
      </w:r>
      <w:r>
        <w:rPr>
          <w:rtl w:val="true"/>
        </w:rPr>
        <w:t>א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], </w:t>
      </w:r>
      <w:r>
        <w:rPr>
          <w:rtl w:val="true"/>
        </w:rPr>
        <w:t>ואילו קצירת החטים וטחינתן כשרות באופן זה</w:t>
      </w:r>
      <w:r>
        <w:rPr>
          <w:rtl w:val="true"/>
        </w:rPr>
        <w:t xml:space="preserve">. </w:t>
      </w:r>
      <w:r>
        <w:rPr>
          <w:rtl w:val="true"/>
        </w:rPr>
        <w:t>ופירש הט</w:t>
      </w:r>
      <w:r>
        <w:rPr>
          <w:rtl w:val="true"/>
        </w:rPr>
        <w:t>"</w:t>
      </w:r>
      <w:r>
        <w:rPr>
          <w:rtl w:val="true"/>
        </w:rPr>
        <w:t>ז בטעם הדבר</w:t>
      </w:r>
      <w:r>
        <w:rPr>
          <w:rtl w:val="true"/>
        </w:rPr>
        <w:t xml:space="preserve">, </w:t>
      </w:r>
      <w:r>
        <w:rPr>
          <w:rtl w:val="true"/>
        </w:rPr>
        <w:t>שהואיל ועיקר עשיית המצה היא הלישה והאפייה</w:t>
      </w:r>
      <w:r>
        <w:rPr>
          <w:rtl w:val="true"/>
        </w:rPr>
        <w:t xml:space="preserve">, </w:t>
      </w:r>
      <w:r>
        <w:rPr>
          <w:rtl w:val="true"/>
        </w:rPr>
        <w:t>רק באלו צריך שימור לשם מצוה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בפעולות הקודמות</w:t>
      </w:r>
      <w:r>
        <w:rPr>
          <w:rtl w:val="true"/>
        </w:rPr>
        <w:t xml:space="preserve">, </w:t>
      </w:r>
      <w:r>
        <w:rPr>
          <w:rtl w:val="true"/>
        </w:rPr>
        <w:t>אף כי צריך לשמרה מחימוץ</w:t>
      </w:r>
      <w:r>
        <w:rPr>
          <w:rtl w:val="true"/>
        </w:rPr>
        <w:t xml:space="preserve">, </w:t>
      </w:r>
      <w:r>
        <w:rPr>
          <w:rtl w:val="true"/>
        </w:rPr>
        <w:t>אין צריך שימור לשם מצוה</w:t>
      </w:r>
      <w:r>
        <w:rPr>
          <w:rtl w:val="true"/>
        </w:rPr>
        <w:t xml:space="preserve">. </w:t>
      </w:r>
      <w:r>
        <w:rPr>
          <w:rtl w:val="true"/>
        </w:rPr>
        <w:t>וכמה אחרונים חולקים על הט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באורך בבאור הלכה ר</w:t>
      </w:r>
      <w:r>
        <w:rPr>
          <w:rtl w:val="true"/>
        </w:rPr>
        <w:t>"</w:t>
      </w:r>
      <w:r>
        <w:rPr>
          <w:rtl w:val="true"/>
        </w:rPr>
        <w:t>ס תס</w:t>
      </w:r>
      <w:r>
        <w:rPr>
          <w:rtl w:val="true"/>
        </w:rPr>
        <w:t xml:space="preserve">). </w:t>
      </w:r>
      <w:r>
        <w:rPr>
          <w:rtl w:val="true"/>
        </w:rPr>
        <w:t xml:space="preserve">ובספר מנחת ברוך </w:t>
      </w:r>
      <w:r>
        <w:rPr>
          <w:rtl w:val="true"/>
        </w:rPr>
        <w:t>(</w:t>
      </w:r>
      <w:r>
        <w:rPr>
          <w:rtl w:val="true"/>
        </w:rPr>
        <w:t>עב</w:t>
      </w:r>
      <w:r>
        <w:rPr>
          <w:rtl w:val="true"/>
        </w:rPr>
        <w:t xml:space="preserve">) </w:t>
      </w:r>
      <w:r>
        <w:rPr>
          <w:rtl w:val="true"/>
        </w:rPr>
        <w:t>תמה מאד על חילוק הט</w:t>
      </w:r>
      <w:r>
        <w:rPr>
          <w:rtl w:val="true"/>
        </w:rPr>
        <w:t>"</w:t>
      </w:r>
      <w:r>
        <w:rPr>
          <w:rtl w:val="true"/>
        </w:rPr>
        <w:t>ז בסברא</w:t>
      </w:r>
      <w:r>
        <w:rPr>
          <w:rtl w:val="true"/>
        </w:rPr>
        <w:t xml:space="preserve">, </w:t>
      </w:r>
      <w:r>
        <w:rPr>
          <w:rtl w:val="true"/>
        </w:rPr>
        <w:t>והלא דין השימור כולו נלמד ממקור אחד</w:t>
      </w:r>
      <w:r>
        <w:rPr>
          <w:rtl w:val="true"/>
        </w:rPr>
        <w:t>, '</w:t>
      </w:r>
      <w:r>
        <w:rPr>
          <w:rtl w:val="true"/>
        </w:rPr>
        <w:t>ושמרתם את המצות</w:t>
      </w:r>
      <w:r>
        <w:rPr>
          <w:rtl w:val="true"/>
        </w:rPr>
        <w:t xml:space="preserve">', </w:t>
      </w:r>
      <w:r>
        <w:rPr>
          <w:rtl w:val="true"/>
        </w:rPr>
        <w:t>ומהי תיתי לחלק בין שימור דקצירה וטחינה שאינו צריך לשמה ושימור דלישה צריך</w:t>
      </w:r>
      <w:r>
        <w:rPr>
          <w:rtl w:val="true"/>
        </w:rPr>
        <w:t xml:space="preserve">. </w:t>
      </w:r>
      <w:r>
        <w:rPr>
          <w:rtl w:val="true"/>
        </w:rPr>
        <w:t>והנה אף כי יש מקום לדייק מדברי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חמץ ומצה ה</w:t>
      </w:r>
      <w:r>
        <w:rPr>
          <w:rtl w:val="true"/>
        </w:rPr>
        <w:t>,</w:t>
      </w:r>
      <w:r>
        <w:rPr>
          <w:rtl w:val="true"/>
        </w:rPr>
        <w:t>ט</w:t>
      </w:r>
      <w:r>
        <w:rPr>
          <w:rtl w:val="true"/>
        </w:rPr>
        <w:t xml:space="preserve">; </w:t>
      </w:r>
      <w:r>
        <w:rPr>
          <w:rtl w:val="true"/>
        </w:rPr>
        <w:t>ו</w:t>
      </w:r>
      <w:r>
        <w:rPr>
          <w:rtl w:val="true"/>
        </w:rPr>
        <w:t>,</w:t>
      </w:r>
      <w:r>
        <w:rPr>
          <w:rtl w:val="true"/>
        </w:rPr>
        <w:t>ט</w:t>
      </w:r>
      <w:r>
        <w:rPr>
          <w:rtl w:val="true"/>
        </w:rPr>
        <w:t xml:space="preserve">) </w:t>
      </w:r>
      <w:r>
        <w:rPr>
          <w:rtl w:val="true"/>
        </w:rPr>
        <w:t>כהט</w:t>
      </w:r>
      <w:r>
        <w:rPr>
          <w:rtl w:val="true"/>
        </w:rPr>
        <w:t>"</w:t>
      </w:r>
      <w:r>
        <w:rPr>
          <w:rtl w:val="true"/>
        </w:rPr>
        <w:t xml:space="preserve">ז שלא הזכיר דין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אלא בלישה</w:t>
      </w:r>
      <w:r>
        <w:rPr>
          <w:rtl w:val="true"/>
        </w:rPr>
        <w:t xml:space="preserve">, </w:t>
      </w:r>
      <w:r>
        <w:rPr>
          <w:rtl w:val="true"/>
        </w:rPr>
        <w:t>סוף סוף הדבר קשה כקושית המנחת</w:t>
      </w:r>
      <w:r>
        <w:rPr>
          <w:rtl w:val="true"/>
        </w:rPr>
        <w:t>-</w:t>
      </w:r>
      <w:r>
        <w:rPr>
          <w:rtl w:val="true"/>
        </w:rPr>
        <w:t>ברוך</w:t>
      </w:r>
      <w:r>
        <w:rPr>
          <w:rtl w:val="true"/>
        </w:rPr>
        <w:t xml:space="preserve">.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כבר העיר הנצי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rtl w:val="true"/>
        </w:rPr>
        <w:t>(</w:t>
      </w:r>
      <w:r>
        <w:rPr>
          <w:rtl w:val="true"/>
        </w:rPr>
        <w:t>בהעמק שאלה פר</w:t>
      </w:r>
      <w:r>
        <w:rPr>
          <w:rtl w:val="true"/>
        </w:rPr>
        <w:t xml:space="preserve">' </w:t>
      </w:r>
      <w:r>
        <w:rPr>
          <w:rtl w:val="true"/>
        </w:rPr>
        <w:t>צו</w:t>
      </w:r>
      <w:r>
        <w:rPr>
          <w:rtl w:val="true"/>
        </w:rPr>
        <w:t xml:space="preserve">) </w:t>
      </w:r>
      <w:r>
        <w:rPr>
          <w:rtl w:val="true"/>
        </w:rPr>
        <w:t>על כך שמקור דיוק הט</w:t>
      </w:r>
      <w:r>
        <w:rPr>
          <w:rtl w:val="true"/>
        </w:rPr>
        <w:t>"</w:t>
      </w:r>
      <w:r>
        <w:rPr>
          <w:rtl w:val="true"/>
        </w:rPr>
        <w:t xml:space="preserve">ז הוא מהטור שהביא דברי השאלתות להצריך שימור בקצירה ולא הזכיר שם </w:t>
      </w:r>
      <w:r>
        <w:rPr>
          <w:rtl w:val="true"/>
        </w:rPr>
        <w:t>'</w:t>
      </w:r>
      <w:r>
        <w:rPr>
          <w:rtl w:val="true"/>
        </w:rPr>
        <w:t>לשם מצוה</w:t>
      </w:r>
      <w:r>
        <w:rPr>
          <w:rtl w:val="true"/>
        </w:rPr>
        <w:t xml:space="preserve">', </w:t>
      </w:r>
      <w:r>
        <w:rPr>
          <w:rtl w:val="true"/>
        </w:rPr>
        <w:t>אך המעיין בשאלתות יראה שמופיעות מלים אלו אלא שהושמטו בטור</w:t>
      </w:r>
      <w:r>
        <w:rPr>
          <w:rtl w:val="true"/>
        </w:rPr>
        <w:t xml:space="preserve">. </w:t>
      </w:r>
      <w:r>
        <w:rPr>
          <w:rtl w:val="true"/>
        </w:rPr>
        <w:t>סוף דבר שדברי הט</w:t>
      </w:r>
      <w:r>
        <w:rPr>
          <w:rtl w:val="true"/>
        </w:rPr>
        <w:t>"</w:t>
      </w:r>
      <w:r>
        <w:rPr>
          <w:rtl w:val="true"/>
        </w:rPr>
        <w:t>ז מוקשים</w:t>
      </w:r>
      <w:r>
        <w:rPr>
          <w:rtl w:val="true"/>
        </w:rPr>
        <w:t xml:space="preserve">, </w:t>
      </w:r>
      <w:r>
        <w:rPr>
          <w:rtl w:val="true"/>
        </w:rPr>
        <w:t>ואם כן הדרא קושייתו מדיוק לשונות השו</w:t>
      </w:r>
      <w:r>
        <w:rPr>
          <w:rtl w:val="true"/>
        </w:rPr>
        <w:t>"</w:t>
      </w:r>
      <w:r>
        <w:rPr>
          <w:rtl w:val="true"/>
        </w:rPr>
        <w:t>ע המורים שקצירה וטחינה כשרות בגוי כשישראל עומד על גביו</w:t>
      </w:r>
      <w:r>
        <w:rPr>
          <w:rtl w:val="true"/>
        </w:rPr>
        <w:t xml:space="preserve">, </w:t>
      </w:r>
      <w:r>
        <w:rPr>
          <w:rtl w:val="true"/>
        </w:rPr>
        <w:t>מה שאין כן בלישה</w:t>
      </w:r>
      <w:r>
        <w:rPr>
          <w:rStyle w:val="FootnoteCharacters"/>
          <w:rStyle w:val="FootnoteReference"/>
          <w:rtl w:val="true"/>
        </w:rPr>
        <w:footnoteReference w:id="11"/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ונראה שהתירוץ ברור ופשוט</w:t>
      </w:r>
      <w:r>
        <w:rPr>
          <w:rtl w:val="true"/>
        </w:rPr>
        <w:t xml:space="preserve">: </w:t>
      </w:r>
      <w:r>
        <w:rPr>
          <w:rtl w:val="true"/>
        </w:rPr>
        <w:t xml:space="preserve">אמנם דין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אמור בכל השימור הנצרך</w:t>
      </w:r>
      <w:r>
        <w:rPr>
          <w:rtl w:val="true"/>
        </w:rPr>
        <w:t xml:space="preserve">, </w:t>
      </w:r>
      <w:r>
        <w:rPr>
          <w:rtl w:val="true"/>
        </w:rPr>
        <w:t>שהרי ליכא תרי קראי לשימור</w:t>
      </w:r>
      <w:r>
        <w:rPr>
          <w:rtl w:val="true"/>
        </w:rPr>
        <w:t xml:space="preserve">, </w:t>
      </w:r>
      <w:r>
        <w:rPr>
          <w:rtl w:val="true"/>
        </w:rPr>
        <w:t>והלא השימור מתחיל משעת קצירה לדעת השו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אך גדר ה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משתנה בכל פעולה לפי מהותה ועניינה</w:t>
      </w:r>
      <w:r>
        <w:rPr>
          <w:rtl w:val="true"/>
        </w:rPr>
        <w:t xml:space="preserve">; </w:t>
      </w:r>
      <w:r>
        <w:rPr>
          <w:rtl w:val="true"/>
        </w:rPr>
        <w:t>עד שלא באו מים לעיסה הרי עדיין לא התחיל השימור העיקרי של המצה</w:t>
      </w:r>
      <w:r>
        <w:rPr>
          <w:rtl w:val="true"/>
        </w:rPr>
        <w:t xml:space="preserve">, </w:t>
      </w:r>
      <w:r>
        <w:rPr>
          <w:rtl w:val="true"/>
        </w:rPr>
        <w:t xml:space="preserve">כמו שאמרו בגמרא </w:t>
      </w:r>
      <w:r>
        <w:rPr>
          <w:rtl w:val="true"/>
        </w:rPr>
        <w:t>(</w:t>
      </w:r>
      <w:r>
        <w:rPr>
          <w:rtl w:val="true"/>
        </w:rPr>
        <w:t>מ</w:t>
      </w:r>
      <w:r>
        <w:rPr>
          <w:rtl w:val="true"/>
        </w:rPr>
        <w:t xml:space="preserve">.) </w:t>
      </w:r>
      <w:r>
        <w:rPr>
          <w:rtl w:val="true"/>
        </w:rPr>
        <w:t xml:space="preserve">שהלישה היא </w:t>
      </w:r>
      <w:r>
        <w:rPr>
          <w:rtl w:val="true"/>
        </w:rPr>
        <w:t>'</w:t>
      </w:r>
      <w:r>
        <w:rPr>
          <w:rtl w:val="true"/>
        </w:rPr>
        <w:t>עידנא דנחית לשימור</w:t>
      </w:r>
      <w:r>
        <w:rPr>
          <w:rtl w:val="true"/>
        </w:rPr>
        <w:t xml:space="preserve">', </w:t>
      </w:r>
      <w:r>
        <w:rPr>
          <w:rtl w:val="true"/>
        </w:rPr>
        <w:t>כי הרי רק מאותה שעה ואילך השימור בא לידי ביטוי בעשייה גופא</w:t>
      </w:r>
      <w:r>
        <w:rPr>
          <w:rtl w:val="true"/>
        </w:rPr>
        <w:t xml:space="preserve">, </w:t>
      </w:r>
      <w:r>
        <w:rPr>
          <w:rtl w:val="true"/>
        </w:rPr>
        <w:t xml:space="preserve">להתעסק בה בכל שעה ולאפותה בלא שיהוי </w:t>
      </w:r>
      <w:r>
        <w:rPr>
          <w:rtl w:val="true"/>
        </w:rPr>
        <w:t>[</w:t>
      </w:r>
      <w:r>
        <w:rPr>
          <w:rtl w:val="true"/>
        </w:rPr>
        <w:t>כמו שהובא מרש</w:t>
      </w:r>
      <w:r>
        <w:rPr>
          <w:rtl w:val="true"/>
        </w:rPr>
        <w:t>"</w:t>
      </w:r>
      <w:r>
        <w:rPr>
          <w:rtl w:val="true"/>
        </w:rPr>
        <w:t>י במנחות</w:t>
      </w:r>
      <w:r>
        <w:rPr>
          <w:rtl w:val="true"/>
        </w:rPr>
        <w:t xml:space="preserve">], </w:t>
      </w:r>
      <w:r>
        <w:rPr>
          <w:rtl w:val="true"/>
        </w:rPr>
        <w:t xml:space="preserve">ואם כן נראה שרק משעת הלישה גדר דין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הוא אשוויי חפצא</w:t>
      </w:r>
      <w:r>
        <w:rPr>
          <w:rtl w:val="true"/>
        </w:rPr>
        <w:t xml:space="preserve">, </w:t>
      </w:r>
      <w:r>
        <w:rPr>
          <w:rtl w:val="true"/>
        </w:rPr>
        <w:t>לחול בה שם מצת מצוה</w:t>
      </w:r>
      <w:r>
        <w:rPr>
          <w:rtl w:val="true"/>
        </w:rPr>
        <w:t xml:space="preserve">, </w:t>
      </w:r>
      <w:r>
        <w:rPr>
          <w:rtl w:val="true"/>
        </w:rPr>
        <w:t>כי רק אז השימור מתבטא בעשייה וזהו גופא המיחל במצה שם מצת מצוה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בקצירה אין עדיין חפצא דמצה כלל ולא שימור מעשי</w:t>
      </w:r>
      <w:r>
        <w:rPr>
          <w:rtl w:val="true"/>
        </w:rPr>
        <w:t xml:space="preserve">, </w:t>
      </w:r>
      <w:r>
        <w:rPr>
          <w:rtl w:val="true"/>
        </w:rPr>
        <w:t>אלא גדר השמירה לשמה הוא ב</w:t>
      </w:r>
      <w:r>
        <w:rPr>
          <w:rtl w:val="true"/>
        </w:rPr>
        <w:t>'</w:t>
      </w:r>
      <w:r>
        <w:rPr>
          <w:rtl w:val="true"/>
        </w:rPr>
        <w:t>שב ואל תעשה</w:t>
      </w:r>
      <w:r>
        <w:rPr>
          <w:rtl w:val="true"/>
        </w:rPr>
        <w:t xml:space="preserve">', </w:t>
      </w:r>
      <w:r>
        <w:rPr>
          <w:rtl w:val="true"/>
        </w:rPr>
        <w:t>שלא יבואו עליה מים ותחמיץ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אין זה גדר לשמה של החלת חלות</w:t>
      </w:r>
      <w:r>
        <w:rPr>
          <w:rtl w:val="true"/>
        </w:rPr>
        <w:t>-</w:t>
      </w:r>
      <w:r>
        <w:rPr>
          <w:rtl w:val="true"/>
        </w:rPr>
        <w:t>דין אלא כוונה וידיעה של מעשה השימור גרידא</w:t>
      </w:r>
      <w:r>
        <w:rPr>
          <w:rtl w:val="true"/>
        </w:rPr>
        <w:t xml:space="preserve">. </w:t>
      </w:r>
      <w:r>
        <w:rPr>
          <w:rtl w:val="true"/>
        </w:rPr>
        <w:t>וכיון שכן הרי מובן שמועיל כשגוי קוצר או טוחן וישראל משמר</w:t>
      </w:r>
      <w:r>
        <w:rPr>
          <w:rtl w:val="true"/>
        </w:rPr>
        <w:t xml:space="preserve">, </w:t>
      </w:r>
      <w:r>
        <w:rPr>
          <w:rtl w:val="true"/>
        </w:rPr>
        <w:t>כי אין שם חלות לשמה בחפצא</w:t>
      </w:r>
      <w:r>
        <w:rPr>
          <w:rtl w:val="true"/>
        </w:rPr>
        <w:t xml:space="preserve">, </w:t>
      </w:r>
      <w:r>
        <w:rPr>
          <w:rtl w:val="true"/>
        </w:rPr>
        <w:t>דאכתי אין שם מים ועיסה כלל</w:t>
      </w:r>
      <w:r>
        <w:rPr>
          <w:rtl w:val="true"/>
        </w:rPr>
        <w:t xml:space="preserve">, </w:t>
      </w:r>
      <w:r>
        <w:rPr>
          <w:rtl w:val="true"/>
        </w:rPr>
        <w:t>אלא השימור עצמו צריך שייעשה לשמה והרי הישראל משמר לשם מצה</w:t>
      </w:r>
      <w:r>
        <w:rPr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12"/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ואם כן הרי נתיישבו דברי הרמב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כי רק בשימור דקצירה אמר הרמב</w:t>
      </w:r>
      <w:r>
        <w:rPr>
          <w:rtl w:val="true"/>
        </w:rPr>
        <w:t>"</w:t>
      </w:r>
      <w:r>
        <w:rPr>
          <w:rtl w:val="true"/>
        </w:rPr>
        <w:t xml:space="preserve">ן דסגי בשימור שלילי </w:t>
      </w:r>
      <w:r>
        <w:rPr>
          <w:rtl w:val="true"/>
        </w:rPr>
        <w:t>[</w:t>
      </w:r>
      <w:r>
        <w:rPr>
          <w:rtl w:val="true"/>
        </w:rPr>
        <w:t>אלא ש</w:t>
      </w:r>
      <w:r>
        <w:rPr>
          <w:rtl w:val="true"/>
        </w:rPr>
        <w:t>'</w:t>
      </w:r>
      <w:r>
        <w:rPr>
          <w:rtl w:val="true"/>
        </w:rPr>
        <w:t>מצוה</w:t>
      </w:r>
      <w:r>
        <w:rPr>
          <w:rtl w:val="true"/>
        </w:rPr>
        <w:t xml:space="preserve">' </w:t>
      </w:r>
      <w:r>
        <w:rPr>
          <w:rtl w:val="true"/>
        </w:rPr>
        <w:t>ללתות</w:t>
      </w:r>
      <w:r>
        <w:rPr>
          <w:rtl w:val="true"/>
        </w:rPr>
        <w:t xml:space="preserve">], </w:t>
      </w:r>
      <w:r>
        <w:rPr>
          <w:rtl w:val="true"/>
        </w:rPr>
        <w:t>אבל בלישה צריך חלות לשמה באופן חיובי הלכך אם בשעת לישה אינה יכולה לבוא לידי חימוץ</w:t>
      </w:r>
      <w:r>
        <w:rPr>
          <w:rtl w:val="true"/>
        </w:rPr>
        <w:t xml:space="preserve">, </w:t>
      </w:r>
      <w:r>
        <w:rPr>
          <w:rtl w:val="true"/>
        </w:rPr>
        <w:t>אין כאן עשייה חיובית של מצה שהרי יכול להפסיק עבודתו בה ולא תחמיץ כלל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וכל זה נרמז במילותיו הספורות של הרמב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>: '</w:t>
      </w:r>
      <w:r>
        <w:rPr>
          <w:rtl w:val="true"/>
        </w:rPr>
        <w:t xml:space="preserve">דהא בעינן </w:t>
      </w:r>
      <w:r>
        <w:rPr>
          <w:spacing w:val="20"/>
          <w:rtl w:val="true"/>
        </w:rPr>
        <w:t>שימור דלישה ואפיה</w:t>
      </w:r>
      <w:r>
        <w:rPr>
          <w:rtl w:val="true"/>
        </w:rPr>
        <w:t xml:space="preserve"> דכתיב ושמרתם את המצות יצאה זו דאינה צריכה שימור</w:t>
      </w:r>
      <w:r>
        <w:rPr>
          <w:rtl w:val="true"/>
        </w:rPr>
        <w:t xml:space="preserve">' </w:t>
      </w:r>
      <w:r>
        <w:rPr>
          <w:rtl w:val="true"/>
        </w:rPr>
        <w:t>והלא הרמב</w:t>
      </w:r>
      <w:r>
        <w:rPr>
          <w:rtl w:val="true"/>
        </w:rPr>
        <w:t>"</w:t>
      </w:r>
      <w:r>
        <w:rPr>
          <w:rtl w:val="true"/>
        </w:rPr>
        <w:t>ן קיים שיטת הרי</w:t>
      </w:r>
      <w:r>
        <w:rPr>
          <w:rtl w:val="true"/>
        </w:rPr>
        <w:t>"</w:t>
      </w:r>
      <w:r>
        <w:rPr>
          <w:rtl w:val="true"/>
        </w:rPr>
        <w:t>ף להצריך שימור משעת קצירה</w:t>
      </w:r>
      <w:r>
        <w:rPr>
          <w:rtl w:val="true"/>
        </w:rPr>
        <w:t xml:space="preserve">, </w:t>
      </w:r>
      <w:r>
        <w:rPr>
          <w:rtl w:val="true"/>
        </w:rPr>
        <w:t>ומהו זה שהזכיר כאן לישה ואפייה</w:t>
      </w:r>
      <w:r>
        <w:rPr>
          <w:rStyle w:val="FootnoteCharacters"/>
          <w:rStyle w:val="FootnoteReference"/>
          <w:rtl w:val="true"/>
        </w:rPr>
        <w:footnoteReference w:id="13"/>
      </w:r>
      <w:r>
        <w:rPr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אלא 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דשימור זה שאנו מצריכים כאן שהוא שימור חיובי ולא מניעתי גרידא</w:t>
      </w:r>
      <w:r>
        <w:rPr>
          <w:rtl w:val="true"/>
        </w:rPr>
        <w:t xml:space="preserve">, </w:t>
      </w:r>
      <w:r>
        <w:rPr>
          <w:rtl w:val="true"/>
        </w:rPr>
        <w:t>שימור זה אכן אמור רק משעת לישה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יש להשלים כללות הענין בחידוד נקודה נוספת</w:t>
      </w:r>
      <w:r>
        <w:rPr>
          <w:rtl w:val="true"/>
        </w:rPr>
        <w:t xml:space="preserve">. </w:t>
      </w:r>
      <w:r>
        <w:rPr>
          <w:rtl w:val="true"/>
        </w:rPr>
        <w:t xml:space="preserve">הפוסקים דנו לענין קטן העושה מצה כשגדול עומד על גביו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באורך בבאה</w:t>
      </w:r>
      <w:r>
        <w:rPr>
          <w:rtl w:val="true"/>
        </w:rPr>
        <w:t>"</w:t>
      </w:r>
      <w:r>
        <w:rPr>
          <w:rtl w:val="true"/>
        </w:rPr>
        <w:t>ל תס</w:t>
      </w:r>
      <w:r>
        <w:rPr>
          <w:rtl w:val="true"/>
        </w:rPr>
        <w:t xml:space="preserve">). </w:t>
      </w:r>
      <w:r>
        <w:rPr>
          <w:rtl w:val="true"/>
        </w:rPr>
        <w:t>והרבה הקלו על פי מהלך אחד בתוס</w:t>
      </w:r>
      <w:r>
        <w:rPr>
          <w:rtl w:val="true"/>
        </w:rPr>
        <w:t xml:space="preserve">' </w:t>
      </w:r>
      <w:r>
        <w:rPr>
          <w:rtl w:val="true"/>
        </w:rPr>
        <w:t xml:space="preserve">בגטין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) </w:t>
      </w:r>
      <w:r>
        <w:rPr>
          <w:rtl w:val="true"/>
        </w:rPr>
        <w:t>שבכתיבת גט מועיל בכגון זה</w:t>
      </w:r>
      <w:r>
        <w:rPr>
          <w:rtl w:val="true"/>
        </w:rPr>
        <w:t xml:space="preserve">, </w:t>
      </w:r>
      <w:r>
        <w:rPr>
          <w:rtl w:val="true"/>
        </w:rPr>
        <w:t>שהקטן כותב והגדול עומד על גביו ומלמדהו לעשות לשמה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והנה כתב במגן אברהם </w:t>
      </w:r>
      <w:r>
        <w:rPr>
          <w:rtl w:val="true"/>
        </w:rPr>
        <w:t>(</w:t>
      </w:r>
      <w:r>
        <w:rPr>
          <w:rtl w:val="true"/>
        </w:rPr>
        <w:t>יא</w:t>
      </w:r>
      <w:r>
        <w:rPr>
          <w:rtl w:val="true"/>
        </w:rPr>
        <w:t xml:space="preserve">) </w:t>
      </w:r>
      <w:r>
        <w:rPr>
          <w:rtl w:val="true"/>
        </w:rPr>
        <w:t>שלפי דעת המקלים במצה</w:t>
      </w:r>
      <w:r>
        <w:rPr>
          <w:rtl w:val="true"/>
        </w:rPr>
        <w:t xml:space="preserve">, </w:t>
      </w:r>
      <w:r>
        <w:rPr>
          <w:rtl w:val="true"/>
        </w:rPr>
        <w:t>הוא הדין לטוויית הציצת</w:t>
      </w:r>
      <w:r>
        <w:rPr>
          <w:rtl w:val="true"/>
        </w:rPr>
        <w:t xml:space="preserve">, </w:t>
      </w:r>
      <w:r>
        <w:rPr>
          <w:rtl w:val="true"/>
        </w:rPr>
        <w:t>יועיל כשקטן עושה וגדול עוע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 xml:space="preserve">ובעונג יום טוב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הרעיש על השוואה זו על פי חילוקו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שדווקא במצה הקלו משום שאין בה </w:t>
      </w:r>
      <w:r>
        <w:rPr>
          <w:rtl w:val="true"/>
        </w:rPr>
        <w:t>'</w:t>
      </w:r>
      <w:r>
        <w:rPr>
          <w:rtl w:val="true"/>
        </w:rPr>
        <w:t>אשוויי חפצא</w:t>
      </w:r>
      <w:r>
        <w:rPr>
          <w:rtl w:val="true"/>
        </w:rPr>
        <w:t xml:space="preserve">' </w:t>
      </w:r>
      <w:r>
        <w:rPr>
          <w:rtl w:val="true"/>
        </w:rPr>
        <w:t>אלא כוונה וידיעה למעשה</w:t>
      </w:r>
      <w:r>
        <w:rPr>
          <w:rtl w:val="true"/>
        </w:rPr>
        <w:t xml:space="preserve">, </w:t>
      </w:r>
      <w:r>
        <w:rPr>
          <w:rtl w:val="true"/>
        </w:rPr>
        <w:t>וזה שייך בקטן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בציצית שצריך להחל עליה שם</w:t>
      </w:r>
      <w:r>
        <w:rPr>
          <w:rtl w:val="true"/>
        </w:rPr>
        <w:t xml:space="preserve">, </w:t>
      </w:r>
      <w:r>
        <w:rPr>
          <w:rtl w:val="true"/>
        </w:rPr>
        <w:t>קטן אינו בר הכי גם כשגדול עומד על גביו</w:t>
      </w:r>
      <w:r>
        <w:rPr>
          <w:rtl w:val="true"/>
        </w:rPr>
        <w:t xml:space="preserve">. </w:t>
      </w:r>
      <w:r>
        <w:rPr>
          <w:rtl w:val="true"/>
        </w:rPr>
        <w:t>והנה נקט שבכתיבת גט גם כן אינו חלות שם החל על הגט אלא כוונה גרידא</w:t>
      </w:r>
      <w:r>
        <w:rPr>
          <w:rtl w:val="true"/>
        </w:rPr>
        <w:t xml:space="preserve">. </w:t>
      </w:r>
      <w:r>
        <w:rPr>
          <w:rtl w:val="true"/>
        </w:rPr>
        <w:t xml:space="preserve">ואולם לפי דעת רבותינו ראשי הישיבות </w:t>
      </w:r>
      <w:r>
        <w:rPr>
          <w:rtl w:val="true"/>
        </w:rPr>
        <w:t>(</w:t>
      </w:r>
      <w:r>
        <w:rPr>
          <w:rtl w:val="true"/>
        </w:rPr>
        <w:t>הגרש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הגרא</w:t>
      </w:r>
      <w:r>
        <w:rPr>
          <w:rtl w:val="true"/>
        </w:rPr>
        <w:t>"</w:t>
      </w:r>
      <w:r>
        <w:rPr>
          <w:rtl w:val="true"/>
        </w:rPr>
        <w:t>ו בקובץ הערות מב ועוד</w:t>
      </w:r>
      <w:r>
        <w:rPr>
          <w:rtl w:val="true"/>
        </w:rPr>
        <w:t xml:space="preserve">) </w:t>
      </w:r>
      <w:r>
        <w:rPr>
          <w:rtl w:val="true"/>
        </w:rPr>
        <w:t>אף בגט הוא אשויי חפצא</w:t>
      </w:r>
      <w:r>
        <w:rPr>
          <w:rtl w:val="true"/>
        </w:rPr>
        <w:t xml:space="preserve">, </w:t>
      </w:r>
      <w:r>
        <w:rPr>
          <w:rtl w:val="true"/>
        </w:rPr>
        <w:t>ואם כן מוכח מהתוס</w:t>
      </w:r>
      <w:r>
        <w:rPr>
          <w:rtl w:val="true"/>
        </w:rPr>
        <w:t xml:space="preserve">' </w:t>
      </w:r>
      <w:r>
        <w:rPr>
          <w:rtl w:val="true"/>
        </w:rPr>
        <w:t>שאף קטן בר אשוויי חפצא</w:t>
      </w:r>
      <w:r>
        <w:rPr>
          <w:rtl w:val="true"/>
        </w:rPr>
        <w:t xml:space="preserve">, </w:t>
      </w:r>
      <w:r>
        <w:rPr>
          <w:rtl w:val="true"/>
        </w:rPr>
        <w:t>והוא הדין לציצית</w:t>
      </w:r>
      <w:r>
        <w:rPr>
          <w:rtl w:val="true"/>
        </w:rPr>
        <w:t xml:space="preserve">. 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ואעפ</w:t>
      </w:r>
      <w:r>
        <w:rPr>
          <w:rtl w:val="true"/>
        </w:rPr>
        <w:t>"</w:t>
      </w:r>
      <w:r>
        <w:rPr>
          <w:rtl w:val="true"/>
        </w:rPr>
        <w:t>י שקטן אינו בר החלת חלויות כגון קניינים</w:t>
      </w:r>
      <w:r>
        <w:rPr>
          <w:rtl w:val="true"/>
        </w:rPr>
        <w:t xml:space="preserve">, </w:t>
      </w:r>
      <w:r>
        <w:rPr>
          <w:rtl w:val="true"/>
        </w:rPr>
        <w:t xml:space="preserve">קידושין ועוד </w:t>
      </w:r>
      <w:r>
        <w:rPr>
          <w:rtl w:val="true"/>
        </w:rPr>
        <w:t xml:space="preserve">- </w:t>
      </w:r>
      <w:r>
        <w:rPr>
          <w:rtl w:val="true"/>
        </w:rPr>
        <w:t>יש להבחין הבחנה ברורה בין דברים שהאדם הוא הפועל אותם כגון קניינים</w:t>
      </w:r>
      <w:r>
        <w:rPr>
          <w:rtl w:val="true"/>
        </w:rPr>
        <w:t xml:space="preserve">, </w:t>
      </w:r>
      <w:r>
        <w:rPr>
          <w:rtl w:val="true"/>
        </w:rPr>
        <w:t xml:space="preserve">שבאלו נצרכת </w:t>
      </w:r>
      <w:r>
        <w:rPr>
          <w:rtl w:val="true"/>
        </w:rPr>
        <w:t>'</w:t>
      </w:r>
      <w:r>
        <w:rPr>
          <w:rtl w:val="true"/>
        </w:rPr>
        <w:t>גמירות דעת</w:t>
      </w:r>
      <w:r>
        <w:rPr>
          <w:rtl w:val="true"/>
        </w:rPr>
        <w:t xml:space="preserve">' </w:t>
      </w:r>
      <w:r>
        <w:rPr>
          <w:rtl w:val="true"/>
        </w:rPr>
        <w:t>כלומר החלטה</w:t>
      </w:r>
      <w:r>
        <w:rPr>
          <w:rtl w:val="true"/>
        </w:rPr>
        <w:t xml:space="preserve">, </w:t>
      </w:r>
      <w:r>
        <w:rPr>
          <w:rtl w:val="true"/>
        </w:rPr>
        <w:t>וזה אין לקטן</w:t>
      </w:r>
      <w:r>
        <w:rPr>
          <w:rtl w:val="true"/>
        </w:rPr>
        <w:t xml:space="preserve">, </w:t>
      </w:r>
      <w:r>
        <w:rPr>
          <w:rtl w:val="true"/>
        </w:rPr>
        <w:t>ובין דברים שהתורה היא שפועלת את חלות הדבר ולא האדם</w:t>
      </w:r>
      <w:r>
        <w:rPr>
          <w:rtl w:val="true"/>
        </w:rPr>
        <w:t xml:space="preserve">, </w:t>
      </w:r>
      <w:r>
        <w:rPr>
          <w:rtl w:val="true"/>
        </w:rPr>
        <w:t>שאעפ</w:t>
      </w:r>
      <w:r>
        <w:rPr>
          <w:rtl w:val="true"/>
        </w:rPr>
        <w:t>"</w:t>
      </w:r>
      <w:r>
        <w:rPr>
          <w:rtl w:val="true"/>
        </w:rPr>
        <w:t xml:space="preserve">י שיש מהם הצריכים </w:t>
      </w:r>
      <w:r>
        <w:rPr>
          <w:rtl w:val="true"/>
        </w:rPr>
        <w:t>'</w:t>
      </w:r>
      <w:r>
        <w:rPr>
          <w:rtl w:val="true"/>
        </w:rPr>
        <w:t>כוונה ו</w:t>
      </w:r>
      <w:r>
        <w:rPr>
          <w:rtl w:val="true"/>
        </w:rPr>
        <w:t>'</w:t>
      </w:r>
      <w:r>
        <w:rPr>
          <w:rtl w:val="true"/>
        </w:rPr>
        <w:t>דעת</w:t>
      </w:r>
      <w:r>
        <w:rPr>
          <w:rtl w:val="true"/>
        </w:rPr>
        <w:t xml:space="preserve">', </w:t>
      </w:r>
      <w:r>
        <w:rPr>
          <w:rtl w:val="true"/>
        </w:rPr>
        <w:t xml:space="preserve">אינם צריכים </w:t>
      </w:r>
      <w:r>
        <w:rPr>
          <w:rtl w:val="true"/>
        </w:rPr>
        <w:t>'</w:t>
      </w:r>
      <w:r>
        <w:rPr>
          <w:rtl w:val="true"/>
        </w:rPr>
        <w:t>גמירות דעת</w:t>
      </w:r>
      <w:r>
        <w:rPr>
          <w:rtl w:val="true"/>
        </w:rPr>
        <w:t xml:space="preserve">' </w:t>
      </w:r>
      <w:r>
        <w:rPr>
          <w:rtl w:val="true"/>
        </w:rPr>
        <w:t>ושפיר מהני בקטן כי גם לו יש הבנה ומחשבה על מעשיו</w:t>
      </w:r>
      <w:r>
        <w:rPr>
          <w:rtl w:val="true"/>
        </w:rPr>
        <w:t xml:space="preserve">, </w:t>
      </w:r>
      <w:r>
        <w:rPr>
          <w:rtl w:val="true"/>
        </w:rPr>
        <w:t xml:space="preserve">ובכלל סוג זה הוא עשייה לשמה </w:t>
      </w:r>
      <w:r>
        <w:rPr>
          <w:rtl w:val="true"/>
        </w:rPr>
        <w:t>[</w:t>
      </w:r>
      <w:r>
        <w:rPr>
          <w:rtl w:val="true"/>
        </w:rPr>
        <w:t xml:space="preserve">גם במקום של </w:t>
      </w:r>
      <w:r>
        <w:rPr>
          <w:rtl w:val="true"/>
        </w:rPr>
        <w:t>'</w:t>
      </w:r>
      <w:r>
        <w:rPr>
          <w:rtl w:val="true"/>
        </w:rPr>
        <w:t>אשוויי חפצא</w:t>
      </w:r>
      <w:r>
        <w:rPr>
          <w:rtl w:val="true"/>
        </w:rPr>
        <w:t xml:space="preserve">']. </w:t>
      </w:r>
      <w:r>
        <w:rPr>
          <w:rtl w:val="true"/>
        </w:rPr>
        <w:t>וכמו שהאריך הגר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ד דיבום</w:t>
      </w:r>
      <w:r>
        <w:rPr>
          <w:rtl w:val="true"/>
        </w:rPr>
        <w:t xml:space="preserve">) </w:t>
      </w:r>
      <w:r>
        <w:rPr>
          <w:rtl w:val="true"/>
        </w:rPr>
        <w:t>לבאר מדוע כתיבת הגט מועילה ע</w:t>
      </w:r>
      <w:r>
        <w:rPr>
          <w:rtl w:val="true"/>
        </w:rPr>
        <w:t>"</w:t>
      </w:r>
      <w:r>
        <w:rPr>
          <w:rtl w:val="true"/>
        </w:rPr>
        <w:t>י קטן כשגדול עוע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שלא כבקניינים</w:t>
      </w:r>
      <w:r>
        <w:rPr>
          <w:rtl w:val="true"/>
        </w:rPr>
        <w:t xml:space="preserve">. </w:t>
      </w:r>
      <w:r>
        <w:rPr>
          <w:rtl w:val="true"/>
        </w:rPr>
        <w:t xml:space="preserve">וכן חליצה </w:t>
      </w:r>
      <w:r>
        <w:rPr>
          <w:rtl w:val="true"/>
        </w:rPr>
        <w:t xml:space="preserve">- </w:t>
      </w:r>
      <w:r>
        <w:rPr>
          <w:rtl w:val="true"/>
        </w:rPr>
        <w:t xml:space="preserve">לולא מיעוט מיוחד מקרא </w:t>
      </w:r>
      <w:r>
        <w:rPr>
          <w:rtl w:val="true"/>
        </w:rPr>
        <w:t xml:space="preserve">- </w:t>
      </w:r>
      <w:r>
        <w:rPr>
          <w:rtl w:val="true"/>
        </w:rPr>
        <w:t>היה מועיל בקטן</w:t>
      </w:r>
      <w:r>
        <w:rPr>
          <w:rtl w:val="true"/>
        </w:rPr>
        <w:t xml:space="preserve">, </w:t>
      </w:r>
      <w:r>
        <w:rPr>
          <w:rtl w:val="true"/>
        </w:rPr>
        <w:t>כי שם התורה היא פועלת חלות הדבר ע</w:t>
      </w:r>
      <w:r>
        <w:rPr>
          <w:rtl w:val="true"/>
        </w:rPr>
        <w:t>"</w:t>
      </w:r>
      <w:r>
        <w:rPr>
          <w:rtl w:val="true"/>
        </w:rPr>
        <w:t>י פעולת האדם</w:t>
      </w:r>
      <w:r>
        <w:rPr>
          <w:rtl w:val="true"/>
        </w:rPr>
        <w:t xml:space="preserve">, </w:t>
      </w:r>
      <w:r>
        <w:rPr>
          <w:rtl w:val="true"/>
        </w:rPr>
        <w:t>ולא האדם פועל</w:t>
      </w:r>
      <w:r>
        <w:rPr>
          <w:rtl w:val="true"/>
        </w:rPr>
        <w:t xml:space="preserve">. </w:t>
      </w:r>
      <w:r>
        <w:rPr>
          <w:rtl w:val="true"/>
        </w:rPr>
        <w:t>וכן האריכו הגרש</w:t>
      </w:r>
      <w:r>
        <w:rPr>
          <w:rtl w:val="true"/>
        </w:rPr>
        <w:t>"</w:t>
      </w:r>
      <w:r>
        <w:rPr>
          <w:rtl w:val="true"/>
        </w:rPr>
        <w:t xml:space="preserve">ש בשערי ישר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>,</w:t>
      </w:r>
      <w:r>
        <w:rPr>
          <w:rtl w:val="true"/>
        </w:rPr>
        <w:t>ז ואילך</w:t>
      </w:r>
      <w:r>
        <w:rPr>
          <w:rtl w:val="true"/>
        </w:rPr>
        <w:t xml:space="preserve">) </w:t>
      </w:r>
      <w:r>
        <w:rPr>
          <w:rtl w:val="true"/>
        </w:rPr>
        <w:t>והגרא</w:t>
      </w:r>
      <w:r>
        <w:rPr>
          <w:rtl w:val="true"/>
        </w:rPr>
        <w:t>"</w:t>
      </w:r>
      <w:r>
        <w:rPr>
          <w:rtl w:val="true"/>
        </w:rPr>
        <w:t xml:space="preserve">ו בקובץ הערות </w:t>
      </w:r>
      <w:r>
        <w:rPr>
          <w:rtl w:val="true"/>
        </w:rPr>
        <w:t>(</w:t>
      </w:r>
      <w:r>
        <w:rPr>
          <w:rtl w:val="true"/>
        </w:rPr>
        <w:t>עו</w:t>
      </w:r>
      <w:r>
        <w:rPr>
          <w:rtl w:val="true"/>
        </w:rPr>
        <w:t xml:space="preserve">), </w:t>
      </w:r>
      <w:r>
        <w:rPr>
          <w:rtl w:val="true"/>
        </w:rPr>
        <w:t xml:space="preserve">וכבר קדם בעיקר החילוק בעונג יום טוב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).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והמבחן הפשוט לדבר זה </w:t>
      </w:r>
      <w:r>
        <w:rPr>
          <w:rtl w:val="true"/>
        </w:rPr>
        <w:t xml:space="preserve">- </w:t>
      </w:r>
      <w:r>
        <w:rPr>
          <w:rtl w:val="true"/>
        </w:rPr>
        <w:t xml:space="preserve">אם אפשר להחל הדבר </w:t>
      </w:r>
      <w:r>
        <w:rPr>
          <w:rtl w:val="true"/>
        </w:rPr>
        <w:t>'</w:t>
      </w:r>
      <w:r>
        <w:rPr>
          <w:rtl w:val="true"/>
        </w:rPr>
        <w:t>לאחר שלשים</w:t>
      </w:r>
      <w:r>
        <w:rPr>
          <w:rtl w:val="true"/>
        </w:rPr>
        <w:t xml:space="preserve">'; </w:t>
      </w:r>
      <w:r>
        <w:rPr>
          <w:rtl w:val="true"/>
        </w:rPr>
        <w:t>בדברים שהאדם פועל</w:t>
      </w:r>
      <w:r>
        <w:rPr>
          <w:rtl w:val="true"/>
        </w:rPr>
        <w:t xml:space="preserve">, </w:t>
      </w:r>
      <w:r>
        <w:rPr>
          <w:rtl w:val="true"/>
        </w:rPr>
        <w:t>יכול להחליט שיחול לאחר זמן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בדברים שאינם תלויים בגמירות דעתו</w:t>
      </w:r>
      <w:r>
        <w:rPr>
          <w:rtl w:val="true"/>
        </w:rPr>
        <w:t xml:space="preserve">, </w:t>
      </w:r>
      <w:r>
        <w:rPr>
          <w:rtl w:val="true"/>
        </w:rPr>
        <w:t>אי אפשר להחילם לאחר זמן אלא מיד שעושה הדבר בכוונה הראויה</w:t>
      </w:r>
      <w:r>
        <w:rPr>
          <w:rtl w:val="true"/>
        </w:rPr>
        <w:t xml:space="preserve">, </w:t>
      </w:r>
      <w:r>
        <w:rPr>
          <w:rtl w:val="true"/>
        </w:rPr>
        <w:t>הם חלים מאליהם</w:t>
      </w:r>
      <w:r>
        <w:rPr>
          <w:rtl w:val="true"/>
        </w:rPr>
        <w:t xml:space="preserve">, </w:t>
      </w:r>
      <w:r>
        <w:rPr>
          <w:rtl w:val="true"/>
        </w:rPr>
        <w:t>כגון בחליצה וכתיבת גט</w:t>
      </w:r>
      <w:r>
        <w:rPr>
          <w:rStyle w:val="FootnoteCharacters"/>
          <w:rStyle w:val="FootnoteReference"/>
          <w:rtl w:val="true"/>
        </w:rPr>
        <w:footnoteReference w:id="14"/>
      </w:r>
      <w:r>
        <w:rPr>
          <w:rtl w:val="true"/>
        </w:rPr>
        <w:t xml:space="preserve">, </w:t>
      </w:r>
      <w:r>
        <w:rPr>
          <w:rtl w:val="true"/>
        </w:rPr>
        <w:t>וכן שחיטה וטבילה</w:t>
      </w:r>
      <w:r>
        <w:rPr>
          <w:rtl w:val="true"/>
        </w:rPr>
        <w:t xml:space="preserve">. </w:t>
      </w:r>
      <w:r>
        <w:rPr>
          <w:rtl w:val="true"/>
        </w:rPr>
        <w:t>וכן לענין מצה</w:t>
      </w:r>
      <w:r>
        <w:rPr>
          <w:rtl w:val="true"/>
        </w:rPr>
        <w:t xml:space="preserve">, </w:t>
      </w:r>
      <w:r>
        <w:rPr>
          <w:rtl w:val="true"/>
        </w:rPr>
        <w:t>גם לדעת הרמב</w:t>
      </w:r>
      <w:r>
        <w:rPr>
          <w:rtl w:val="true"/>
        </w:rPr>
        <w:t>"</w:t>
      </w:r>
      <w:r>
        <w:rPr>
          <w:rtl w:val="true"/>
        </w:rPr>
        <w:t>ם והריטב</w:t>
      </w:r>
      <w:r>
        <w:rPr>
          <w:rtl w:val="true"/>
        </w:rPr>
        <w:t>"</w:t>
      </w:r>
      <w:r>
        <w:rPr>
          <w:rtl w:val="true"/>
        </w:rPr>
        <w:t xml:space="preserve">א שהוא </w:t>
      </w:r>
      <w:r>
        <w:rPr>
          <w:rtl w:val="true"/>
        </w:rPr>
        <w:t>'</w:t>
      </w:r>
      <w:r>
        <w:rPr>
          <w:rtl w:val="true"/>
        </w:rPr>
        <w:t>אשוויי חפצא</w:t>
      </w:r>
      <w:r>
        <w:rPr>
          <w:rtl w:val="true"/>
        </w:rPr>
        <w:t xml:space="preserve">' </w:t>
      </w:r>
      <w:r>
        <w:rPr>
          <w:rtl w:val="true"/>
        </w:rPr>
        <w:t>כנ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 xml:space="preserve">- </w:t>
      </w:r>
      <w:r>
        <w:rPr>
          <w:rtl w:val="true"/>
        </w:rPr>
        <w:t>אין שייך לעשותה שתחול עליה שם מצת מצוה רק לאחר זמן</w:t>
      </w:r>
      <w:r>
        <w:rPr>
          <w:rtl w:val="true"/>
        </w:rPr>
        <w:t xml:space="preserve">, </w:t>
      </w:r>
      <w:r>
        <w:rPr>
          <w:rtl w:val="true"/>
        </w:rPr>
        <w:t xml:space="preserve">כי לא האדם הוא שפועל הדבר אלא הוא רק מייחדו והתורה היא שמחילה חלות שם מצת מצוה </w:t>
      </w:r>
      <w:r>
        <w:rPr>
          <w:rtl w:val="true"/>
        </w:rPr>
        <w:t xml:space="preserve">- </w:t>
      </w:r>
      <w:r>
        <w:rPr>
          <w:rtl w:val="true"/>
        </w:rPr>
        <w:t>ודלא כהעונג</w:t>
      </w:r>
      <w:r>
        <w:rPr>
          <w:rtl w:val="true"/>
        </w:rPr>
        <w:t>-</w:t>
      </w:r>
      <w:r>
        <w:rPr>
          <w:rtl w:val="true"/>
        </w:rPr>
        <w:t>יום</w:t>
      </w:r>
      <w:r>
        <w:rPr>
          <w:rtl w:val="true"/>
        </w:rPr>
        <w:t>-</w:t>
      </w:r>
      <w:r>
        <w:rPr>
          <w:rtl w:val="true"/>
        </w:rPr>
        <w:t xml:space="preserve">טוב שהשווה נידון </w:t>
      </w:r>
      <w:r>
        <w:rPr>
          <w:rtl w:val="true"/>
        </w:rPr>
        <w:t>'</w:t>
      </w:r>
      <w:r>
        <w:rPr>
          <w:rtl w:val="true"/>
        </w:rPr>
        <w:t>אשוויי חפצא</w:t>
      </w:r>
      <w:r>
        <w:rPr>
          <w:rtl w:val="true"/>
        </w:rPr>
        <w:t xml:space="preserve">' </w:t>
      </w:r>
      <w:r>
        <w:rPr>
          <w:rtl w:val="true"/>
        </w:rPr>
        <w:t>לקניינים וכד</w:t>
      </w:r>
      <w:r>
        <w:rPr>
          <w:rtl w:val="true"/>
        </w:rPr>
        <w:t xml:space="preserve">' </w:t>
      </w:r>
      <w:r>
        <w:rPr>
          <w:rtl w:val="true"/>
        </w:rPr>
        <w:t>שהאדם הוא שפועל חלות הדבר מדעתו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אלא שיש לשאול לפי זה</w:t>
      </w:r>
      <w:r>
        <w:rPr>
          <w:rtl w:val="true"/>
        </w:rPr>
        <w:t xml:space="preserve">, </w:t>
      </w:r>
      <w:r>
        <w:rPr>
          <w:rtl w:val="true"/>
        </w:rPr>
        <w:t xml:space="preserve">מדוע מועילה עשיית תנאי בחלות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', </w:t>
      </w:r>
      <w:r>
        <w:rPr>
          <w:rtl w:val="true"/>
        </w:rPr>
        <w:t xml:space="preserve">כמו שמצינו בפוסקים לענין עיבוד העור לספר תורה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בשו</w:t>
      </w:r>
      <w:r>
        <w:rPr>
          <w:rtl w:val="true"/>
        </w:rPr>
        <w:t>"</w:t>
      </w:r>
      <w:r>
        <w:rPr>
          <w:rtl w:val="true"/>
        </w:rPr>
        <w:t>ת רעק</w:t>
      </w:r>
      <w:r>
        <w:rPr>
          <w:rtl w:val="true"/>
        </w:rPr>
        <w:t>"</w:t>
      </w:r>
      <w:r>
        <w:rPr>
          <w:rtl w:val="true"/>
        </w:rPr>
        <w:t>א ב ג</w:t>
      </w:r>
      <w:r>
        <w:rPr>
          <w:rtl w:val="true"/>
        </w:rPr>
        <w:t xml:space="preserve">), </w:t>
      </w:r>
      <w:r>
        <w:rPr>
          <w:rtl w:val="true"/>
        </w:rPr>
        <w:t>והרי בחליצה ובשחיטה וכד</w:t>
      </w:r>
      <w:r>
        <w:rPr>
          <w:rtl w:val="true"/>
        </w:rPr>
        <w:t xml:space="preserve">' </w:t>
      </w:r>
      <w:r>
        <w:rPr>
          <w:rtl w:val="true"/>
        </w:rPr>
        <w:t>אין מועילה עשיית תנאים כי הדבר נעשה מאליו ולא ע</w:t>
      </w:r>
      <w:r>
        <w:rPr>
          <w:rtl w:val="true"/>
        </w:rPr>
        <w:t>"</w:t>
      </w:r>
      <w:r>
        <w:rPr>
          <w:rtl w:val="true"/>
        </w:rPr>
        <w:t>י האדם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והנה מצינו דבר דומה לענין קיום מצוות</w:t>
      </w:r>
      <w:r>
        <w:rPr>
          <w:rtl w:val="true"/>
        </w:rPr>
        <w:t xml:space="preserve">, </w:t>
      </w:r>
      <w:r>
        <w:rPr>
          <w:rtl w:val="true"/>
        </w:rPr>
        <w:t xml:space="preserve">שתפש בעונג יום טוב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שאין מועיל בהם תנאי לומר אם יהיה כך הריני עושה מעשה זה לשם מצוה</w:t>
      </w:r>
      <w:r>
        <w:rPr>
          <w:rtl w:val="true"/>
        </w:rPr>
        <w:t xml:space="preserve">, </w:t>
      </w:r>
      <w:r>
        <w:rPr>
          <w:rtl w:val="true"/>
        </w:rPr>
        <w:t xml:space="preserve">ואם לאו </w:t>
      </w:r>
      <w:r>
        <w:rPr>
          <w:rtl w:val="true"/>
        </w:rPr>
        <w:t xml:space="preserve">- </w:t>
      </w:r>
      <w:r>
        <w:rPr>
          <w:rtl w:val="true"/>
        </w:rPr>
        <w:t>לא יעלה זה לקיום מצוותי</w:t>
      </w:r>
      <w:r>
        <w:rPr>
          <w:rtl w:val="true"/>
        </w:rPr>
        <w:t xml:space="preserve">, </w:t>
      </w:r>
      <w:r>
        <w:rPr>
          <w:rtl w:val="true"/>
        </w:rPr>
        <w:t xml:space="preserve">אלא שהביא מדברי אבודרהם לענין ספירת העומר </w:t>
      </w:r>
      <w:r>
        <w:rPr>
          <w:rtl w:val="true"/>
        </w:rPr>
        <w:t>(</w:t>
      </w:r>
      <w:r>
        <w:rPr>
          <w:rtl w:val="true"/>
        </w:rPr>
        <w:t>המובא ביתה יוסף או</w:t>
      </w:r>
      <w:r>
        <w:rPr>
          <w:rtl w:val="true"/>
        </w:rPr>
        <w:t>"</w:t>
      </w:r>
      <w:r>
        <w:rPr>
          <w:rtl w:val="true"/>
        </w:rPr>
        <w:t>ח תפט</w:t>
      </w:r>
      <w:r>
        <w:rPr>
          <w:rtl w:val="true"/>
        </w:rPr>
        <w:t xml:space="preserve">) </w:t>
      </w:r>
      <w:r>
        <w:rPr>
          <w:rtl w:val="true"/>
        </w:rPr>
        <w:t>שאפשר להתנות על המצוה</w:t>
      </w:r>
      <w:r>
        <w:rPr>
          <w:rtl w:val="true"/>
        </w:rPr>
        <w:t xml:space="preserve">, </w:t>
      </w:r>
      <w:r>
        <w:rPr>
          <w:rtl w:val="true"/>
        </w:rPr>
        <w:t>כגון שסופר בין השמשות ומתנה ואומר</w:t>
      </w:r>
      <w:r>
        <w:rPr>
          <w:rtl w:val="true"/>
        </w:rPr>
        <w:t xml:space="preserve">: </w:t>
      </w:r>
      <w:r>
        <w:rPr>
          <w:rtl w:val="true"/>
        </w:rPr>
        <w:t xml:space="preserve">אם אשכח אחר כך מלספור </w:t>
      </w:r>
      <w:r>
        <w:rPr>
          <w:rtl w:val="true"/>
        </w:rPr>
        <w:t xml:space="preserve">- </w:t>
      </w:r>
      <w:r>
        <w:rPr>
          <w:rtl w:val="true"/>
        </w:rPr>
        <w:t>תהא ספירה זו למצוה</w:t>
      </w:r>
      <w:r>
        <w:rPr>
          <w:rtl w:val="true"/>
        </w:rPr>
        <w:t xml:space="preserve">, </w:t>
      </w:r>
      <w:r>
        <w:rPr>
          <w:rtl w:val="true"/>
        </w:rPr>
        <w:t xml:space="preserve">ואם אזכור לספור משחשיכה </w:t>
      </w:r>
      <w:r>
        <w:rPr>
          <w:rtl w:val="true"/>
        </w:rPr>
        <w:t xml:space="preserve">- </w:t>
      </w:r>
      <w:r>
        <w:rPr>
          <w:rtl w:val="true"/>
        </w:rPr>
        <w:t>לא תעלה ספירה זו למצוה</w:t>
      </w:r>
      <w:r>
        <w:rPr>
          <w:rtl w:val="true"/>
        </w:rPr>
        <w:t xml:space="preserve">. </w:t>
      </w:r>
      <w:r>
        <w:rPr>
          <w:rtl w:val="true"/>
        </w:rPr>
        <w:t xml:space="preserve">וכן נקטו הפוסקים בכמה מקומות </w:t>
      </w:r>
      <w:r>
        <w:rPr>
          <w:rtl w:val="true"/>
        </w:rPr>
        <w:t>[</w:t>
      </w:r>
      <w:r>
        <w:rPr>
          <w:rtl w:val="true"/>
        </w:rPr>
        <w:t>כידוע מהתנאי שהמציא בעל ה</w:t>
      </w:r>
      <w:r>
        <w:rPr>
          <w:rtl w:val="true"/>
        </w:rPr>
        <w:t>'</w:t>
      </w:r>
      <w:r>
        <w:rPr>
          <w:rtl w:val="true"/>
        </w:rPr>
        <w:t>אבני נזר</w:t>
      </w:r>
      <w:r>
        <w:rPr>
          <w:rtl w:val="true"/>
        </w:rPr>
        <w:t xml:space="preserve">' </w:t>
      </w:r>
      <w:r>
        <w:rPr>
          <w:rtl w:val="true"/>
        </w:rPr>
        <w:t xml:space="preserve">לענין אכילת </w:t>
      </w:r>
      <w:r>
        <w:rPr>
          <w:rtl w:val="true"/>
        </w:rPr>
        <w:t>'</w:t>
      </w:r>
      <w:r>
        <w:rPr>
          <w:rtl w:val="true"/>
        </w:rPr>
        <w:t>אפיקומן</w:t>
      </w:r>
      <w:r>
        <w:rPr>
          <w:rtl w:val="true"/>
        </w:rPr>
        <w:t xml:space="preserve">', </w:t>
      </w:r>
      <w:r>
        <w:rPr>
          <w:rtl w:val="true"/>
        </w:rPr>
        <w:t>ועוד</w:t>
      </w:r>
      <w:r>
        <w:rPr>
          <w:rtl w:val="true"/>
        </w:rPr>
        <w:t xml:space="preserve">]. </w:t>
      </w:r>
      <w:r>
        <w:rPr>
          <w:rtl w:val="true"/>
        </w:rPr>
        <w:t>אלא שהדבר צריך באור</w:t>
      </w:r>
      <w:r>
        <w:rPr>
          <w:rtl w:val="true"/>
        </w:rPr>
        <w:t xml:space="preserve">, </w:t>
      </w:r>
      <w:r>
        <w:rPr>
          <w:rtl w:val="true"/>
        </w:rPr>
        <w:t>שהרי ודאי תנאי זה אינו מפרשת בני גד ובני ראובן</w:t>
      </w:r>
      <w:r>
        <w:rPr>
          <w:rtl w:val="true"/>
        </w:rPr>
        <w:t xml:space="preserve">, </w:t>
      </w:r>
      <w:r>
        <w:rPr>
          <w:rtl w:val="true"/>
        </w:rPr>
        <w:t>ואין צריך בו את כל משפטי התנאים כגון תנאי כפול</w:t>
      </w:r>
      <w:r>
        <w:rPr>
          <w:rtl w:val="true"/>
        </w:rPr>
        <w:t xml:space="preserve">, </w:t>
      </w:r>
      <w:r>
        <w:rPr>
          <w:rtl w:val="true"/>
        </w:rPr>
        <w:t>הן קודם ללאו וכו</w:t>
      </w:r>
      <w:r>
        <w:rPr>
          <w:rtl w:val="true"/>
        </w:rPr>
        <w:t xml:space="preserve">', </w:t>
      </w:r>
      <w:r>
        <w:rPr>
          <w:rtl w:val="true"/>
        </w:rPr>
        <w:t>ואם כן מה עניינו של תנאי זה</w:t>
      </w:r>
      <w:r>
        <w:rPr>
          <w:rtl w:val="true"/>
        </w:rPr>
        <w:t xml:space="preserve">, </w:t>
      </w:r>
      <w:r>
        <w:rPr>
          <w:rtl w:val="true"/>
        </w:rPr>
        <w:t>ומדוע הוא מועיל במצוות הגם שאין שם החלת חלות מצד האדם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ולבאר זאת עלינו להבחין הבחנה נוספת</w:t>
      </w:r>
      <w:r>
        <w:rPr>
          <w:rtl w:val="true"/>
        </w:rPr>
        <w:t xml:space="preserve">; </w:t>
      </w:r>
      <w:r>
        <w:rPr>
          <w:rtl w:val="true"/>
        </w:rPr>
        <w:t xml:space="preserve">גם בדברים שאין האדם פועל אותם ולא צריך להם </w:t>
      </w:r>
      <w:r>
        <w:rPr>
          <w:rtl w:val="true"/>
        </w:rPr>
        <w:t>'</w:t>
      </w:r>
      <w:r>
        <w:rPr>
          <w:rtl w:val="true"/>
        </w:rPr>
        <w:t>גמירות דעת</w:t>
      </w:r>
      <w:r>
        <w:rPr>
          <w:rtl w:val="true"/>
        </w:rPr>
        <w:t xml:space="preserve">', </w:t>
      </w:r>
      <w:r>
        <w:rPr>
          <w:rtl w:val="true"/>
        </w:rPr>
        <w:t>ישנם דברים שדי להם ב</w:t>
      </w:r>
      <w:r>
        <w:rPr>
          <w:rtl w:val="true"/>
        </w:rPr>
        <w:t>'</w:t>
      </w:r>
      <w:r>
        <w:rPr>
          <w:rtl w:val="true"/>
        </w:rPr>
        <w:t>כוונה</w:t>
      </w:r>
      <w:r>
        <w:rPr>
          <w:rtl w:val="true"/>
        </w:rPr>
        <w:t xml:space="preserve">', </w:t>
      </w:r>
      <w:r>
        <w:rPr>
          <w:rtl w:val="true"/>
        </w:rPr>
        <w:t>כגון שחיטה וטבילה וחליצה וכד</w:t>
      </w:r>
      <w:r>
        <w:rPr>
          <w:rtl w:val="true"/>
        </w:rPr>
        <w:t xml:space="preserve">', </w:t>
      </w:r>
      <w:r>
        <w:rPr>
          <w:rtl w:val="true"/>
        </w:rPr>
        <w:t xml:space="preserve">ויש דברים שצריך להם </w:t>
      </w:r>
      <w:r>
        <w:rPr>
          <w:rtl w:val="true"/>
        </w:rPr>
        <w:t>'</w:t>
      </w:r>
      <w:r>
        <w:rPr>
          <w:rtl w:val="true"/>
        </w:rPr>
        <w:t>רצון</w:t>
      </w:r>
      <w:r>
        <w:rPr>
          <w:rtl w:val="true"/>
        </w:rPr>
        <w:t xml:space="preserve">' </w:t>
      </w:r>
      <w:r>
        <w:rPr>
          <w:rtl w:val="true"/>
        </w:rPr>
        <w:t>ולא סגי בכוונה</w:t>
      </w:r>
      <w:r>
        <w:rPr>
          <w:rtl w:val="true"/>
        </w:rPr>
        <w:t xml:space="preserve">, </w:t>
      </w:r>
      <w:r>
        <w:rPr>
          <w:rtl w:val="true"/>
        </w:rPr>
        <w:t>וכגון מצוות</w:t>
      </w:r>
      <w:r>
        <w:rPr>
          <w:rtl w:val="true"/>
        </w:rPr>
        <w:t xml:space="preserve">, </w:t>
      </w:r>
      <w:r>
        <w:rPr>
          <w:rtl w:val="true"/>
        </w:rPr>
        <w:t xml:space="preserve">שמלבד מה שצריך </w:t>
      </w:r>
      <w:r>
        <w:rPr>
          <w:rtl w:val="true"/>
        </w:rPr>
        <w:t>'</w:t>
      </w:r>
      <w:r>
        <w:rPr>
          <w:rtl w:val="true"/>
        </w:rPr>
        <w:t>כוונה</w:t>
      </w:r>
      <w:r>
        <w:rPr>
          <w:rtl w:val="true"/>
        </w:rPr>
        <w:t xml:space="preserve">' </w:t>
      </w:r>
      <w:r>
        <w:rPr>
          <w:rtl w:val="true"/>
        </w:rPr>
        <w:t>לעשותן לשם מצוה</w:t>
      </w:r>
      <w:r>
        <w:rPr>
          <w:rtl w:val="true"/>
        </w:rPr>
        <w:t xml:space="preserve">, </w:t>
      </w:r>
      <w:r>
        <w:rPr>
          <w:rtl w:val="true"/>
        </w:rPr>
        <w:t>צריך לרצות שמעשה זה שהוא עושה</w:t>
      </w:r>
      <w:r>
        <w:rPr>
          <w:rtl w:val="true"/>
        </w:rPr>
        <w:t xml:space="preserve">, </w:t>
      </w:r>
      <w:r>
        <w:rPr>
          <w:rtl w:val="true"/>
        </w:rPr>
        <w:t>יהא בו קיום ציווי ה</w:t>
      </w:r>
      <w:r>
        <w:rPr>
          <w:rtl w:val="true"/>
        </w:rPr>
        <w:t xml:space="preserve">' </w:t>
      </w:r>
      <w:r>
        <w:rPr>
          <w:rtl w:val="true"/>
        </w:rPr>
        <w:t>ועבודתו</w:t>
      </w:r>
      <w:r>
        <w:rPr>
          <w:rtl w:val="true"/>
        </w:rPr>
        <w:t xml:space="preserve">, </w:t>
      </w:r>
      <w:r>
        <w:rPr>
          <w:rtl w:val="true"/>
        </w:rPr>
        <w:t>וכפי שיבואר</w:t>
      </w:r>
      <w:r>
        <w:rPr>
          <w:rtl w:val="true"/>
        </w:rPr>
        <w:t xml:space="preserve">. </w:t>
      </w:r>
      <w:r>
        <w:rPr>
          <w:rtl w:val="true"/>
        </w:rPr>
        <w:t xml:space="preserve">וכן הדין לענין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בדברים של אשוויי חפצא</w:t>
      </w:r>
      <w:r>
        <w:rPr>
          <w:rtl w:val="true"/>
        </w:rPr>
        <w:t xml:space="preserve">, </w:t>
      </w:r>
      <w:r>
        <w:rPr>
          <w:rtl w:val="true"/>
        </w:rPr>
        <w:t xml:space="preserve">צריך </w:t>
      </w:r>
      <w:r>
        <w:rPr>
          <w:spacing w:val="20"/>
          <w:rtl w:val="true"/>
        </w:rPr>
        <w:t>לרצות</w:t>
      </w:r>
      <w:r>
        <w:rPr>
          <w:rtl w:val="true"/>
        </w:rPr>
        <w:t xml:space="preserve"> שהדבר יהא לספר תורה</w:t>
      </w:r>
      <w:r>
        <w:rPr>
          <w:rtl w:val="true"/>
        </w:rPr>
        <w:t xml:space="preserve">, </w:t>
      </w:r>
      <w:r>
        <w:rPr>
          <w:rtl w:val="true"/>
        </w:rPr>
        <w:t>או לציצית</w:t>
      </w:r>
      <w:r>
        <w:rPr>
          <w:rtl w:val="true"/>
        </w:rPr>
        <w:t xml:space="preserve">. </w:t>
      </w:r>
      <w:r>
        <w:rPr>
          <w:rtl w:val="true"/>
        </w:rPr>
        <w:t xml:space="preserve">ובכל מקום שצריך </w:t>
      </w:r>
      <w:r>
        <w:rPr>
          <w:rtl w:val="true"/>
        </w:rPr>
        <w:t>'</w:t>
      </w:r>
      <w:r>
        <w:rPr>
          <w:rtl w:val="true"/>
        </w:rPr>
        <w:t>רצון</w:t>
      </w:r>
      <w:r>
        <w:rPr>
          <w:rtl w:val="true"/>
        </w:rPr>
        <w:t xml:space="preserve">' </w:t>
      </w:r>
      <w:r>
        <w:rPr>
          <w:rtl w:val="true"/>
        </w:rPr>
        <w:t>אפשר לעשות בו תנאים</w:t>
      </w:r>
      <w:r>
        <w:rPr>
          <w:rtl w:val="true"/>
        </w:rPr>
        <w:t xml:space="preserve">, </w:t>
      </w:r>
      <w:r>
        <w:rPr>
          <w:rtl w:val="true"/>
        </w:rPr>
        <w:t>ואין זה מתורת פרשת תנאים האמורה בתורה</w:t>
      </w:r>
      <w:r>
        <w:rPr>
          <w:rtl w:val="true"/>
        </w:rPr>
        <w:t xml:space="preserve">, </w:t>
      </w:r>
      <w:r>
        <w:rPr>
          <w:rtl w:val="true"/>
        </w:rPr>
        <w:t>אלא שמגביל את רצונו ומפרשו שרוצה בדבר זה רק על אופן מסויים</w:t>
      </w:r>
      <w:r>
        <w:rPr>
          <w:rStyle w:val="FootnoteCharacters"/>
          <w:rStyle w:val="FootnoteReference"/>
          <w:rtl w:val="true"/>
        </w:rPr>
        <w:footnoteReference w:id="15"/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ויסוד הדבר שבמצוות צריך רצון למצוה מלבד כוונת המעשה</w:t>
      </w:r>
      <w:r>
        <w:rPr>
          <w:rtl w:val="true"/>
        </w:rPr>
        <w:t xml:space="preserve">, </w:t>
      </w:r>
      <w:r>
        <w:rPr>
          <w:rtl w:val="true"/>
        </w:rPr>
        <w:t xml:space="preserve">יש להוכיח על פי דברי המאירי בפסחים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 xml:space="preserve">שנקט על פי גירסה אחת בגמרא </w:t>
      </w:r>
      <w:r>
        <w:rPr>
          <w:rtl w:val="true"/>
        </w:rPr>
        <w:t>[</w:t>
      </w:r>
      <w:r>
        <w:rPr>
          <w:rtl w:val="true"/>
        </w:rPr>
        <w:t>ואנן לא גרסינן הכי</w:t>
      </w:r>
      <w:r>
        <w:rPr>
          <w:rtl w:val="true"/>
        </w:rPr>
        <w:t xml:space="preserve">], </w:t>
      </w:r>
      <w:r>
        <w:rPr>
          <w:rtl w:val="true"/>
        </w:rPr>
        <w:t>שאדם שאין לו שאר ירקות מלבד חזרת</w:t>
      </w:r>
      <w:r>
        <w:rPr>
          <w:rtl w:val="true"/>
        </w:rPr>
        <w:t xml:space="preserve">, </w:t>
      </w:r>
      <w:r>
        <w:rPr>
          <w:rtl w:val="true"/>
        </w:rPr>
        <w:t>ואוכל ממנה ל</w:t>
      </w:r>
      <w:r>
        <w:rPr>
          <w:rtl w:val="true"/>
        </w:rPr>
        <w:t>'</w:t>
      </w:r>
      <w:r>
        <w:rPr>
          <w:rtl w:val="true"/>
        </w:rPr>
        <w:t>כרפס</w:t>
      </w:r>
      <w:r>
        <w:rPr>
          <w:rtl w:val="true"/>
        </w:rPr>
        <w:t xml:space="preserve">', </w:t>
      </w:r>
      <w:r>
        <w:rPr>
          <w:rtl w:val="true"/>
        </w:rPr>
        <w:t xml:space="preserve">כשאוכלה ממנה אחר כך למרור </w:t>
      </w:r>
      <w:r>
        <w:rPr>
          <w:rtl w:val="true"/>
        </w:rPr>
        <w:t xml:space="preserve">- </w:t>
      </w:r>
      <w:r>
        <w:rPr>
          <w:rtl w:val="true"/>
        </w:rPr>
        <w:t xml:space="preserve">מברך </w:t>
      </w:r>
      <w:r>
        <w:rPr>
          <w:rtl w:val="true"/>
        </w:rPr>
        <w:t>'</w:t>
      </w:r>
      <w:r>
        <w:rPr>
          <w:b/>
          <w:b/>
          <w:bCs/>
          <w:rtl w:val="true"/>
        </w:rPr>
        <w:t>על</w:t>
      </w:r>
      <w:r>
        <w:rPr>
          <w:rtl w:val="true"/>
        </w:rPr>
        <w:t xml:space="preserve"> אכילת מרור</w:t>
      </w:r>
      <w:r>
        <w:rPr>
          <w:rtl w:val="true"/>
        </w:rPr>
        <w:t xml:space="preserve">', </w:t>
      </w:r>
      <w:r>
        <w:rPr>
          <w:rtl w:val="true"/>
        </w:rPr>
        <w:t>בשונה ממי שאכל ירק אחר ל</w:t>
      </w:r>
      <w:r>
        <w:rPr>
          <w:rtl w:val="true"/>
        </w:rPr>
        <w:t>'</w:t>
      </w:r>
      <w:r>
        <w:rPr>
          <w:rtl w:val="true"/>
        </w:rPr>
        <w:t>כרפס</w:t>
      </w:r>
      <w:r>
        <w:rPr>
          <w:rtl w:val="true"/>
        </w:rPr>
        <w:t xml:space="preserve">', </w:t>
      </w:r>
      <w:r>
        <w:rPr>
          <w:rtl w:val="true"/>
        </w:rPr>
        <w:t xml:space="preserve">שמברך על המרור </w:t>
      </w:r>
      <w:r>
        <w:rPr>
          <w:rtl w:val="true"/>
        </w:rPr>
        <w:t>'</w:t>
      </w:r>
      <w:r>
        <w:rPr>
          <w:b/>
          <w:b/>
          <w:bCs/>
          <w:rtl w:val="true"/>
        </w:rPr>
        <w:t>ל</w:t>
      </w:r>
      <w:r>
        <w:rPr>
          <w:rtl w:val="true"/>
        </w:rPr>
        <w:t>אכול מרור</w:t>
      </w:r>
      <w:r>
        <w:rPr>
          <w:rtl w:val="true"/>
        </w:rPr>
        <w:t xml:space="preserve">'. </w:t>
      </w:r>
      <w:r>
        <w:rPr>
          <w:rtl w:val="true"/>
        </w:rPr>
        <w:t>וביאר שם לפי שיטתו בחילוק נוסח הברכות</w:t>
      </w:r>
      <w:r>
        <w:rPr>
          <w:rtl w:val="true"/>
        </w:rPr>
        <w:t xml:space="preserve">, </w:t>
      </w:r>
      <w:r>
        <w:rPr>
          <w:rtl w:val="true"/>
        </w:rPr>
        <w:t xml:space="preserve">שאם כבר הותחלה המצוה קודם שבירך </w:t>
      </w:r>
      <w:r>
        <w:rPr>
          <w:rtl w:val="true"/>
        </w:rPr>
        <w:t xml:space="preserve">- </w:t>
      </w:r>
      <w:r>
        <w:rPr>
          <w:rtl w:val="true"/>
        </w:rPr>
        <w:t>מברך ב</w:t>
      </w:r>
      <w:r>
        <w:rPr>
          <w:rtl w:val="true"/>
        </w:rPr>
        <w:t>'</w:t>
      </w:r>
      <w:r>
        <w:rPr>
          <w:rtl w:val="true"/>
        </w:rPr>
        <w:t>על</w:t>
      </w:r>
      <w:r>
        <w:rPr>
          <w:rtl w:val="true"/>
        </w:rPr>
        <w:t xml:space="preserve">', </w:t>
      </w:r>
      <w:r>
        <w:rPr>
          <w:rtl w:val="true"/>
        </w:rPr>
        <w:t xml:space="preserve">ואם לא הותחלה עדיין </w:t>
      </w:r>
      <w:r>
        <w:rPr>
          <w:rtl w:val="true"/>
        </w:rPr>
        <w:t xml:space="preserve">- </w:t>
      </w:r>
      <w:r>
        <w:rPr>
          <w:rtl w:val="true"/>
        </w:rPr>
        <w:t>מברך ב</w:t>
      </w:r>
      <w:r>
        <w:rPr>
          <w:rtl w:val="true"/>
        </w:rPr>
        <w:t>'</w:t>
      </w:r>
      <w:r>
        <w:rPr>
          <w:rtl w:val="true"/>
        </w:rPr>
        <w:t>ל</w:t>
      </w:r>
      <w:r>
        <w:rPr>
          <w:rtl w:val="true"/>
        </w:rPr>
        <w:t xml:space="preserve">...'. </w:t>
      </w:r>
      <w:r>
        <w:rPr>
          <w:rtl w:val="true"/>
        </w:rPr>
        <w:t>ופירש שאם כבר אכל מקודם החזרת הרי הותחלה המצוה קודם הברכה לפי שמצוות אינן צריכות כוונה</w:t>
      </w:r>
      <w:r>
        <w:rPr>
          <w:rtl w:val="true"/>
        </w:rPr>
        <w:t xml:space="preserve">, </w:t>
      </w:r>
      <w:r>
        <w:rPr>
          <w:rtl w:val="true"/>
        </w:rPr>
        <w:t>אלא מכל מקום הואיל והוא מכוין בה שלא לצאת באותה שעה אלא לאחר מכן</w:t>
      </w:r>
      <w:r>
        <w:rPr>
          <w:rtl w:val="true"/>
        </w:rPr>
        <w:t xml:space="preserve">, </w:t>
      </w:r>
      <w:r>
        <w:rPr>
          <w:rtl w:val="true"/>
        </w:rPr>
        <w:t>צריך ברכה באכילה השניה</w:t>
      </w:r>
      <w:r>
        <w:rPr>
          <w:rtl w:val="true"/>
        </w:rPr>
        <w:t xml:space="preserve">. </w:t>
      </w:r>
      <w:r>
        <w:rPr>
          <w:rtl w:val="true"/>
        </w:rPr>
        <w:t>והדברים נראים לכאורה משוללי הבנה</w:t>
      </w:r>
      <w:r>
        <w:rPr>
          <w:rtl w:val="true"/>
        </w:rPr>
        <w:t xml:space="preserve">; </w:t>
      </w:r>
      <w:r>
        <w:rPr>
          <w:rtl w:val="true"/>
        </w:rPr>
        <w:t>מה נפשך</w:t>
      </w:r>
      <w:r>
        <w:rPr>
          <w:rtl w:val="true"/>
        </w:rPr>
        <w:t xml:space="preserve">, </w:t>
      </w:r>
      <w:r>
        <w:rPr>
          <w:rtl w:val="true"/>
        </w:rPr>
        <w:t xml:space="preserve">אם כבר קיים המצוה </w:t>
      </w:r>
      <w:r>
        <w:rPr>
          <w:rtl w:val="true"/>
        </w:rPr>
        <w:t xml:space="preserve">- </w:t>
      </w:r>
      <w:r>
        <w:rPr>
          <w:rtl w:val="true"/>
        </w:rPr>
        <w:t>כיצד מברך עליה עתה</w:t>
      </w:r>
      <w:r>
        <w:rPr>
          <w:rtl w:val="true"/>
        </w:rPr>
        <w:t xml:space="preserve">. </w:t>
      </w:r>
      <w:r>
        <w:rPr>
          <w:rtl w:val="true"/>
        </w:rPr>
        <w:t xml:space="preserve">ואם לא קיים </w:t>
      </w:r>
      <w:r>
        <w:rPr>
          <w:rtl w:val="true"/>
        </w:rPr>
        <w:t xml:space="preserve">- </w:t>
      </w:r>
      <w:r>
        <w:rPr>
          <w:rtl w:val="true"/>
        </w:rPr>
        <w:t xml:space="preserve">מהטעם שנימק המאירי שמתכוון שלא לצאת בה </w:t>
      </w:r>
      <w:r>
        <w:rPr>
          <w:rtl w:val="true"/>
        </w:rPr>
        <w:t xml:space="preserve">- </w:t>
      </w:r>
      <w:r>
        <w:rPr>
          <w:rtl w:val="true"/>
        </w:rPr>
        <w:t>מדוע נחשב שהתחילה המצוה</w:t>
      </w:r>
      <w:r>
        <w:rPr>
          <w:rtl w:val="true"/>
        </w:rPr>
        <w:t xml:space="preserve">.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מדוע הוצרך לומר שמצוות אינן צריכות כוונה</w:t>
      </w:r>
      <w:r>
        <w:rPr>
          <w:rtl w:val="true"/>
        </w:rPr>
        <w:t xml:space="preserve">, </w:t>
      </w:r>
      <w:r>
        <w:rPr>
          <w:rtl w:val="true"/>
        </w:rPr>
        <w:t>דמשמע דלמ</w:t>
      </w:r>
      <w:r>
        <w:rPr>
          <w:rtl w:val="true"/>
        </w:rPr>
        <w:t>"</w:t>
      </w:r>
      <w:r>
        <w:rPr>
          <w:rtl w:val="true"/>
        </w:rPr>
        <w:t>ד צריכות כוונה לא הותחלה המצוה מפני חסרון הכוונה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אף למ</w:t>
      </w:r>
      <w:r>
        <w:rPr>
          <w:rtl w:val="true"/>
        </w:rPr>
        <w:t>"</w:t>
      </w:r>
      <w:r>
        <w:rPr>
          <w:rtl w:val="true"/>
        </w:rPr>
        <w:t>ד אין צריכות כוונה כיון שנתכוין שלא לצאת</w:t>
      </w:r>
      <w:r>
        <w:rPr>
          <w:rtl w:val="true"/>
        </w:rPr>
        <w:t xml:space="preserve">, </w:t>
      </w:r>
      <w:r>
        <w:rPr>
          <w:rtl w:val="true"/>
        </w:rPr>
        <w:t>הרי שלא עשה מצוה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אך דברי המאירי מתבארים היטב על פי מה שהוכיח הג</w:t>
      </w:r>
      <w:r>
        <w:rPr>
          <w:rtl w:val="true"/>
        </w:rPr>
        <w:t>"</w:t>
      </w:r>
      <w:r>
        <w:rPr>
          <w:rtl w:val="true"/>
        </w:rPr>
        <w:t xml:space="preserve">ר אלחנן וסרמן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ב לג</w:t>
      </w:r>
      <w:r>
        <w:rPr>
          <w:rStyle w:val="FootnoteCharacters"/>
          <w:rStyle w:val="FootnoteReference"/>
          <w:rtl w:val="true"/>
        </w:rPr>
        <w:footnoteReference w:id="16"/>
      </w:r>
      <w:r>
        <w:rPr>
          <w:rtl w:val="true"/>
        </w:rPr>
        <w:t xml:space="preserve">) </w:t>
      </w:r>
      <w:r>
        <w:rPr>
          <w:rtl w:val="true"/>
        </w:rPr>
        <w:t>שאף לפי מה שכתב הר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בראש השנה כח</w:t>
      </w:r>
      <w:r>
        <w:rPr>
          <w:rtl w:val="true"/>
        </w:rPr>
        <w:t xml:space="preserve">) </w:t>
      </w:r>
      <w:r>
        <w:rPr>
          <w:rtl w:val="true"/>
        </w:rPr>
        <w:t>שגם למאן דאמר מצוות אינן צריכות כוונה</w:t>
      </w:r>
      <w:r>
        <w:rPr>
          <w:rtl w:val="true"/>
        </w:rPr>
        <w:t xml:space="preserve">, </w:t>
      </w:r>
      <w:r>
        <w:rPr>
          <w:rtl w:val="true"/>
        </w:rPr>
        <w:t xml:space="preserve">אם נתכוון במפורש שלא לצאת </w:t>
      </w:r>
      <w:r>
        <w:rPr>
          <w:rtl w:val="true"/>
        </w:rPr>
        <w:t xml:space="preserve">- </w:t>
      </w:r>
      <w:r>
        <w:rPr>
          <w:rtl w:val="true"/>
        </w:rPr>
        <w:t xml:space="preserve">אינו יוצא </w:t>
      </w:r>
      <w:r>
        <w:rPr>
          <w:rtl w:val="true"/>
        </w:rPr>
        <w:t>(</w:t>
      </w:r>
      <w:r>
        <w:rPr>
          <w:rtl w:val="true"/>
        </w:rPr>
        <w:t>וכן הם דברי המאירי שבכאן</w:t>
      </w:r>
      <w:r>
        <w:rPr>
          <w:rtl w:val="true"/>
        </w:rPr>
        <w:t xml:space="preserve">, </w:t>
      </w:r>
      <w:r>
        <w:rPr>
          <w:rtl w:val="true"/>
        </w:rPr>
        <w:t>ועוד ראשונים</w:t>
      </w:r>
      <w:r>
        <w:rPr>
          <w:rtl w:val="true"/>
        </w:rPr>
        <w:t xml:space="preserve">), </w:t>
      </w:r>
      <w:r>
        <w:rPr>
          <w:rtl w:val="true"/>
        </w:rPr>
        <w:t>אין זה דומה לעושה מצוה בלא כוונה למאן דאמר מצוות צריכות כוונה</w:t>
      </w:r>
      <w:r>
        <w:rPr>
          <w:rtl w:val="true"/>
        </w:rPr>
        <w:t xml:space="preserve">, </w:t>
      </w:r>
      <w:r>
        <w:rPr>
          <w:rtl w:val="true"/>
        </w:rPr>
        <w:t>כי למ</w:t>
      </w:r>
      <w:r>
        <w:rPr>
          <w:rtl w:val="true"/>
        </w:rPr>
        <w:t>"</w:t>
      </w:r>
      <w:r>
        <w:rPr>
          <w:rtl w:val="true"/>
        </w:rPr>
        <w:t xml:space="preserve">ד מצוות צריכות כוונה הרי גדר </w:t>
      </w:r>
      <w:r>
        <w:rPr>
          <w:rtl w:val="true"/>
        </w:rPr>
        <w:t>'</w:t>
      </w:r>
      <w:r>
        <w:rPr>
          <w:rtl w:val="true"/>
        </w:rPr>
        <w:t>מעשה המצוה</w:t>
      </w:r>
      <w:r>
        <w:rPr>
          <w:rtl w:val="true"/>
        </w:rPr>
        <w:t xml:space="preserve">' </w:t>
      </w:r>
      <w:r>
        <w:rPr>
          <w:rtl w:val="true"/>
        </w:rPr>
        <w:t>הוא מעשה עם כוונה</w:t>
      </w:r>
      <w:r>
        <w:rPr>
          <w:rtl w:val="true"/>
        </w:rPr>
        <w:t xml:space="preserve">, </w:t>
      </w:r>
      <w:r>
        <w:rPr>
          <w:rtl w:val="true"/>
        </w:rPr>
        <w:t xml:space="preserve">ובלא כוונה אין כאן </w:t>
      </w:r>
      <w:r>
        <w:rPr>
          <w:rtl w:val="true"/>
        </w:rPr>
        <w:t>'</w:t>
      </w:r>
      <w:r>
        <w:rPr>
          <w:rtl w:val="true"/>
        </w:rPr>
        <w:t>מעשה מצוה</w:t>
      </w:r>
      <w:r>
        <w:rPr>
          <w:rtl w:val="true"/>
        </w:rPr>
        <w:t xml:space="preserve">' </w:t>
      </w:r>
      <w:r>
        <w:rPr>
          <w:rtl w:val="true"/>
        </w:rPr>
        <w:t>כלל</w:t>
      </w:r>
      <w:r>
        <w:rPr>
          <w:rtl w:val="true"/>
        </w:rPr>
        <w:t xml:space="preserve">. </w:t>
      </w:r>
      <w:r>
        <w:rPr>
          <w:rtl w:val="true"/>
        </w:rPr>
        <w:t>ואילו למאן דאמר מצוות אין צריכות כוונה</w:t>
      </w:r>
      <w:r>
        <w:rPr>
          <w:rtl w:val="true"/>
        </w:rPr>
        <w:t xml:space="preserve">, </w:t>
      </w:r>
      <w:r>
        <w:rPr>
          <w:rtl w:val="true"/>
        </w:rPr>
        <w:t xml:space="preserve">שפיר יש שם </w:t>
      </w:r>
      <w:r>
        <w:rPr>
          <w:rtl w:val="true"/>
        </w:rPr>
        <w:t>'</w:t>
      </w:r>
      <w:r>
        <w:rPr>
          <w:rtl w:val="true"/>
        </w:rPr>
        <w:t>מעשה מצוה</w:t>
      </w:r>
      <w:r>
        <w:rPr>
          <w:rtl w:val="true"/>
        </w:rPr>
        <w:t xml:space="preserve">' </w:t>
      </w:r>
      <w:r>
        <w:rPr>
          <w:rtl w:val="true"/>
        </w:rPr>
        <w:t>בלא כוונה</w:t>
      </w:r>
      <w:r>
        <w:rPr>
          <w:rtl w:val="true"/>
        </w:rPr>
        <w:t xml:space="preserve">, </w:t>
      </w:r>
      <w:r>
        <w:rPr>
          <w:rtl w:val="true"/>
        </w:rPr>
        <w:t>אלא שאינו יוצא ידי חובתו בניגוד לרצונו</w:t>
      </w:r>
      <w:r>
        <w:rPr>
          <w:rtl w:val="true"/>
        </w:rPr>
        <w:t xml:space="preserve">. </w:t>
      </w:r>
      <w:r>
        <w:rPr>
          <w:rtl w:val="true"/>
        </w:rPr>
        <w:t>ובזה פירש הגרא</w:t>
      </w:r>
      <w:r>
        <w:rPr>
          <w:rtl w:val="true"/>
        </w:rPr>
        <w:t>"</w:t>
      </w:r>
      <w:r>
        <w:rPr>
          <w:rtl w:val="true"/>
        </w:rPr>
        <w:t xml:space="preserve">ו מה שתלו בסוגיא בעירובין </w:t>
      </w:r>
      <w:r>
        <w:rPr>
          <w:rtl w:val="true"/>
        </w:rPr>
        <w:t>(</w:t>
      </w:r>
      <w:r>
        <w:rPr>
          <w:rtl w:val="true"/>
        </w:rPr>
        <w:t>צו</w:t>
      </w:r>
      <w:r>
        <w:rPr>
          <w:rtl w:val="true"/>
        </w:rPr>
        <w:t xml:space="preserve">) </w:t>
      </w:r>
      <w:r>
        <w:rPr>
          <w:rtl w:val="true"/>
        </w:rPr>
        <w:t xml:space="preserve">דין </w:t>
      </w:r>
      <w:r>
        <w:rPr>
          <w:rtl w:val="true"/>
        </w:rPr>
        <w:t>'</w:t>
      </w:r>
      <w:r>
        <w:rPr>
          <w:rtl w:val="true"/>
        </w:rPr>
        <w:t>בל תוסיף</w:t>
      </w:r>
      <w:r>
        <w:rPr>
          <w:rtl w:val="true"/>
        </w:rPr>
        <w:t xml:space="preserve">' </w:t>
      </w:r>
      <w:r>
        <w:rPr>
          <w:rtl w:val="true"/>
        </w:rPr>
        <w:t>במוצא תפלין בשבת</w:t>
      </w:r>
      <w:r>
        <w:rPr>
          <w:rtl w:val="true"/>
        </w:rPr>
        <w:t xml:space="preserve">, </w:t>
      </w:r>
      <w:r>
        <w:rPr>
          <w:rtl w:val="true"/>
        </w:rPr>
        <w:t xml:space="preserve">בנידון </w:t>
      </w:r>
      <w:r>
        <w:rPr>
          <w:rtl w:val="true"/>
        </w:rPr>
        <w:t>'</w:t>
      </w:r>
      <w:r>
        <w:rPr>
          <w:rtl w:val="true"/>
        </w:rPr>
        <w:t>מצוות צריכות כוונה</w:t>
      </w:r>
      <w:r>
        <w:rPr>
          <w:rtl w:val="true"/>
        </w:rPr>
        <w:t xml:space="preserve">', </w:t>
      </w:r>
      <w:r>
        <w:rPr>
          <w:rtl w:val="true"/>
        </w:rPr>
        <w:t>דלמאן דאמר צריכות כוונה</w:t>
      </w:r>
      <w:r>
        <w:rPr>
          <w:rtl w:val="true"/>
        </w:rPr>
        <w:t xml:space="preserve">, </w:t>
      </w:r>
      <w:r>
        <w:rPr>
          <w:rtl w:val="true"/>
        </w:rPr>
        <w:t xml:space="preserve">כשמניחן שלא לשם מצוה </w:t>
      </w:r>
      <w:r>
        <w:rPr>
          <w:rtl w:val="true"/>
        </w:rPr>
        <w:t xml:space="preserve">- </w:t>
      </w:r>
      <w:r>
        <w:rPr>
          <w:rtl w:val="true"/>
        </w:rPr>
        <w:t>אינו עובר בבל תוסיף</w:t>
      </w:r>
      <w:r>
        <w:rPr>
          <w:rtl w:val="true"/>
        </w:rPr>
        <w:t xml:space="preserve">, </w:t>
      </w:r>
      <w:r>
        <w:rPr>
          <w:rtl w:val="true"/>
        </w:rPr>
        <w:t>ולמ</w:t>
      </w:r>
      <w:r>
        <w:rPr>
          <w:rtl w:val="true"/>
        </w:rPr>
        <w:t>"</w:t>
      </w:r>
      <w:r>
        <w:rPr>
          <w:rtl w:val="true"/>
        </w:rPr>
        <w:t xml:space="preserve">ד אינן צריכות כוונה </w:t>
      </w:r>
      <w:r>
        <w:rPr>
          <w:rtl w:val="true"/>
        </w:rPr>
        <w:t xml:space="preserve">- </w:t>
      </w:r>
      <w:r>
        <w:rPr>
          <w:rtl w:val="true"/>
        </w:rPr>
        <w:t>עובר</w:t>
      </w:r>
      <w:r>
        <w:rPr>
          <w:rtl w:val="true"/>
        </w:rPr>
        <w:t xml:space="preserve">. </w:t>
      </w:r>
      <w:r>
        <w:rPr>
          <w:rtl w:val="true"/>
        </w:rPr>
        <w:t xml:space="preserve">וקשה </w:t>
      </w:r>
      <w:r>
        <w:rPr>
          <w:rtl w:val="true"/>
        </w:rPr>
        <w:t>(</w:t>
      </w:r>
      <w:r>
        <w:rPr>
          <w:rtl w:val="true"/>
        </w:rPr>
        <w:t>כן עמד הטו</w:t>
      </w:r>
      <w:r>
        <w:rPr>
          <w:rtl w:val="true"/>
        </w:rPr>
        <w:t>"</w:t>
      </w:r>
      <w:r>
        <w:rPr>
          <w:rtl w:val="true"/>
        </w:rPr>
        <w:t>א ר</w:t>
      </w:r>
      <w:r>
        <w:rPr>
          <w:rtl w:val="true"/>
        </w:rPr>
        <w:t>"</w:t>
      </w:r>
      <w:r>
        <w:rPr>
          <w:rtl w:val="true"/>
        </w:rPr>
        <w:t>ה כח</w:t>
      </w:r>
      <w:r>
        <w:rPr>
          <w:rtl w:val="true"/>
        </w:rPr>
        <w:t xml:space="preserve">) </w:t>
      </w:r>
      <w:r>
        <w:rPr>
          <w:rtl w:val="true"/>
        </w:rPr>
        <w:t xml:space="preserve">הלא יכול להתכוין להדיא שלא לשם מצוה </w:t>
      </w:r>
      <w:r>
        <w:rPr>
          <w:rtl w:val="true"/>
        </w:rPr>
        <w:t xml:space="preserve">- </w:t>
      </w:r>
      <w:r>
        <w:rPr>
          <w:rtl w:val="true"/>
        </w:rPr>
        <w:t>ופירש הגרא</w:t>
      </w:r>
      <w:r>
        <w:rPr>
          <w:rtl w:val="true"/>
        </w:rPr>
        <w:t>"</w:t>
      </w:r>
      <w:r>
        <w:rPr>
          <w:rtl w:val="true"/>
        </w:rPr>
        <w:t>ו שמכל מקום למ</w:t>
      </w:r>
      <w:r>
        <w:rPr>
          <w:rtl w:val="true"/>
        </w:rPr>
        <w:t>"</w:t>
      </w:r>
      <w:r>
        <w:rPr>
          <w:rtl w:val="true"/>
        </w:rPr>
        <w:t xml:space="preserve">ד אין צריכות כוונה יש כאן </w:t>
      </w:r>
      <w:r>
        <w:rPr>
          <w:rtl w:val="true"/>
        </w:rPr>
        <w:t>'</w:t>
      </w:r>
      <w:r>
        <w:rPr>
          <w:rtl w:val="true"/>
        </w:rPr>
        <w:t>מעשה מצוה</w:t>
      </w:r>
      <w:r>
        <w:rPr>
          <w:rtl w:val="true"/>
        </w:rPr>
        <w:t xml:space="preserve">' </w:t>
      </w:r>
      <w:r>
        <w:rPr>
          <w:rtl w:val="true"/>
        </w:rPr>
        <w:t xml:space="preserve">ונמצא עובר בבל תוסיף </w:t>
      </w:r>
      <w:r>
        <w:rPr>
          <w:rtl w:val="true"/>
        </w:rPr>
        <w:t>[</w:t>
      </w:r>
      <w:r>
        <w:rPr>
          <w:rtl w:val="true"/>
        </w:rPr>
        <w:t>והרי לעולם כשעובר בבל תוסיף ליכא קיום מצוה</w:t>
      </w:r>
      <w:r>
        <w:rPr>
          <w:rtl w:val="true"/>
        </w:rPr>
        <w:t xml:space="preserve">, </w:t>
      </w:r>
      <w:r>
        <w:rPr>
          <w:rtl w:val="true"/>
        </w:rPr>
        <w:t>רק זה גופא האיסור</w:t>
      </w:r>
      <w:r>
        <w:rPr>
          <w:rtl w:val="true"/>
        </w:rPr>
        <w:t xml:space="preserve">, </w:t>
      </w:r>
      <w:r>
        <w:rPr>
          <w:rtl w:val="true"/>
        </w:rPr>
        <w:t>לעשות צביון של מעשה מצוה באופן של הוספה</w:t>
      </w:r>
      <w:r>
        <w:rPr>
          <w:rtl w:val="true"/>
        </w:rPr>
        <w:t xml:space="preserve">],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למאן דאמר מצוות צריכות כוונה</w:t>
      </w:r>
      <w:r>
        <w:rPr>
          <w:rtl w:val="true"/>
        </w:rPr>
        <w:t xml:space="preserve">, </w:t>
      </w:r>
      <w:r>
        <w:rPr>
          <w:rtl w:val="true"/>
        </w:rPr>
        <w:t>כל שלובשן כדי להביאן ולא לשם מצוה</w:t>
      </w:r>
      <w:r>
        <w:rPr>
          <w:rtl w:val="true"/>
        </w:rPr>
        <w:t xml:space="preserve">, </w:t>
      </w:r>
      <w:r>
        <w:rPr>
          <w:rtl w:val="true"/>
        </w:rPr>
        <w:t>אין כאן כלל צורת מעשה מצוה ועל כן אינו עובר בבל תוסיף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וזה אם כן פשר דברי המאירי</w:t>
      </w:r>
      <w:r>
        <w:rPr>
          <w:rtl w:val="true"/>
        </w:rPr>
        <w:t xml:space="preserve">: </w:t>
      </w:r>
      <w:r>
        <w:rPr>
          <w:rtl w:val="true"/>
        </w:rPr>
        <w:t>למאן דאמר מצוות צריכות כוונה</w:t>
      </w:r>
      <w:r>
        <w:rPr>
          <w:rtl w:val="true"/>
        </w:rPr>
        <w:t xml:space="preserve">, </w:t>
      </w:r>
      <w:r>
        <w:rPr>
          <w:rtl w:val="true"/>
        </w:rPr>
        <w:t>באכילת החזרת ל</w:t>
      </w:r>
      <w:r>
        <w:rPr>
          <w:rtl w:val="true"/>
        </w:rPr>
        <w:t>'</w:t>
      </w:r>
      <w:r>
        <w:rPr>
          <w:rtl w:val="true"/>
        </w:rPr>
        <w:t>כרפס</w:t>
      </w:r>
      <w:r>
        <w:rPr>
          <w:rtl w:val="true"/>
        </w:rPr>
        <w:t xml:space="preserve">' </w:t>
      </w:r>
      <w:r>
        <w:rPr>
          <w:rtl w:val="true"/>
        </w:rPr>
        <w:t>לא הותחל מעשה מצוה כלל שהרי אכילה בלא כוונת מצוה אינה כלום</w:t>
      </w:r>
      <w:r>
        <w:rPr>
          <w:rtl w:val="true"/>
        </w:rPr>
        <w:t xml:space="preserve">. </w:t>
      </w:r>
      <w:r>
        <w:rPr>
          <w:rtl w:val="true"/>
        </w:rPr>
        <w:t>על כן הוצרך המאירי לומר שמצוות אין צריכות כוונה</w:t>
      </w:r>
      <w:r>
        <w:rPr>
          <w:rtl w:val="true"/>
        </w:rPr>
        <w:t xml:space="preserve">, </w:t>
      </w:r>
      <w:r>
        <w:rPr>
          <w:rtl w:val="true"/>
        </w:rPr>
        <w:t>שלפי זה אף על פי שנתכוין להדיא שלא לשם מצות מרור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'</w:t>
      </w:r>
      <w:r>
        <w:rPr>
          <w:rtl w:val="true"/>
        </w:rPr>
        <w:t>מעשה מצוה</w:t>
      </w:r>
      <w:r>
        <w:rPr>
          <w:rtl w:val="true"/>
        </w:rPr>
        <w:t xml:space="preserve">' </w:t>
      </w:r>
      <w:r>
        <w:rPr>
          <w:rtl w:val="true"/>
        </w:rPr>
        <w:t>היה כאן מצד המעשה לבדו אף בלא כוונה</w:t>
      </w:r>
      <w:r>
        <w:rPr>
          <w:rtl w:val="true"/>
        </w:rPr>
        <w:t xml:space="preserve">, </w:t>
      </w:r>
      <w:r>
        <w:rPr>
          <w:rtl w:val="true"/>
        </w:rPr>
        <w:t>ושפיר חשיב שהותחלה המצוה</w:t>
      </w:r>
      <w:r>
        <w:rPr>
          <w:rtl w:val="true"/>
        </w:rPr>
        <w:t xml:space="preserve">. </w:t>
      </w:r>
      <w:r>
        <w:rPr>
          <w:rtl w:val="true"/>
        </w:rPr>
        <w:t>ומכל מקום מברך עתה על המרור כי עדיין לא יצא ידי חובתו</w:t>
      </w:r>
      <w:r>
        <w:rPr>
          <w:rtl w:val="true"/>
        </w:rPr>
        <w:t xml:space="preserve">. </w:t>
      </w:r>
      <w:r>
        <w:rPr>
          <w:rtl w:val="true"/>
        </w:rPr>
        <w:t>ואף על פי שהיה כבר מעשה מצוה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 xml:space="preserve">מ אין די בכך כי במצוות צריך גם </w:t>
      </w:r>
      <w:r>
        <w:rPr>
          <w:rtl w:val="true"/>
        </w:rPr>
        <w:t>'</w:t>
      </w:r>
      <w:r>
        <w:rPr>
          <w:rtl w:val="true"/>
        </w:rPr>
        <w:t>רצון</w:t>
      </w:r>
      <w:r>
        <w:rPr>
          <w:rtl w:val="true"/>
        </w:rPr>
        <w:t xml:space="preserve">' </w:t>
      </w:r>
      <w:r>
        <w:rPr>
          <w:rtl w:val="true"/>
        </w:rPr>
        <w:t>שמעשה זה שהוא עושה יהא בו קיום של ציווי ה</w:t>
      </w:r>
      <w:r>
        <w:rPr>
          <w:rtl w:val="true"/>
        </w:rPr>
        <w:t xml:space="preserve">', </w:t>
      </w:r>
      <w:r>
        <w:rPr>
          <w:rtl w:val="true"/>
        </w:rPr>
        <w:t xml:space="preserve">וכל שאינו רוצה לצאת בו </w:t>
      </w:r>
      <w:r>
        <w:rPr>
          <w:rtl w:val="true"/>
        </w:rPr>
        <w:t xml:space="preserve">- </w:t>
      </w:r>
      <w:r>
        <w:rPr>
          <w:rtl w:val="true"/>
        </w:rPr>
        <w:t xml:space="preserve">לא עלתה לו מצוה בניגוד לרצונו </w:t>
      </w:r>
      <w:r>
        <w:rPr>
          <w:rtl w:val="true"/>
        </w:rPr>
        <w:t>[</w:t>
      </w:r>
      <w:r>
        <w:rPr>
          <w:rtl w:val="true"/>
        </w:rPr>
        <w:t>שאף אם מצוות אינן צריכות כוונה</w:t>
      </w:r>
      <w:r>
        <w:rPr>
          <w:rtl w:val="true"/>
        </w:rPr>
        <w:t xml:space="preserve">, </w:t>
      </w:r>
      <w:r>
        <w:rPr>
          <w:rtl w:val="true"/>
        </w:rPr>
        <w:t>אבל רצון כללי צריך</w:t>
      </w:r>
      <w:r>
        <w:rPr>
          <w:rtl w:val="true"/>
        </w:rPr>
        <w:t xml:space="preserve">, </w:t>
      </w:r>
      <w:r>
        <w:rPr>
          <w:rtl w:val="true"/>
        </w:rPr>
        <w:t>אף כי לא באופן מודע ומפורש</w:t>
      </w:r>
      <w:r>
        <w:rPr>
          <w:rtl w:val="true"/>
        </w:rPr>
        <w:t xml:space="preserve">]. </w:t>
      </w:r>
      <w:r>
        <w:rPr>
          <w:rtl w:val="true"/>
        </w:rPr>
        <w:t xml:space="preserve">ומובן אם כן מדוע מועיל </w:t>
      </w:r>
      <w:r>
        <w:rPr>
          <w:rtl w:val="true"/>
        </w:rPr>
        <w:t>'</w:t>
      </w:r>
      <w:r>
        <w:rPr>
          <w:rtl w:val="true"/>
        </w:rPr>
        <w:t>תנאי</w:t>
      </w:r>
      <w:r>
        <w:rPr>
          <w:rtl w:val="true"/>
        </w:rPr>
        <w:t xml:space="preserve">' </w:t>
      </w:r>
      <w:r>
        <w:rPr>
          <w:rtl w:val="true"/>
        </w:rPr>
        <w:t>במצוות</w:t>
      </w:r>
      <w:r>
        <w:rPr>
          <w:rtl w:val="true"/>
        </w:rPr>
        <w:t xml:space="preserve">, </w:t>
      </w:r>
      <w:r>
        <w:rPr>
          <w:rtl w:val="true"/>
        </w:rPr>
        <w:t xml:space="preserve">כי כאמור בכל דבר שצריך לו </w:t>
      </w:r>
      <w:r>
        <w:rPr>
          <w:rtl w:val="true"/>
        </w:rPr>
        <w:t>'</w:t>
      </w:r>
      <w:r>
        <w:rPr>
          <w:rtl w:val="true"/>
        </w:rPr>
        <w:t>רצון</w:t>
      </w:r>
      <w:r>
        <w:rPr>
          <w:rtl w:val="true"/>
        </w:rPr>
        <w:t xml:space="preserve">', </w:t>
      </w:r>
      <w:r>
        <w:rPr>
          <w:rtl w:val="true"/>
        </w:rPr>
        <w:t>יכול להתנות ולומר שהוא רוצה בו רק באופן מסוים</w:t>
      </w:r>
      <w:r>
        <w:rPr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17"/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[</w:t>
      </w:r>
      <w:r>
        <w:rPr>
          <w:rtl w:val="true"/>
        </w:rPr>
        <w:t>והנה הגר</w:t>
      </w:r>
      <w:r>
        <w:rPr>
          <w:rtl w:val="true"/>
        </w:rPr>
        <w:t>"</w:t>
      </w:r>
      <w:r>
        <w:rPr>
          <w:rtl w:val="true"/>
        </w:rPr>
        <w:t>ח גבי דינא דעיסת הכלבים</w:t>
      </w:r>
      <w:r>
        <w:rPr>
          <w:rtl w:val="true"/>
        </w:rPr>
        <w:t xml:space="preserve">, </w:t>
      </w:r>
      <w:r>
        <w:rPr>
          <w:rtl w:val="true"/>
        </w:rPr>
        <w:t xml:space="preserve">הלך במהלך אחר בדין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במצה</w:t>
      </w:r>
      <w:r>
        <w:rPr>
          <w:rtl w:val="true"/>
        </w:rPr>
        <w:t xml:space="preserve">, </w:t>
      </w:r>
      <w:r>
        <w:rPr>
          <w:rtl w:val="true"/>
        </w:rPr>
        <w:t>ודבריו נראים לכאורה מוקשים</w:t>
      </w:r>
      <w:r>
        <w:rPr>
          <w:rtl w:val="true"/>
        </w:rPr>
        <w:t xml:space="preserve">, </w:t>
      </w:r>
      <w:r>
        <w:rPr>
          <w:rtl w:val="true"/>
        </w:rPr>
        <w:t>אך לפי ההקדמות הנ</w:t>
      </w:r>
      <w:r>
        <w:rPr>
          <w:rtl w:val="true"/>
        </w:rPr>
        <w:t>"</w:t>
      </w:r>
      <w:r>
        <w:rPr>
          <w:rtl w:val="true"/>
        </w:rPr>
        <w:t>ל מובנת שיטתו</w:t>
      </w:r>
      <w:r>
        <w:rPr>
          <w:rtl w:val="true"/>
        </w:rPr>
        <w:t xml:space="preserve">. </w:t>
      </w:r>
      <w:r>
        <w:rPr>
          <w:rtl w:val="true"/>
        </w:rPr>
        <w:t>וקצר מצע הזמן מהשתרע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20"/>
        <w:ind w:end="0"/>
        <w:jc w:val="center"/>
        <w:rPr>
          <w:szCs w:val="24"/>
        </w:rPr>
      </w:pPr>
      <w:r>
        <w:rPr>
          <w:szCs w:val="24"/>
          <w:rtl w:val="true"/>
        </w:rPr>
        <w:t>עיקרי דברים</w:t>
      </w:r>
    </w:p>
    <w:p>
      <w:pPr>
        <w:pStyle w:val="Normal"/>
        <w:spacing w:lineRule="exact" w:line="320"/>
        <w:ind w:end="0"/>
        <w:jc w:val="both"/>
        <w:rPr>
          <w:szCs w:val="24"/>
        </w:rPr>
      </w:pPr>
      <w:r>
        <w:rPr>
          <w:szCs w:val="24"/>
          <w:rtl w:val="true"/>
        </w:rPr>
      </w:r>
    </w:p>
    <w:p>
      <w:pPr>
        <w:pStyle w:val="Normal"/>
        <w:spacing w:lineRule="exact" w:line="320"/>
        <w:ind w:end="0"/>
        <w:jc w:val="both"/>
        <w:rPr>
          <w:szCs w:val="24"/>
        </w:rPr>
      </w:pPr>
      <w:r>
        <w:rPr>
          <w:szCs w:val="24"/>
          <w:rtl w:val="true"/>
        </w:rPr>
        <w:t>א</w:t>
      </w:r>
      <w:r>
        <w:rPr>
          <w:szCs w:val="24"/>
          <w:rtl w:val="true"/>
        </w:rPr>
        <w:t xml:space="preserve">) </w:t>
      </w:r>
      <w:r>
        <w:rPr>
          <w:szCs w:val="24"/>
          <w:rtl w:val="true"/>
        </w:rPr>
        <w:t>מצה שנשתמרה לשם מצת מצוה ולשם דבר נוסף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נחלקו הדעות האם כשרה למצוה אם לאו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 xml:space="preserve">ונראה שמחלוקתם תלויה בגדר דין 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לשמה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האמור במצה</w:t>
      </w:r>
      <w:r>
        <w:rPr>
          <w:szCs w:val="24"/>
          <w:rtl w:val="true"/>
        </w:rPr>
        <w:t xml:space="preserve">; </w:t>
      </w:r>
      <w:r>
        <w:rPr>
          <w:szCs w:val="24"/>
          <w:rtl w:val="true"/>
        </w:rPr>
        <w:t xml:space="preserve">האם הוא ייחוד הדבר כדי להחיל עליו שם 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מצת מצוה</w:t>
      </w:r>
      <w:r>
        <w:rPr>
          <w:szCs w:val="24"/>
          <w:rtl w:val="true"/>
        </w:rPr>
        <w:t xml:space="preserve">', </w:t>
      </w:r>
      <w:r>
        <w:rPr>
          <w:szCs w:val="24"/>
          <w:rtl w:val="true"/>
        </w:rPr>
        <w:t>על כן צריך שתתרוקן מחשבתו לשמה בלבד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בדומה להכנת חוטי התכלת בציצית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או שמא די בכוונת המעשה וידיעתו בלבד בלא ייחוד והחלת שם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הלכך אין קפידא אם מכוון למטרה נוספת</w:t>
      </w:r>
      <w:r>
        <w:rPr>
          <w:szCs w:val="24"/>
          <w:rtl w:val="true"/>
        </w:rPr>
        <w:t>. (</w:t>
      </w:r>
      <w:r>
        <w:rPr>
          <w:szCs w:val="24"/>
          <w:rtl w:val="true"/>
        </w:rPr>
        <w:t>ג</w:t>
      </w:r>
      <w:r>
        <w:rPr>
          <w:szCs w:val="24"/>
          <w:rtl w:val="true"/>
        </w:rPr>
        <w:t>)</w:t>
      </w:r>
    </w:p>
    <w:p>
      <w:pPr>
        <w:pStyle w:val="Normal"/>
        <w:spacing w:lineRule="exact" w:line="320"/>
        <w:ind w:end="0"/>
        <w:jc w:val="both"/>
        <w:rPr>
          <w:szCs w:val="24"/>
        </w:rPr>
      </w:pPr>
      <w:r>
        <w:rPr>
          <w:szCs w:val="24"/>
          <w:rtl w:val="true"/>
        </w:rPr>
      </w:r>
    </w:p>
    <w:p>
      <w:pPr>
        <w:pStyle w:val="Normal"/>
        <w:spacing w:lineRule="exact" w:line="320"/>
        <w:ind w:end="0"/>
        <w:jc w:val="both"/>
        <w:rPr>
          <w:szCs w:val="24"/>
        </w:rPr>
      </w:pPr>
      <w:r>
        <w:rPr>
          <w:szCs w:val="24"/>
          <w:rtl w:val="true"/>
        </w:rPr>
        <w:t>ב</w:t>
      </w:r>
      <w:r>
        <w:rPr>
          <w:szCs w:val="24"/>
          <w:rtl w:val="true"/>
        </w:rPr>
        <w:t xml:space="preserve">) </w:t>
      </w:r>
      <w:r>
        <w:rPr>
          <w:szCs w:val="24"/>
          <w:rtl w:val="true"/>
        </w:rPr>
        <w:t xml:space="preserve">נחלקו הראשונים האם המצה צריכה 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עשייה לשמה</w:t>
      </w:r>
      <w:r>
        <w:rPr>
          <w:szCs w:val="24"/>
          <w:rtl w:val="true"/>
        </w:rPr>
        <w:t>' (</w:t>
      </w:r>
      <w:r>
        <w:rPr>
          <w:szCs w:val="24"/>
          <w:rtl w:val="true"/>
        </w:rPr>
        <w:t>ריטב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א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מכתם</w:t>
      </w:r>
      <w:r>
        <w:rPr>
          <w:szCs w:val="24"/>
          <w:rtl w:val="true"/>
        </w:rPr>
        <w:t xml:space="preserve">) </w:t>
      </w:r>
      <w:r>
        <w:rPr>
          <w:szCs w:val="24"/>
          <w:rtl w:val="true"/>
        </w:rPr>
        <w:t>או די ב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שימור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 xml:space="preserve">לשמה </w:t>
      </w:r>
      <w:r>
        <w:rPr>
          <w:szCs w:val="24"/>
          <w:rtl w:val="true"/>
        </w:rPr>
        <w:t>(</w:t>
      </w:r>
      <w:r>
        <w:rPr>
          <w:szCs w:val="24"/>
          <w:rtl w:val="true"/>
        </w:rPr>
        <w:t>רא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וכן נראית דעת רב האי גאון</w:t>
      </w:r>
      <w:r>
        <w:rPr>
          <w:szCs w:val="24"/>
          <w:rtl w:val="true"/>
        </w:rPr>
        <w:t xml:space="preserve">). </w:t>
      </w:r>
      <w:r>
        <w:rPr>
          <w:szCs w:val="24"/>
          <w:rtl w:val="true"/>
        </w:rPr>
        <w:t>ונפקא מינה בנכרי שלש את המצה וישראל עומד ומשמר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שאין כאן עשיית העושה לשמה אבל יש שימור לשמה</w:t>
      </w:r>
      <w:r>
        <w:rPr>
          <w:szCs w:val="24"/>
          <w:rtl w:val="true"/>
        </w:rPr>
        <w:t>. [</w:t>
      </w:r>
      <w:r>
        <w:rPr>
          <w:szCs w:val="24"/>
          <w:rtl w:val="true"/>
        </w:rPr>
        <w:t>ישנה סברא נוספת בראשונים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 xml:space="preserve">לפיה אין 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שימור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באופן זה שאין המצה בידו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ומסתבר שבמכונה חשמלית אין קיים חיסרון זה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מאידך מסתבר לפי טעם זה שגם בניקוב המצה צריך שהמנקב עצמו יהא המשמר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משא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כ לפי הסברא הראשונה שצריך עשייה לשמה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אפשר שהניקוב אינו מ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עשיית הפת</w:t>
      </w:r>
      <w:r>
        <w:rPr>
          <w:szCs w:val="24"/>
          <w:rtl w:val="true"/>
        </w:rPr>
        <w:t>'].</w:t>
      </w:r>
    </w:p>
    <w:p>
      <w:pPr>
        <w:pStyle w:val="Normal"/>
        <w:spacing w:lineRule="exact" w:line="320"/>
        <w:ind w:end="0"/>
        <w:jc w:val="both"/>
        <w:rPr>
          <w:szCs w:val="24"/>
        </w:rPr>
      </w:pPr>
      <w:r>
        <w:rPr>
          <w:szCs w:val="24"/>
          <w:rtl w:val="true"/>
        </w:rPr>
        <w:t>נראה שביאור מחלוקתם הוא בחקירה האמורה</w:t>
      </w:r>
      <w:r>
        <w:rPr>
          <w:szCs w:val="24"/>
          <w:rtl w:val="true"/>
        </w:rPr>
        <w:t xml:space="preserve">; </w:t>
      </w:r>
      <w:r>
        <w:rPr>
          <w:szCs w:val="24"/>
          <w:rtl w:val="true"/>
        </w:rPr>
        <w:t xml:space="preserve">אם צריך 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אשוויי חפצא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לעשותה למצת מצוה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מסתבר שזה נעשה רק על ידי העושה את המצה</w:t>
      </w:r>
      <w:r>
        <w:rPr>
          <w:szCs w:val="24"/>
          <w:rtl w:val="true"/>
        </w:rPr>
        <w:t xml:space="preserve">. </w:t>
      </w:r>
      <w:r>
        <w:rPr>
          <w:szCs w:val="24"/>
          <w:rtl w:val="true"/>
        </w:rPr>
        <w:t>משא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כ אם די בכוונת המעשה מסתבר שאין צריך יותר מ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מעשה שימור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לשמה ולא עשיית המצה לשמה</w:t>
      </w:r>
      <w:r>
        <w:rPr>
          <w:szCs w:val="24"/>
          <w:rtl w:val="true"/>
        </w:rPr>
        <w:t>.</w:t>
      </w:r>
    </w:p>
    <w:p>
      <w:pPr>
        <w:pStyle w:val="Normal"/>
        <w:spacing w:lineRule="exact" w:line="320"/>
        <w:ind w:end="0"/>
        <w:jc w:val="both"/>
        <w:rPr>
          <w:szCs w:val="24"/>
        </w:rPr>
      </w:pPr>
      <w:r>
        <w:rPr>
          <w:szCs w:val="24"/>
          <w:rtl w:val="true"/>
        </w:rPr>
        <w:t xml:space="preserve">עוד יש לפרש בטעם המצריכים 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עשייה</w:t>
      </w:r>
      <w:r>
        <w:rPr>
          <w:szCs w:val="24"/>
          <w:rtl w:val="true"/>
        </w:rPr>
        <w:t xml:space="preserve">', </w:t>
      </w:r>
      <w:r>
        <w:rPr>
          <w:szCs w:val="24"/>
          <w:rtl w:val="true"/>
        </w:rPr>
        <w:t xml:space="preserve">כי נראה </w:t>
      </w:r>
      <w:r>
        <w:rPr>
          <w:szCs w:val="24"/>
          <w:rtl w:val="true"/>
        </w:rPr>
        <w:t>[</w:t>
      </w:r>
      <w:r>
        <w:rPr>
          <w:szCs w:val="24"/>
          <w:rtl w:val="true"/>
        </w:rPr>
        <w:t>עפ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י רש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י במנחות</w:t>
      </w:r>
      <w:r>
        <w:rPr>
          <w:szCs w:val="24"/>
          <w:rtl w:val="true"/>
        </w:rPr>
        <w:t xml:space="preserve">] </w:t>
      </w:r>
      <w:r>
        <w:rPr>
          <w:szCs w:val="24"/>
          <w:rtl w:val="true"/>
        </w:rPr>
        <w:t>שגדר השימור אינו מניעתי בלבד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אלא העסק בלישה בכל עת הוא חלק מדין השימור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 xml:space="preserve">ועל כן כדי להחל שם מצת מצוה יש להצריך </w:t>
      </w:r>
      <w:r>
        <w:rPr>
          <w:szCs w:val="24"/>
          <w:rtl w:val="true"/>
        </w:rPr>
        <w:t>'</w:t>
      </w:r>
      <w:r>
        <w:rPr>
          <w:szCs w:val="24"/>
          <w:rtl w:val="true"/>
        </w:rPr>
        <w:t>עשייה</w:t>
      </w:r>
      <w:r>
        <w:rPr>
          <w:szCs w:val="24"/>
          <w:rtl w:val="true"/>
        </w:rPr>
        <w:t xml:space="preserve">' </w:t>
      </w:r>
      <w:r>
        <w:rPr>
          <w:szCs w:val="24"/>
          <w:rtl w:val="true"/>
        </w:rPr>
        <w:t>לשמה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שהעשייה היא חלק מהותי בשמירה</w:t>
      </w:r>
      <w:r>
        <w:rPr>
          <w:szCs w:val="24"/>
          <w:rtl w:val="true"/>
        </w:rPr>
        <w:t>. (</w:t>
      </w:r>
      <w:r>
        <w:rPr>
          <w:szCs w:val="24"/>
          <w:rtl w:val="true"/>
        </w:rPr>
        <w:t>ב ג</w:t>
      </w:r>
      <w:r>
        <w:rPr>
          <w:szCs w:val="24"/>
          <w:rtl w:val="true"/>
        </w:rPr>
        <w:t>)</w:t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  <w:t>ג</w:t>
      </w:r>
      <w:r>
        <w:rPr>
          <w:sz w:val="26"/>
          <w:szCs w:val="24"/>
          <w:rtl w:val="true"/>
        </w:rPr>
        <w:t xml:space="preserve">) </w:t>
      </w:r>
      <w:r>
        <w:rPr>
          <w:sz w:val="26"/>
          <w:szCs w:val="24"/>
          <w:rtl w:val="true"/>
        </w:rPr>
        <w:t xml:space="preserve">יש להוכיח מסוגית הגמרא שאין צריך אמירה בפה לשמה במצה </w:t>
      </w:r>
      <w:r>
        <w:rPr>
          <w:sz w:val="26"/>
          <w:szCs w:val="24"/>
          <w:rtl w:val="true"/>
        </w:rPr>
        <w:t>(</w:t>
      </w:r>
      <w:r>
        <w:rPr>
          <w:sz w:val="26"/>
          <w:szCs w:val="24"/>
          <w:rtl w:val="true"/>
        </w:rPr>
        <w:t>מנחת ברוך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דלא כפמ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ג</w:t>
      </w:r>
      <w:r>
        <w:rPr>
          <w:sz w:val="26"/>
          <w:szCs w:val="24"/>
          <w:rtl w:val="true"/>
        </w:rPr>
        <w:t xml:space="preserve">). </w:t>
      </w:r>
      <w:r>
        <w:rPr>
          <w:sz w:val="26"/>
          <w:szCs w:val="24"/>
          <w:rtl w:val="true"/>
        </w:rPr>
        <w:t>ולפי סברת הגר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ח בדעת הטור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זה תואם עם הצד ש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לשמה</w:t>
      </w:r>
      <w:r>
        <w:rPr>
          <w:sz w:val="26"/>
          <w:szCs w:val="24"/>
          <w:rtl w:val="true"/>
        </w:rPr>
        <w:t xml:space="preserve">' </w:t>
      </w:r>
      <w:r>
        <w:rPr>
          <w:sz w:val="26"/>
          <w:szCs w:val="24"/>
          <w:rtl w:val="true"/>
        </w:rPr>
        <w:t xml:space="preserve">אינו 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אשוויי חפצא</w:t>
      </w:r>
      <w:r>
        <w:rPr>
          <w:sz w:val="26"/>
          <w:szCs w:val="24"/>
          <w:rtl w:val="true"/>
        </w:rPr>
        <w:t xml:space="preserve">' </w:t>
      </w:r>
      <w:r>
        <w:rPr>
          <w:sz w:val="26"/>
          <w:szCs w:val="24"/>
          <w:rtl w:val="true"/>
        </w:rPr>
        <w:t xml:space="preserve">אלא 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כוונת המעשה</w:t>
      </w:r>
      <w:r>
        <w:rPr>
          <w:sz w:val="26"/>
          <w:szCs w:val="24"/>
          <w:rtl w:val="true"/>
        </w:rPr>
        <w:t>'. (</w:t>
      </w:r>
      <w:r>
        <w:rPr>
          <w:sz w:val="26"/>
          <w:szCs w:val="24"/>
          <w:rtl w:val="true"/>
        </w:rPr>
        <w:t>ג</w:t>
      </w:r>
      <w:r>
        <w:rPr>
          <w:sz w:val="26"/>
          <w:szCs w:val="24"/>
          <w:rtl w:val="true"/>
        </w:rPr>
        <w:t>)</w:t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  <w:t>ד</w:t>
      </w:r>
      <w:r>
        <w:rPr>
          <w:sz w:val="26"/>
          <w:szCs w:val="24"/>
          <w:rtl w:val="true"/>
        </w:rPr>
        <w:t xml:space="preserve">) </w:t>
      </w:r>
      <w:r>
        <w:rPr>
          <w:sz w:val="26"/>
          <w:szCs w:val="24"/>
          <w:rtl w:val="true"/>
        </w:rPr>
        <w:t>העושה מצות למכור לחלות תודה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 xml:space="preserve">ואם יישארו יהיה לו למצת מצוה </w:t>
      </w:r>
      <w:r>
        <w:rPr>
          <w:sz w:val="26"/>
          <w:szCs w:val="24"/>
          <w:rtl w:val="true"/>
        </w:rPr>
        <w:t xml:space="preserve">- </w:t>
      </w:r>
      <w:r>
        <w:rPr>
          <w:sz w:val="26"/>
          <w:szCs w:val="24"/>
          <w:rtl w:val="true"/>
        </w:rPr>
        <w:t xml:space="preserve">אין בזה חסרון של 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ברירה</w:t>
      </w:r>
      <w:r>
        <w:rPr>
          <w:sz w:val="26"/>
          <w:szCs w:val="24"/>
          <w:rtl w:val="true"/>
        </w:rPr>
        <w:t xml:space="preserve">'. </w:t>
      </w:r>
      <w:r>
        <w:rPr>
          <w:sz w:val="26"/>
          <w:szCs w:val="24"/>
          <w:rtl w:val="true"/>
        </w:rPr>
        <w:t>טעם הדבר מובן לפי האומרים שאין ה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לשמה</w:t>
      </w:r>
      <w:r>
        <w:rPr>
          <w:sz w:val="26"/>
          <w:szCs w:val="24"/>
          <w:rtl w:val="true"/>
        </w:rPr>
        <w:t xml:space="preserve">' </w:t>
      </w:r>
      <w:r>
        <w:rPr>
          <w:sz w:val="26"/>
          <w:szCs w:val="24"/>
          <w:rtl w:val="true"/>
        </w:rPr>
        <w:t>החלת חלות אלא כוונת המעשה</w:t>
      </w:r>
      <w:r>
        <w:rPr>
          <w:sz w:val="26"/>
          <w:szCs w:val="24"/>
          <w:rtl w:val="true"/>
        </w:rPr>
        <w:t>.</w:t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  <w:t xml:space="preserve">עוד יש לומר שהעשייה לשם חלות תודה אינה צריכה 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לשמה</w:t>
      </w:r>
      <w:r>
        <w:rPr>
          <w:sz w:val="26"/>
          <w:szCs w:val="24"/>
          <w:rtl w:val="true"/>
        </w:rPr>
        <w:t xml:space="preserve">', </w:t>
      </w:r>
      <w:r>
        <w:rPr>
          <w:sz w:val="26"/>
          <w:szCs w:val="24"/>
          <w:rtl w:val="true"/>
        </w:rPr>
        <w:t>הלכך אין כאן אלא ספק אחד</w:t>
      </w:r>
      <w:r>
        <w:rPr>
          <w:sz w:val="26"/>
          <w:szCs w:val="24"/>
          <w:rtl w:val="true"/>
        </w:rPr>
        <w:t xml:space="preserve">: </w:t>
      </w:r>
      <w:r>
        <w:rPr>
          <w:sz w:val="26"/>
          <w:szCs w:val="24"/>
          <w:rtl w:val="true"/>
        </w:rPr>
        <w:t>האם ישתמש בה לפסח אם לאו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 xml:space="preserve">ובזה לכולי עלמא יש ברירה </w:t>
      </w:r>
      <w:r>
        <w:rPr>
          <w:sz w:val="26"/>
          <w:szCs w:val="24"/>
          <w:rtl w:val="true"/>
        </w:rPr>
        <w:t>[</w:t>
      </w:r>
      <w:r>
        <w:rPr>
          <w:sz w:val="26"/>
          <w:szCs w:val="24"/>
          <w:rtl w:val="true"/>
        </w:rPr>
        <w:t>כדברי הרמב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ן</w:t>
      </w:r>
      <w:r>
        <w:rPr>
          <w:sz w:val="26"/>
          <w:szCs w:val="24"/>
          <w:rtl w:val="true"/>
        </w:rPr>
        <w:t>] (</w:t>
      </w:r>
      <w:r>
        <w:rPr>
          <w:sz w:val="26"/>
          <w:szCs w:val="24"/>
          <w:rtl w:val="true"/>
        </w:rPr>
        <w:t>ג</w:t>
      </w:r>
      <w:r>
        <w:rPr>
          <w:sz w:val="26"/>
          <w:szCs w:val="24"/>
          <w:rtl w:val="true"/>
        </w:rPr>
        <w:t>)</w:t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  <w:t>ה</w:t>
      </w:r>
      <w:r>
        <w:rPr>
          <w:sz w:val="26"/>
          <w:szCs w:val="24"/>
          <w:rtl w:val="true"/>
        </w:rPr>
        <w:t xml:space="preserve">) </w:t>
      </w:r>
      <w:r>
        <w:rPr>
          <w:sz w:val="26"/>
          <w:szCs w:val="24"/>
          <w:rtl w:val="true"/>
        </w:rPr>
        <w:t>נראה שלדעת המצריכים שימור משעת קצירה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צריך שימור לשמה מאותה שעה</w:t>
      </w:r>
      <w:r>
        <w:rPr>
          <w:sz w:val="26"/>
          <w:szCs w:val="24"/>
          <w:rtl w:val="true"/>
        </w:rPr>
        <w:t xml:space="preserve">. </w:t>
      </w:r>
      <w:r>
        <w:rPr>
          <w:sz w:val="26"/>
          <w:szCs w:val="24"/>
          <w:rtl w:val="true"/>
        </w:rPr>
        <w:t>ואולם ייחוד לאשוויי חפצא אינו שייך אלא משעת בוא המים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שאז מתחילה ה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מצה</w:t>
      </w:r>
      <w:r>
        <w:rPr>
          <w:sz w:val="26"/>
          <w:szCs w:val="24"/>
          <w:rtl w:val="true"/>
        </w:rPr>
        <w:t xml:space="preserve">' </w:t>
      </w:r>
      <w:r>
        <w:rPr>
          <w:sz w:val="26"/>
          <w:szCs w:val="24"/>
          <w:rtl w:val="true"/>
        </w:rPr>
        <w:t>ומאז השימור מתבטא בעסק המצה באופן חיובי כנ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ל</w:t>
      </w:r>
      <w:r>
        <w:rPr>
          <w:sz w:val="26"/>
          <w:szCs w:val="24"/>
          <w:rtl w:val="true"/>
        </w:rPr>
        <w:t>.</w:t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  <w:t>בזה מתיישבת סתירת דברי הרמב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ן בענין גדר השימור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האם די בשימור מדבר חיצוני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שלא יבואו מים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 xml:space="preserve">או צריך שימור באופן חיובי </w:t>
      </w:r>
      <w:r>
        <w:rPr>
          <w:sz w:val="26"/>
          <w:szCs w:val="24"/>
          <w:rtl w:val="true"/>
        </w:rPr>
        <w:t>[</w:t>
      </w:r>
      <w:r>
        <w:rPr>
          <w:sz w:val="26"/>
          <w:szCs w:val="24"/>
          <w:rtl w:val="true"/>
        </w:rPr>
        <w:t>שלכך מצה הנילושה במי פירות אין מתקיים בה דין שימור ופסולה למצוה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הגם ששומר שלא יבואו מים</w:t>
      </w:r>
      <w:r>
        <w:rPr>
          <w:sz w:val="26"/>
          <w:szCs w:val="24"/>
          <w:rtl w:val="true"/>
        </w:rPr>
        <w:t xml:space="preserve">]; </w:t>
      </w:r>
      <w:r>
        <w:rPr>
          <w:sz w:val="26"/>
          <w:szCs w:val="24"/>
          <w:rtl w:val="true"/>
        </w:rPr>
        <w:t>שימור דקצירה דיו בשמירה מניעתית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אבל מלישה ואילך צריך שימור חיובי</w:t>
      </w:r>
      <w:r>
        <w:rPr>
          <w:sz w:val="26"/>
          <w:szCs w:val="24"/>
          <w:rtl w:val="true"/>
        </w:rPr>
        <w:t>.</w:t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  <w:t>וכן מתיישבת סתירת דברי השו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ע לענין גוי העושה וישראל משמר</w:t>
      </w:r>
      <w:r>
        <w:rPr>
          <w:sz w:val="26"/>
          <w:szCs w:val="24"/>
          <w:rtl w:val="true"/>
        </w:rPr>
        <w:t xml:space="preserve">; </w:t>
      </w:r>
      <w:r>
        <w:rPr>
          <w:sz w:val="26"/>
          <w:szCs w:val="24"/>
          <w:rtl w:val="true"/>
        </w:rPr>
        <w:t>בקצירה כשר ומלישה ואילך אין כשר</w:t>
      </w:r>
      <w:r>
        <w:rPr>
          <w:sz w:val="26"/>
          <w:szCs w:val="24"/>
          <w:rtl w:val="true"/>
        </w:rPr>
        <w:t>. (</w:t>
      </w:r>
      <w:r>
        <w:rPr>
          <w:sz w:val="26"/>
          <w:szCs w:val="24"/>
          <w:rtl w:val="true"/>
        </w:rPr>
        <w:t>ד</w:t>
      </w:r>
      <w:r>
        <w:rPr>
          <w:sz w:val="26"/>
          <w:szCs w:val="24"/>
          <w:rtl w:val="true"/>
        </w:rPr>
        <w:t>)</w:t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</w:r>
    </w:p>
    <w:p>
      <w:pPr>
        <w:pStyle w:val="Normal"/>
        <w:spacing w:lineRule="exact" w:line="320"/>
        <w:ind w:end="0"/>
        <w:jc w:val="both"/>
        <w:rPr>
          <w:sz w:val="26"/>
          <w:szCs w:val="24"/>
        </w:rPr>
      </w:pPr>
      <w:r>
        <w:rPr>
          <w:sz w:val="26"/>
          <w:szCs w:val="24"/>
          <w:rtl w:val="true"/>
        </w:rPr>
        <w:t>ו</w:t>
      </w:r>
      <w:r>
        <w:rPr>
          <w:sz w:val="26"/>
          <w:szCs w:val="24"/>
          <w:rtl w:val="true"/>
        </w:rPr>
        <w:t xml:space="preserve">) </w:t>
      </w:r>
      <w:r>
        <w:rPr>
          <w:sz w:val="26"/>
          <w:szCs w:val="24"/>
          <w:rtl w:val="true"/>
        </w:rPr>
        <w:t>ישנן חלויות שהאדם פועל אותן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וצריך להן גמירות דעת להחליט הדבר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כגון קניינים</w:t>
      </w:r>
      <w:r>
        <w:rPr>
          <w:sz w:val="26"/>
          <w:szCs w:val="24"/>
          <w:rtl w:val="true"/>
        </w:rPr>
        <w:t xml:space="preserve">. </w:t>
      </w:r>
      <w:r>
        <w:rPr>
          <w:sz w:val="26"/>
          <w:szCs w:val="24"/>
          <w:rtl w:val="true"/>
        </w:rPr>
        <w:t>אין מועילה בהן עשיית קטן אפילו גדול עומד על גביו ומלמדו</w:t>
      </w:r>
      <w:r>
        <w:rPr>
          <w:sz w:val="26"/>
          <w:szCs w:val="24"/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ישנן חלויות שהתורה פועלת ע</w:t>
      </w:r>
      <w:r>
        <w:rPr>
          <w:rtl w:val="true"/>
        </w:rPr>
        <w:t>"</w:t>
      </w:r>
      <w:r>
        <w:rPr>
          <w:rtl w:val="true"/>
        </w:rPr>
        <w:t>י מעשה האדם</w:t>
      </w:r>
      <w:r>
        <w:rPr>
          <w:rtl w:val="true"/>
        </w:rPr>
        <w:t xml:space="preserve">.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 xml:space="preserve">י שצריך בהן </w:t>
      </w:r>
      <w:r>
        <w:rPr>
          <w:rtl w:val="true"/>
        </w:rPr>
        <w:t>'</w:t>
      </w:r>
      <w:r>
        <w:rPr>
          <w:rtl w:val="true"/>
        </w:rPr>
        <w:t>דעת</w:t>
      </w:r>
      <w:r>
        <w:rPr>
          <w:rtl w:val="true"/>
        </w:rPr>
        <w:t xml:space="preserve">' </w:t>
      </w:r>
      <w:r>
        <w:rPr>
          <w:rtl w:val="true"/>
        </w:rPr>
        <w:t xml:space="preserve">אבל אינן צריכות </w:t>
      </w:r>
      <w:r>
        <w:rPr>
          <w:rtl w:val="true"/>
        </w:rPr>
        <w:t>'</w:t>
      </w:r>
      <w:r>
        <w:rPr>
          <w:rtl w:val="true"/>
        </w:rPr>
        <w:t>גמירות דעת</w:t>
      </w:r>
      <w:r>
        <w:rPr>
          <w:rtl w:val="true"/>
        </w:rPr>
        <w:t xml:space="preserve">', </w:t>
      </w:r>
      <w:r>
        <w:rPr>
          <w:rtl w:val="true"/>
        </w:rPr>
        <w:t>ומועילה בהן עשיית קטן כשגדול עוע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בכלל זה כתיבת גט לשמה</w:t>
      </w:r>
      <w:r>
        <w:rPr>
          <w:rtl w:val="true"/>
        </w:rPr>
        <w:t xml:space="preserve">, </w:t>
      </w:r>
      <w:r>
        <w:rPr>
          <w:rtl w:val="true"/>
        </w:rPr>
        <w:t xml:space="preserve">עשיית ציצית לשמה </w:t>
      </w:r>
      <w:r>
        <w:rPr>
          <w:rtl w:val="true"/>
        </w:rPr>
        <w:t>[</w:t>
      </w:r>
      <w:r>
        <w:rPr>
          <w:rtl w:val="true"/>
        </w:rPr>
        <w:t>כהמגן</w:t>
      </w:r>
      <w:r>
        <w:rPr>
          <w:rtl w:val="true"/>
        </w:rPr>
        <w:t>-</w:t>
      </w:r>
      <w:r>
        <w:rPr>
          <w:rtl w:val="true"/>
        </w:rPr>
        <w:t>אברהם</w:t>
      </w:r>
      <w:r>
        <w:rPr>
          <w:rtl w:val="true"/>
        </w:rPr>
        <w:t xml:space="preserve">, </w:t>
      </w:r>
      <w:r>
        <w:rPr>
          <w:rtl w:val="true"/>
        </w:rPr>
        <w:t>דלא כטענת העונג</w:t>
      </w:r>
      <w:r>
        <w:rPr>
          <w:rtl w:val="true"/>
        </w:rPr>
        <w:t>-</w:t>
      </w:r>
      <w:r>
        <w:rPr>
          <w:rtl w:val="true"/>
        </w:rPr>
        <w:t>יום</w:t>
      </w:r>
      <w:r>
        <w:rPr>
          <w:rtl w:val="true"/>
        </w:rPr>
        <w:t>-</w:t>
      </w:r>
      <w:r>
        <w:rPr>
          <w:rtl w:val="true"/>
        </w:rPr>
        <w:t>טוב</w:t>
      </w:r>
      <w:r>
        <w:rPr>
          <w:rtl w:val="true"/>
        </w:rPr>
        <w:t xml:space="preserve">]. </w:t>
      </w:r>
      <w:r>
        <w:rPr>
          <w:rtl w:val="true"/>
        </w:rPr>
        <w:t xml:space="preserve">לאלו אין מועילה </w:t>
      </w:r>
      <w:r>
        <w:rPr>
          <w:rtl w:val="true"/>
        </w:rPr>
        <w:t>'</w:t>
      </w:r>
      <w:r>
        <w:rPr>
          <w:rtl w:val="true"/>
        </w:rPr>
        <w:t>עשייה לאחר שלשים</w:t>
      </w:r>
      <w:r>
        <w:rPr>
          <w:rtl w:val="true"/>
        </w:rPr>
        <w:t xml:space="preserve">' </w:t>
      </w:r>
      <w:r>
        <w:rPr>
          <w:rtl w:val="true"/>
        </w:rPr>
        <w:t>כי הדבר חל מאליו מיד</w:t>
      </w:r>
      <w:r>
        <w:rPr>
          <w:rtl w:val="true"/>
        </w:rPr>
        <w:t>.</w:t>
      </w:r>
    </w:p>
    <w:p>
      <w:pPr>
        <w:pStyle w:val="Normal"/>
        <w:spacing w:lineRule="exact" w:line="320"/>
        <w:ind w:end="0"/>
        <w:jc w:val="both"/>
        <w:rPr>
          <w:szCs w:val="24"/>
        </w:rPr>
      </w:pPr>
      <w:r>
        <w:rPr>
          <w:sz w:val="26"/>
          <w:szCs w:val="24"/>
          <w:rtl w:val="true"/>
        </w:rPr>
        <w:t xml:space="preserve">עשיית תנאי מועילה גם בחלויות כאלו שאין האדם פועל אותן </w:t>
      </w:r>
      <w:r>
        <w:rPr>
          <w:sz w:val="26"/>
          <w:szCs w:val="24"/>
          <w:rtl w:val="true"/>
        </w:rPr>
        <w:t xml:space="preserve">- </w:t>
      </w:r>
      <w:r>
        <w:rPr>
          <w:sz w:val="26"/>
          <w:szCs w:val="24"/>
          <w:rtl w:val="true"/>
        </w:rPr>
        <w:t xml:space="preserve">בדברים שצריך בהם 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רצון</w:t>
      </w:r>
      <w:r>
        <w:rPr>
          <w:sz w:val="26"/>
          <w:szCs w:val="24"/>
          <w:rtl w:val="true"/>
        </w:rPr>
        <w:t>' [</w:t>
      </w:r>
      <w:r>
        <w:rPr>
          <w:sz w:val="26"/>
          <w:szCs w:val="24"/>
          <w:rtl w:val="true"/>
        </w:rPr>
        <w:t xml:space="preserve">לא </w:t>
      </w:r>
      <w:r>
        <w:rPr>
          <w:sz w:val="26"/>
          <w:szCs w:val="24"/>
          <w:rtl w:val="true"/>
        </w:rPr>
        <w:t>'</w:t>
      </w:r>
      <w:r>
        <w:rPr>
          <w:sz w:val="26"/>
          <w:szCs w:val="24"/>
          <w:rtl w:val="true"/>
        </w:rPr>
        <w:t>כוונה</w:t>
      </w:r>
      <w:r>
        <w:rPr>
          <w:sz w:val="26"/>
          <w:szCs w:val="24"/>
          <w:rtl w:val="true"/>
        </w:rPr>
        <w:t xml:space="preserve">' </w:t>
      </w:r>
      <w:r>
        <w:rPr>
          <w:sz w:val="26"/>
          <w:szCs w:val="24"/>
          <w:rtl w:val="true"/>
        </w:rPr>
        <w:t>בלבד</w:t>
      </w:r>
      <w:r>
        <w:rPr>
          <w:sz w:val="26"/>
          <w:szCs w:val="24"/>
          <w:rtl w:val="true"/>
        </w:rPr>
        <w:t xml:space="preserve">]. </w:t>
      </w:r>
      <w:r>
        <w:rPr>
          <w:sz w:val="26"/>
          <w:szCs w:val="24"/>
          <w:rtl w:val="true"/>
        </w:rPr>
        <w:t>זהו הטעם לדין המבואר בפוסקים שמועיל תנאי במצוות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 xml:space="preserve">כי המצוות צריכות רצון לצאת בהן </w:t>
      </w:r>
      <w:r>
        <w:rPr>
          <w:sz w:val="26"/>
          <w:szCs w:val="24"/>
          <w:rtl w:val="true"/>
        </w:rPr>
        <w:t>[</w:t>
      </w:r>
      <w:r>
        <w:rPr>
          <w:sz w:val="26"/>
          <w:szCs w:val="24"/>
          <w:rtl w:val="true"/>
        </w:rPr>
        <w:t>אף למ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ד מצוות אינן צריכות כוונה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מ</w:t>
      </w:r>
      <w:r>
        <w:rPr>
          <w:sz w:val="26"/>
          <w:szCs w:val="24"/>
          <w:rtl w:val="true"/>
        </w:rPr>
        <w:t>"</w:t>
      </w:r>
      <w:r>
        <w:rPr>
          <w:sz w:val="26"/>
          <w:szCs w:val="24"/>
          <w:rtl w:val="true"/>
        </w:rPr>
        <w:t>מ אין יוצא בניגוד לרצונו</w:t>
      </w:r>
      <w:r>
        <w:rPr>
          <w:sz w:val="26"/>
          <w:szCs w:val="24"/>
          <w:rtl w:val="true"/>
        </w:rPr>
        <w:t>]. '</w:t>
      </w:r>
      <w:r>
        <w:rPr>
          <w:sz w:val="26"/>
          <w:szCs w:val="24"/>
          <w:rtl w:val="true"/>
        </w:rPr>
        <w:t>תנאי</w:t>
      </w:r>
      <w:r>
        <w:rPr>
          <w:sz w:val="26"/>
          <w:szCs w:val="24"/>
          <w:rtl w:val="true"/>
        </w:rPr>
        <w:t xml:space="preserve">' </w:t>
      </w:r>
      <w:r>
        <w:rPr>
          <w:sz w:val="26"/>
          <w:szCs w:val="24"/>
          <w:rtl w:val="true"/>
        </w:rPr>
        <w:t>זה אינו שייך לפרשת תנאים שבתורה</w:t>
      </w:r>
      <w:r>
        <w:rPr>
          <w:sz w:val="26"/>
          <w:szCs w:val="24"/>
          <w:rtl w:val="true"/>
        </w:rPr>
        <w:t xml:space="preserve">, </w:t>
      </w:r>
      <w:r>
        <w:rPr>
          <w:sz w:val="26"/>
          <w:szCs w:val="24"/>
          <w:rtl w:val="true"/>
        </w:rPr>
        <w:t>להצריך בו משפטי התנאים וכד</w:t>
      </w:r>
      <w:r>
        <w:rPr>
          <w:sz w:val="26"/>
          <w:szCs w:val="24"/>
          <w:rtl w:val="true"/>
        </w:rPr>
        <w:t xml:space="preserve">', </w:t>
      </w:r>
      <w:r>
        <w:rPr>
          <w:sz w:val="26"/>
          <w:szCs w:val="24"/>
          <w:rtl w:val="true"/>
        </w:rPr>
        <w:t>אלא הוא מגדיר ומסיים את תוכן הרצון</w:t>
      </w:r>
      <w:r>
        <w:rPr>
          <w:sz w:val="26"/>
          <w:szCs w:val="24"/>
          <w:rtl w:val="true"/>
        </w:rPr>
        <w:t>. (</w:t>
      </w:r>
      <w:r>
        <w:rPr>
          <w:sz w:val="26"/>
          <w:szCs w:val="24"/>
          <w:rtl w:val="true"/>
        </w:rPr>
        <w:t>ו</w:t>
      </w:r>
      <w:r>
        <w:rPr>
          <w:sz w:val="26"/>
          <w:szCs w:val="24"/>
          <w:rtl w:val="true"/>
        </w:rPr>
        <w:t>)</w:t>
      </w:r>
    </w:p>
    <w:sectPr>
      <w:footerReference w:type="default" r:id="rId2"/>
      <w:footnotePr>
        <w:numFmt w:val="hebrew1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6695" cy="20701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695" cy="2070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12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7.85pt;height:16.3pt;mso-wrap-distance-left:0pt;mso-wrap-distance-right:0pt;mso-wrap-distance-top:0pt;mso-wrap-distance-bottom:0pt;margin-top:0.05pt;mso-position-vertical-relative:text;margin-left:198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12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בקה</w:t>
      </w:r>
      <w:r>
        <w:rPr>
          <w:rtl w:val="true"/>
        </w:rPr>
        <w:t>"</w:t>
      </w:r>
      <w:r>
        <w:rPr>
          <w:rtl w:val="true"/>
        </w:rPr>
        <w:t>י פירש שדברי הרמב</w:t>
      </w:r>
      <w:r>
        <w:rPr>
          <w:rtl w:val="true"/>
        </w:rPr>
        <w:t>"</w:t>
      </w:r>
      <w:r>
        <w:rPr>
          <w:rtl w:val="true"/>
        </w:rPr>
        <w:t>ן במלחמות מתפרשים עפ</w:t>
      </w:r>
      <w:r>
        <w:rPr>
          <w:rtl w:val="true"/>
        </w:rPr>
        <w:t>"</w:t>
      </w:r>
      <w:r>
        <w:rPr>
          <w:rtl w:val="true"/>
        </w:rPr>
        <w:t>י מה שהסיק בחדושיו בדף מ שלרבא עיקר השימור המעכב בדיעבד אינו אלא משעה שבאו מים</w:t>
      </w:r>
      <w:r>
        <w:rPr>
          <w:rtl w:val="true"/>
        </w:rPr>
        <w:t xml:space="preserve">, </w:t>
      </w:r>
      <w:r>
        <w:rPr>
          <w:rtl w:val="true"/>
        </w:rPr>
        <w:t>ולפי דבריו אלו כתב במלחמותיו שאם אין מים אין מתקיימת מצות שימור</w:t>
      </w:r>
      <w:r>
        <w:rPr>
          <w:rtl w:val="true"/>
        </w:rPr>
        <w:t xml:space="preserve">. </w:t>
      </w:r>
      <w:r>
        <w:rPr>
          <w:rtl w:val="true"/>
        </w:rPr>
        <w:t>ואולם מסתבר כדעת החזו</w:t>
      </w:r>
      <w:r>
        <w:rPr>
          <w:rtl w:val="true"/>
        </w:rPr>
        <w:t>"</w:t>
      </w:r>
      <w:r>
        <w:rPr>
          <w:rtl w:val="true"/>
        </w:rPr>
        <w:t>א שהקשה ולא פירש כן</w:t>
      </w:r>
      <w:r>
        <w:rPr>
          <w:rtl w:val="true"/>
        </w:rPr>
        <w:t xml:space="preserve">, </w:t>
      </w:r>
      <w:r>
        <w:rPr>
          <w:rtl w:val="true"/>
        </w:rPr>
        <w:t>שהרי מצד הסברא הפשוטה נקט הרמב</w:t>
      </w:r>
      <w:r>
        <w:rPr>
          <w:rtl w:val="true"/>
        </w:rPr>
        <w:t>"</w:t>
      </w:r>
      <w:r>
        <w:rPr>
          <w:rtl w:val="true"/>
        </w:rPr>
        <w:t>ן שם שאף שימור דקצירה מעכב</w:t>
      </w:r>
      <w:r>
        <w:rPr>
          <w:rtl w:val="true"/>
        </w:rPr>
        <w:t xml:space="preserve">, </w:t>
      </w:r>
      <w:r>
        <w:rPr>
          <w:rtl w:val="true"/>
        </w:rPr>
        <w:t>ורק לבסוף צדד כאידך גיסא</w:t>
      </w:r>
      <w:r>
        <w:rPr>
          <w:rtl w:val="true"/>
        </w:rPr>
        <w:t xml:space="preserve">,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כ מהו שמקשה ודוחה דברי בעל המאור</w:t>
      </w:r>
      <w:r>
        <w:rPr>
          <w:rtl w:val="true"/>
        </w:rPr>
        <w:t xml:space="preserve">, </w:t>
      </w:r>
      <w:r>
        <w:rPr>
          <w:rtl w:val="true"/>
        </w:rPr>
        <w:t xml:space="preserve">שמא גם הוא סבר כסברתו זו </w:t>
      </w:r>
      <w:r>
        <w:rPr>
          <w:rtl w:val="true"/>
        </w:rPr>
        <w:t>(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הרב שליט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היה מקום לומר שטעמם של הריטב</w:t>
      </w:r>
      <w:r>
        <w:rPr>
          <w:rtl w:val="true"/>
        </w:rPr>
        <w:t>"</w:t>
      </w:r>
      <w:r>
        <w:rPr>
          <w:rtl w:val="true"/>
        </w:rPr>
        <w:t>א והרשב</w:t>
      </w:r>
      <w:r>
        <w:rPr>
          <w:rtl w:val="true"/>
        </w:rPr>
        <w:t>"</w:t>
      </w:r>
      <w:r>
        <w:rPr>
          <w:rtl w:val="true"/>
        </w:rPr>
        <w:t xml:space="preserve">א מפני שנקטו שצריך שימור לשם מצוה בלבד ולא לשם דבר אחר </w:t>
      </w:r>
      <w:r>
        <w:rPr>
          <w:rtl w:val="true"/>
        </w:rPr>
        <w:t>(</w:t>
      </w:r>
      <w:r>
        <w:rPr>
          <w:rtl w:val="true"/>
        </w:rPr>
        <w:t>וכמוש</w:t>
      </w:r>
      <w:r>
        <w:rPr>
          <w:rtl w:val="true"/>
        </w:rPr>
        <w:t>"</w:t>
      </w:r>
      <w:r>
        <w:rPr>
          <w:rtl w:val="true"/>
        </w:rPr>
        <w:t>כ המנ</w:t>
      </w:r>
      <w:r>
        <w:rPr>
          <w:rtl w:val="true"/>
        </w:rPr>
        <w:t>"</w:t>
      </w:r>
      <w:r>
        <w:rPr>
          <w:rtl w:val="true"/>
        </w:rPr>
        <w:t>ח בדעת הרמב</w:t>
      </w:r>
      <w:r>
        <w:rPr>
          <w:rtl w:val="true"/>
        </w:rPr>
        <w:t>"</w:t>
      </w:r>
      <w:r>
        <w:rPr>
          <w:rtl w:val="true"/>
        </w:rPr>
        <w:t>ם כדלקמן</w:t>
      </w:r>
      <w:r>
        <w:rPr>
          <w:rtl w:val="true"/>
        </w:rPr>
        <w:t xml:space="preserve">), </w:t>
      </w:r>
      <w:r>
        <w:rPr>
          <w:rtl w:val="true"/>
        </w:rPr>
        <w:t>הלכך כיון שהגוי אדעתא דנפשיה עביד</w:t>
      </w:r>
      <w:r>
        <w:rPr>
          <w:rtl w:val="true"/>
        </w:rPr>
        <w:t xml:space="preserve">, </w:t>
      </w:r>
      <w:r>
        <w:rPr>
          <w:rtl w:val="true"/>
        </w:rPr>
        <w:t>לא מהני מה שמשמר ישראל לשם מצוה דמ</w:t>
      </w:r>
      <w:r>
        <w:rPr>
          <w:rtl w:val="true"/>
        </w:rPr>
        <w:t>"</w:t>
      </w:r>
      <w:r>
        <w:rPr>
          <w:rtl w:val="true"/>
        </w:rPr>
        <w:t>מ יש כאן כוונה נוספת</w:t>
      </w:r>
      <w:r>
        <w:rPr>
          <w:rtl w:val="true"/>
        </w:rPr>
        <w:t xml:space="preserve">. </w:t>
      </w:r>
      <w:r>
        <w:rPr>
          <w:rtl w:val="true"/>
        </w:rPr>
        <w:t>אך אין כן פשטא דמלתא</w:t>
      </w:r>
      <w:r>
        <w:rPr>
          <w:rtl w:val="true"/>
        </w:rPr>
        <w:t xml:space="preserve">. </w:t>
      </w:r>
      <w:r>
        <w:rPr>
          <w:rtl w:val="true"/>
        </w:rPr>
        <w:t>גם מסתבר שאם אין כוונת הגוי לשימור כלל</w:t>
      </w:r>
      <w:r>
        <w:rPr>
          <w:rtl w:val="true"/>
        </w:rPr>
        <w:t xml:space="preserve">, </w:t>
      </w:r>
      <w:r>
        <w:rPr>
          <w:rtl w:val="true"/>
        </w:rPr>
        <w:t>לא אכפת לן במה שעושה המצה לשם דבר אחר</w:t>
      </w:r>
      <w:r>
        <w:rPr>
          <w:rtl w:val="true"/>
        </w:rPr>
        <w:t xml:space="preserve">, </w:t>
      </w:r>
      <w:r>
        <w:rPr>
          <w:rtl w:val="true"/>
        </w:rPr>
        <w:t>כיון שהשימור כולו נעשה אך לשם מצוה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ניקוב במכונה יש להכשיר ממה נפשך</w:t>
      </w:r>
      <w:r>
        <w:rPr>
          <w:rtl w:val="true"/>
        </w:rPr>
        <w:t xml:space="preserve">, </w:t>
      </w:r>
      <w:r>
        <w:rPr>
          <w:rtl w:val="true"/>
        </w:rPr>
        <w:t xml:space="preserve">שאין זו </w:t>
      </w:r>
      <w:r>
        <w:rPr>
          <w:rtl w:val="true"/>
        </w:rPr>
        <w:t>'</w:t>
      </w:r>
      <w:r>
        <w:rPr>
          <w:rtl w:val="true"/>
        </w:rPr>
        <w:t>עשייה</w:t>
      </w:r>
      <w:r>
        <w:rPr>
          <w:rtl w:val="true"/>
        </w:rPr>
        <w:t xml:space="preserve">' </w:t>
      </w:r>
      <w:r>
        <w:rPr>
          <w:rtl w:val="true"/>
        </w:rPr>
        <w:t xml:space="preserve">והרי </w:t>
      </w:r>
      <w:r>
        <w:rPr>
          <w:rtl w:val="true"/>
        </w:rPr>
        <w:t>'</w:t>
      </w:r>
      <w:r>
        <w:rPr>
          <w:rtl w:val="true"/>
        </w:rPr>
        <w:t>שימור</w:t>
      </w:r>
      <w:r>
        <w:rPr>
          <w:rtl w:val="true"/>
        </w:rPr>
        <w:t xml:space="preserve">' </w:t>
      </w:r>
      <w:r>
        <w:rPr>
          <w:rtl w:val="true"/>
        </w:rPr>
        <w:t>איכא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כן נקט המנ</w:t>
      </w:r>
      <w:r>
        <w:rPr>
          <w:rtl w:val="true"/>
        </w:rPr>
        <w:t>"</w:t>
      </w:r>
      <w:r>
        <w:rPr>
          <w:rtl w:val="true"/>
        </w:rPr>
        <w:t>ח בדעתו</w:t>
      </w:r>
      <w:r>
        <w:rPr>
          <w:rtl w:val="true"/>
        </w:rPr>
        <w:t xml:space="preserve">. </w:t>
      </w:r>
      <w:r>
        <w:rPr>
          <w:rtl w:val="true"/>
        </w:rPr>
        <w:t>ואילו בחזו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קכד לדף לח</w:t>
      </w:r>
      <w:r>
        <w:rPr>
          <w:rtl w:val="true"/>
        </w:rPr>
        <w:t xml:space="preserve">:) </w:t>
      </w:r>
      <w:r>
        <w:rPr>
          <w:rtl w:val="true"/>
        </w:rPr>
        <w:t>נקט לפסול</w:t>
      </w:r>
      <w:r>
        <w:rPr>
          <w:rtl w:val="true"/>
        </w:rPr>
        <w:t xml:space="preserve">. </w:t>
      </w:r>
      <w:r>
        <w:rPr>
          <w:rtl w:val="true"/>
        </w:rPr>
        <w:t>והגרשז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בחדושי כת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מובא בהליכות שלמה פסח ז</w:t>
      </w:r>
      <w:r>
        <w:rPr>
          <w:rtl w:val="true"/>
        </w:rPr>
        <w:t>,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תמה על כך</w:t>
      </w:r>
      <w:r>
        <w:rPr>
          <w:rtl w:val="true"/>
        </w:rPr>
        <w:t xml:space="preserve">, </w:t>
      </w:r>
      <w:r>
        <w:rPr>
          <w:rtl w:val="true"/>
        </w:rPr>
        <w:t>ונקט מסברא שאין חסרון אם עושה לשם דבר נוסף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וראה עוד בהרחבה בשיעורים יב קל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 xml:space="preserve">יש מקום לומר שאמר בפיו </w:t>
      </w:r>
      <w:r>
        <w:rPr>
          <w:rtl w:val="true"/>
        </w:rPr>
        <w:t>'</w:t>
      </w:r>
      <w:r>
        <w:rPr>
          <w:rtl w:val="true"/>
        </w:rPr>
        <w:t>לשם מצה</w:t>
      </w:r>
      <w:r>
        <w:rPr>
          <w:rtl w:val="true"/>
        </w:rPr>
        <w:t xml:space="preserve">' </w:t>
      </w:r>
      <w:r>
        <w:rPr>
          <w:rtl w:val="true"/>
        </w:rPr>
        <w:t>ובלבו לחלות תודה וסגי בהכי מכח דסתמא דמלתא דעתו למצת מצוה לכל מה שלא יצליח למכור</w:t>
      </w:r>
      <w:r>
        <w:rPr>
          <w:rtl w:val="true"/>
        </w:rPr>
        <w:t>. [</w:t>
      </w:r>
      <w:r>
        <w:rPr>
          <w:rtl w:val="true"/>
        </w:rPr>
        <w:t xml:space="preserve">וכעין המבואר באחרונים דמהני סברת </w:t>
      </w:r>
      <w:r>
        <w:rPr>
          <w:rtl w:val="true"/>
        </w:rPr>
        <w:t>'</w:t>
      </w:r>
      <w:r>
        <w:rPr>
          <w:rtl w:val="true"/>
        </w:rPr>
        <w:t>כל העושה על דעת ראשונה עושה</w:t>
      </w:r>
      <w:r>
        <w:rPr>
          <w:rtl w:val="true"/>
        </w:rPr>
        <w:t xml:space="preserve">' </w:t>
      </w:r>
      <w:r>
        <w:rPr>
          <w:rtl w:val="true"/>
        </w:rPr>
        <w:t>גם במקום שצריך דיבור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ה י</w:t>
      </w:r>
      <w:r>
        <w:rPr>
          <w:rtl w:val="true"/>
        </w:rPr>
        <w:t>"</w:t>
      </w:r>
      <w:r>
        <w:rPr>
          <w:rtl w:val="true"/>
        </w:rPr>
        <w:t>ל לענין סתמא לשמה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בשיעור קל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9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נראה שאף לדברי החזו</w:t>
      </w:r>
      <w:r>
        <w:rPr>
          <w:rtl w:val="true"/>
        </w:rPr>
        <w:t>"</w:t>
      </w:r>
      <w:r>
        <w:rPr>
          <w:rtl w:val="true"/>
        </w:rPr>
        <w:t xml:space="preserve">א אין צריך לשם </w:t>
      </w:r>
      <w:r>
        <w:rPr>
          <w:rtl w:val="true"/>
        </w:rPr>
        <w:t>'</w:t>
      </w:r>
      <w:r>
        <w:rPr>
          <w:rtl w:val="true"/>
        </w:rPr>
        <w:t>תודה</w:t>
      </w:r>
      <w:r>
        <w:rPr>
          <w:rtl w:val="true"/>
        </w:rPr>
        <w:t xml:space="preserve">' </w:t>
      </w:r>
      <w:r>
        <w:rPr>
          <w:rtl w:val="true"/>
        </w:rPr>
        <w:t xml:space="preserve">אלא שימור לשם </w:t>
      </w:r>
      <w:r>
        <w:rPr>
          <w:rtl w:val="true"/>
        </w:rPr>
        <w:t>'</w:t>
      </w:r>
      <w:r>
        <w:rPr>
          <w:rtl w:val="true"/>
        </w:rPr>
        <w:t>מצה</w:t>
      </w:r>
      <w:r>
        <w:rPr>
          <w:rtl w:val="true"/>
        </w:rPr>
        <w:t xml:space="preserve">', </w:t>
      </w:r>
      <w:r>
        <w:rPr>
          <w:rtl w:val="true"/>
        </w:rPr>
        <w:t>שלא יחמיץ</w:t>
      </w:r>
      <w:r>
        <w:rPr>
          <w:rtl w:val="true"/>
        </w:rPr>
        <w:t xml:space="preserve">, </w:t>
      </w:r>
      <w:r>
        <w:rPr>
          <w:rtl w:val="true"/>
        </w:rPr>
        <w:t>וזה הרי מתקיים גם בעושה מצה לשם פסח</w:t>
      </w:r>
      <w:r>
        <w:rPr>
          <w:rtl w:val="true"/>
        </w:rPr>
        <w:t xml:space="preserve">. </w:t>
      </w:r>
      <w:r>
        <w:rPr>
          <w:rtl w:val="true"/>
        </w:rPr>
        <w:t>וכן משמע מדבריו בסי</w:t>
      </w:r>
      <w:r>
        <w:rPr>
          <w:rtl w:val="true"/>
        </w:rPr>
        <w:t xml:space="preserve">' </w:t>
      </w:r>
      <w:r>
        <w:rPr>
          <w:rtl w:val="true"/>
        </w:rPr>
        <w:t xml:space="preserve">קכד </w:t>
      </w:r>
      <w:r>
        <w:rPr>
          <w:rtl w:val="true"/>
        </w:rPr>
        <w:t>(</w:t>
      </w:r>
      <w:r>
        <w:rPr>
          <w:rtl w:val="true"/>
        </w:rPr>
        <w:t>לדף לח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 xml:space="preserve">שנקט בפשיטות דאפאן לשם פסח כשרות לתודה </w:t>
      </w:r>
      <w:r>
        <w:rPr>
          <w:rtl w:val="true"/>
        </w:rPr>
        <w:t>[</w:t>
      </w:r>
      <w:r>
        <w:rPr>
          <w:rtl w:val="true"/>
        </w:rPr>
        <w:t>אמנם בשפ</w:t>
      </w:r>
      <w:r>
        <w:rPr>
          <w:rtl w:val="true"/>
        </w:rPr>
        <w:t>"</w:t>
      </w:r>
      <w:r>
        <w:rPr>
          <w:rtl w:val="true"/>
        </w:rPr>
        <w:t>א מנחות נג</w:t>
      </w:r>
      <w:r>
        <w:rPr>
          <w:rtl w:val="true"/>
        </w:rPr>
        <w:t xml:space="preserve">: </w:t>
      </w:r>
      <w:r>
        <w:rPr>
          <w:rtl w:val="true"/>
        </w:rPr>
        <w:t>נסתפק האם צריך עשיה לשם מנחה דומיא דמצת מצוה דפסח</w:t>
      </w:r>
      <w:r>
        <w:rPr>
          <w:rtl w:val="true"/>
        </w:rPr>
        <w:t xml:space="preserve">, </w:t>
      </w:r>
      <w:r>
        <w:rPr>
          <w:rtl w:val="true"/>
        </w:rPr>
        <w:t>או כשרות אף בעשאן לשם פסח</w:t>
      </w:r>
      <w:r>
        <w:rPr>
          <w:rtl w:val="true"/>
        </w:rPr>
        <w:t xml:space="preserve">. </w:t>
      </w:r>
      <w:r>
        <w:rPr>
          <w:rtl w:val="true"/>
        </w:rPr>
        <w:t xml:space="preserve">ובשבט הלוי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ג סוס</w:t>
      </w:r>
      <w:r>
        <w:rPr>
          <w:rtl w:val="true"/>
        </w:rPr>
        <w:t>"</w:t>
      </w:r>
      <w:r>
        <w:rPr>
          <w:rtl w:val="true"/>
        </w:rPr>
        <w:t>י סג</w:t>
      </w:r>
      <w:r>
        <w:rPr>
          <w:rtl w:val="true"/>
        </w:rPr>
        <w:t xml:space="preserve">) </w:t>
      </w:r>
      <w:r>
        <w:rPr>
          <w:rtl w:val="true"/>
        </w:rPr>
        <w:t>נקט בדעת החזו</w:t>
      </w:r>
      <w:r>
        <w:rPr>
          <w:rtl w:val="true"/>
        </w:rPr>
        <w:t>"</w:t>
      </w:r>
      <w:r>
        <w:rPr>
          <w:rtl w:val="true"/>
        </w:rPr>
        <w:t xml:space="preserve">א להצריך לשם </w:t>
      </w:r>
      <w:r>
        <w:rPr>
          <w:rtl w:val="true"/>
        </w:rPr>
        <w:t>'</w:t>
      </w:r>
      <w:r>
        <w:rPr>
          <w:rtl w:val="true"/>
        </w:rPr>
        <w:t>תודה</w:t>
      </w:r>
      <w:r>
        <w:rPr>
          <w:rtl w:val="true"/>
        </w:rPr>
        <w:t xml:space="preserve">' </w:t>
      </w:r>
      <w:r>
        <w:rPr>
          <w:rtl w:val="true"/>
        </w:rPr>
        <w:t>ונטה מדבריו</w:t>
      </w:r>
      <w:r>
        <w:rPr>
          <w:rtl w:val="true"/>
        </w:rPr>
        <w:t xml:space="preserve">. </w:t>
      </w:r>
      <w:r>
        <w:rPr>
          <w:rtl w:val="true"/>
        </w:rPr>
        <w:t>אך לפי האמור אין לזה מקור וכוונת החזו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'</w:t>
      </w:r>
      <w:r>
        <w:rPr>
          <w:rtl w:val="true"/>
        </w:rPr>
        <w:t>לשם מצה</w:t>
      </w:r>
      <w:r>
        <w:rPr>
          <w:rtl w:val="true"/>
        </w:rPr>
        <w:t xml:space="preserve">', </w:t>
      </w:r>
      <w:r>
        <w:rPr>
          <w:rtl w:val="true"/>
        </w:rPr>
        <w:t>וכמו שכתב שם דסברא הוא דכל דבעי שימור מחימוץ בעי לשמה</w:t>
      </w:r>
      <w:r>
        <w:rPr>
          <w:rtl w:val="true"/>
        </w:rPr>
        <w:t xml:space="preserve">]. </w:t>
      </w:r>
      <w:r>
        <w:rPr>
          <w:rtl w:val="true"/>
        </w:rPr>
        <w:t>הלכך לכו</w:t>
      </w:r>
      <w:r>
        <w:rPr>
          <w:rtl w:val="true"/>
        </w:rPr>
        <w:t>"</w:t>
      </w:r>
      <w:r>
        <w:rPr>
          <w:rtl w:val="true"/>
        </w:rPr>
        <w:t>ע אתי שפיר ישוב זה</w:t>
      </w:r>
      <w:r>
        <w:rPr>
          <w:rtl w:val="true"/>
        </w:rPr>
        <w:t xml:space="preserve">, </w:t>
      </w:r>
      <w:r>
        <w:rPr>
          <w:rtl w:val="true"/>
        </w:rPr>
        <w:t>כי בעצם די בשימור למצה דפסח לשני הדברים</w:t>
      </w:r>
      <w:r>
        <w:rPr>
          <w:rtl w:val="true"/>
        </w:rPr>
        <w:t xml:space="preserve">, </w:t>
      </w:r>
      <w:r>
        <w:rPr>
          <w:rtl w:val="true"/>
        </w:rPr>
        <w:t>ומה שמשאיר בידו הברירה אם ישתמש בה לפסח או לתודה</w:t>
      </w:r>
      <w:r>
        <w:rPr>
          <w:rtl w:val="true"/>
        </w:rPr>
        <w:t xml:space="preserve">, </w:t>
      </w:r>
      <w:r>
        <w:rPr>
          <w:rtl w:val="true"/>
        </w:rPr>
        <w:t>זה הוי כשאר ספקות ותנאים דמהני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0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אם יתלה הדבר ברצונו או ברצון אחר</w:t>
      </w:r>
      <w:r>
        <w:rPr>
          <w:rtl w:val="true"/>
        </w:rPr>
        <w:t xml:space="preserve">, </w:t>
      </w:r>
      <w:r>
        <w:rPr>
          <w:rtl w:val="true"/>
        </w:rPr>
        <w:t xml:space="preserve">כגון </w:t>
      </w:r>
      <w:r>
        <w:rPr>
          <w:rtl w:val="true"/>
        </w:rPr>
        <w:t>'</w:t>
      </w:r>
      <w:r>
        <w:rPr>
          <w:rtl w:val="true"/>
        </w:rPr>
        <w:t>לכשארצה אצא בה למצה</w:t>
      </w:r>
      <w:r>
        <w:rPr>
          <w:rtl w:val="true"/>
        </w:rPr>
        <w:t xml:space="preserve">' - </w:t>
      </w:r>
      <w:r>
        <w:rPr>
          <w:rtl w:val="true"/>
        </w:rPr>
        <w:t>לא תתכשר</w:t>
      </w:r>
      <w:r>
        <w:rPr>
          <w:rtl w:val="true"/>
        </w:rPr>
        <w:t xml:space="preserve">, </w:t>
      </w:r>
      <w:r>
        <w:rPr>
          <w:rtl w:val="true"/>
        </w:rPr>
        <w:t>כמוש</w:t>
      </w:r>
      <w:r>
        <w:rPr>
          <w:rtl w:val="true"/>
        </w:rPr>
        <w:t>"</w:t>
      </w:r>
      <w:r>
        <w:rPr>
          <w:rtl w:val="true"/>
        </w:rPr>
        <w:t>כ הרמב</w:t>
      </w:r>
      <w:r>
        <w:rPr>
          <w:rtl w:val="true"/>
        </w:rPr>
        <w:t>"</w:t>
      </w:r>
      <w:r>
        <w:rPr>
          <w:rtl w:val="true"/>
        </w:rPr>
        <w:t xml:space="preserve">ן שם שבתולה ברצונו באנו לשאלת </w:t>
      </w:r>
      <w:r>
        <w:rPr>
          <w:rtl w:val="true"/>
        </w:rPr>
        <w:t>'</w:t>
      </w:r>
      <w:r>
        <w:rPr>
          <w:rtl w:val="true"/>
        </w:rPr>
        <w:t>ברירה</w:t>
      </w:r>
      <w:r>
        <w:rPr>
          <w:rtl w:val="true"/>
        </w:rPr>
        <w:t xml:space="preserve">' </w:t>
      </w:r>
      <w:r>
        <w:rPr>
          <w:rtl w:val="true"/>
        </w:rPr>
        <w:t>אפילו כשאין שני צדדים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 xml:space="preserve">בהליכות שלמה </w:t>
      </w:r>
      <w:r>
        <w:rPr>
          <w:rtl w:val="true"/>
        </w:rPr>
        <w:t>(</w:t>
      </w:r>
      <w:r>
        <w:rPr>
          <w:rtl w:val="true"/>
        </w:rPr>
        <w:t>פסח ז</w:t>
      </w:r>
      <w:r>
        <w:rPr>
          <w:rtl w:val="true"/>
        </w:rPr>
        <w:t>,</w:t>
      </w: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בשם הגרשז</w:t>
      </w:r>
      <w:r>
        <w:rPr>
          <w:rtl w:val="true"/>
        </w:rPr>
        <w:t>"</w:t>
      </w:r>
      <w:r>
        <w:rPr>
          <w:rtl w:val="true"/>
        </w:rPr>
        <w:t>א בחדושיו שכתב להסתפק באופה יחד שתי מצות שאחת מהן פסולה ובשעת אפייה אינו יודע איזוהי</w:t>
      </w:r>
      <w:r>
        <w:rPr>
          <w:rtl w:val="true"/>
        </w:rPr>
        <w:t xml:space="preserve">, </w:t>
      </w:r>
      <w:r>
        <w:rPr>
          <w:rtl w:val="true"/>
        </w:rPr>
        <w:t>שמא אין האפייה כשרה שחסר ב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'. </w:t>
      </w:r>
      <w:r>
        <w:rPr>
          <w:rtl w:val="true"/>
        </w:rPr>
        <w:t>והשוה זאת לסוגיא בגטין פו</w:t>
      </w:r>
      <w:r>
        <w:rPr>
          <w:rtl w:val="true"/>
        </w:rPr>
        <w:t xml:space="preserve">: </w:t>
      </w:r>
      <w:r>
        <w:rPr>
          <w:rtl w:val="true"/>
        </w:rPr>
        <w:t>גבי שני גטין שנתערבו</w:t>
      </w:r>
      <w:r>
        <w:rPr>
          <w:rtl w:val="true"/>
        </w:rPr>
        <w:t xml:space="preserve">. </w:t>
      </w:r>
      <w:r>
        <w:rPr>
          <w:rtl w:val="true"/>
        </w:rPr>
        <w:t>אך לפי האמור יש לחלק דבמצה שאין ה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אשוויי חפצא אינו צריך לדעת בודאות אם זו מצה הכשרה למצוה</w:t>
      </w:r>
      <w:r>
        <w:rPr>
          <w:rtl w:val="true"/>
        </w:rPr>
        <w:t xml:space="preserve">, </w:t>
      </w:r>
      <w:r>
        <w:rPr>
          <w:rtl w:val="true"/>
        </w:rPr>
        <w:t>רק גבי גט דמיחל חלות על הגט</w:t>
      </w:r>
      <w:r>
        <w:rPr>
          <w:rtl w:val="true"/>
        </w:rPr>
        <w:t xml:space="preserve">, </w:t>
      </w:r>
      <w:r>
        <w:rPr>
          <w:rtl w:val="true"/>
        </w:rPr>
        <w:t>אילו היה הדין שיתן לשמה</w:t>
      </w:r>
      <w:r>
        <w:rPr>
          <w:rtl w:val="true"/>
        </w:rPr>
        <w:t xml:space="preserve">, </w:t>
      </w:r>
      <w:r>
        <w:rPr>
          <w:rtl w:val="true"/>
        </w:rPr>
        <w:t>היה צריך לידע בודאות איזה גט הוא המגרש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1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הביא בבאור הלכה שמנהג העולם פשוט להקל בדבר</w:t>
      </w:r>
      <w:r>
        <w:rPr>
          <w:rtl w:val="true"/>
        </w:rPr>
        <w:t xml:space="preserve">. </w:t>
      </w:r>
      <w:r>
        <w:rPr>
          <w:rtl w:val="true"/>
        </w:rPr>
        <w:t>אלא שמי שאפשר לו שכל תיקוני מצותיו יהיו על ידי ישראל הרי זה משובח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כעיקר החילוק כתב הגרשז</w:t>
      </w:r>
      <w:r>
        <w:rPr>
          <w:rtl w:val="true"/>
        </w:rPr>
        <w:t>"</w:t>
      </w:r>
      <w:r>
        <w:rPr>
          <w:rtl w:val="true"/>
        </w:rPr>
        <w:t>א בחדושי כת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מובא בהליכות שלמה פסח פ</w:t>
      </w:r>
      <w:r>
        <w:rPr>
          <w:rtl w:val="true"/>
        </w:rPr>
        <w:t>"</w:t>
      </w:r>
      <w:r>
        <w:rPr>
          <w:rtl w:val="true"/>
        </w:rPr>
        <w:t>ז סק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tl w:val="true"/>
        </w:rPr>
        <w:t xml:space="preserve">), </w:t>
      </w:r>
      <w:r>
        <w:rPr>
          <w:rtl w:val="true"/>
        </w:rPr>
        <w:t>ששימור מלישה ואילך היינו שימור של עשייה</w:t>
      </w:r>
      <w:r>
        <w:rPr>
          <w:rtl w:val="true"/>
        </w:rPr>
        <w:t xml:space="preserve">, </w:t>
      </w:r>
      <w:r>
        <w:rPr>
          <w:rtl w:val="true"/>
        </w:rPr>
        <w:t xml:space="preserve">וכאילו כתיב </w:t>
      </w:r>
      <w:r>
        <w:rPr>
          <w:rtl w:val="true"/>
        </w:rPr>
        <w:t>'</w:t>
      </w:r>
      <w:r>
        <w:rPr>
          <w:rtl w:val="true"/>
        </w:rPr>
        <w:t>ועשיתם את המצות</w:t>
      </w:r>
      <w:r>
        <w:rPr>
          <w:rtl w:val="true"/>
        </w:rPr>
        <w:t xml:space="preserve">',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שימור דקצירה שאינו אלא שימור מדבר חיצוני</w:t>
      </w:r>
      <w:r>
        <w:rPr>
          <w:rtl w:val="true"/>
        </w:rPr>
        <w:t xml:space="preserve">, </w:t>
      </w:r>
      <w:r>
        <w:rPr>
          <w:rtl w:val="true"/>
        </w:rPr>
        <w:t>בזה סגי בישראל המשמר מן הצד</w:t>
      </w:r>
      <w:r>
        <w:rPr>
          <w:rtl w:val="true"/>
        </w:rPr>
        <w:t xml:space="preserve">. </w:t>
      </w:r>
      <w:r>
        <w:rPr>
          <w:rtl w:val="true"/>
        </w:rPr>
        <w:t xml:space="preserve">אלא דלא נחית שם ליסוד החילוק בין </w:t>
      </w:r>
      <w:r>
        <w:rPr>
          <w:rtl w:val="true"/>
        </w:rPr>
        <w:t>'</w:t>
      </w:r>
      <w:r>
        <w:rPr>
          <w:rtl w:val="true"/>
        </w:rPr>
        <w:t>אשוויי חפצא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'</w:t>
      </w:r>
      <w:r>
        <w:rPr>
          <w:rtl w:val="true"/>
        </w:rPr>
        <w:t>כוונת המעשה</w:t>
      </w:r>
      <w:r>
        <w:rPr>
          <w:rtl w:val="true"/>
        </w:rPr>
        <w:t xml:space="preserve">'. </w:t>
      </w:r>
      <w:r>
        <w:rPr>
          <w:rtl w:val="true"/>
        </w:rPr>
        <w:t>ומשמע שנקט כהט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[</w:t>
      </w:r>
      <w:r>
        <w:rPr>
          <w:rtl w:val="true"/>
        </w:rPr>
        <w:t>ויש להעיר שלא הזכירו</w:t>
      </w:r>
      <w:r>
        <w:rPr>
          <w:rtl w:val="true"/>
        </w:rPr>
        <w:t xml:space="preserve">] </w:t>
      </w:r>
      <w:r>
        <w:rPr>
          <w:rtl w:val="true"/>
        </w:rPr>
        <w:t>דלא בעי שימור לשמה בקצירה</w:t>
      </w:r>
      <w:r>
        <w:rPr>
          <w:rtl w:val="true"/>
        </w:rPr>
        <w:t xml:space="preserve">, </w:t>
      </w:r>
      <w:r>
        <w:rPr>
          <w:rtl w:val="true"/>
        </w:rPr>
        <w:t>וכן דייק מהרמב</w:t>
      </w:r>
      <w:r>
        <w:rPr>
          <w:rtl w:val="true"/>
        </w:rPr>
        <w:t>"</w:t>
      </w:r>
      <w:r>
        <w:rPr>
          <w:rtl w:val="true"/>
        </w:rPr>
        <w:t>ם וכנ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ונראה שגם דברי הט</w:t>
      </w:r>
      <w:r>
        <w:rPr>
          <w:rtl w:val="true"/>
        </w:rPr>
        <w:t>"</w:t>
      </w:r>
      <w:r>
        <w:rPr>
          <w:rtl w:val="true"/>
        </w:rPr>
        <w:t>ז מתפרשים על הדרך האמורה בפנים</w:t>
      </w:r>
      <w:r>
        <w:rPr>
          <w:rtl w:val="true"/>
        </w:rPr>
        <w:t xml:space="preserve">, </w:t>
      </w:r>
      <w:r>
        <w:rPr>
          <w:rtl w:val="true"/>
        </w:rPr>
        <w:t xml:space="preserve">דלעולם צריך 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בכל משך השימור וכקושית האחרונים</w:t>
      </w:r>
      <w:r>
        <w:rPr>
          <w:rtl w:val="true"/>
        </w:rPr>
        <w:t xml:space="preserve">, </w:t>
      </w:r>
      <w:r>
        <w:rPr>
          <w:rtl w:val="true"/>
        </w:rPr>
        <w:t>אך גדר הלשמה משתנה</w:t>
      </w:r>
      <w:r>
        <w:rPr>
          <w:rtl w:val="true"/>
        </w:rPr>
        <w:t xml:space="preserve">, </w:t>
      </w:r>
      <w:r>
        <w:rPr>
          <w:rtl w:val="true"/>
        </w:rPr>
        <w:t xml:space="preserve">שבקצירה הוא </w:t>
      </w:r>
      <w:r>
        <w:rPr>
          <w:rtl w:val="true"/>
        </w:rPr>
        <w:t>'</w:t>
      </w:r>
      <w:r>
        <w:rPr>
          <w:rtl w:val="true"/>
        </w:rPr>
        <w:t xml:space="preserve">לשם </w:t>
      </w:r>
      <w:r>
        <w:rPr>
          <w:spacing w:val="20"/>
          <w:rtl w:val="true"/>
        </w:rPr>
        <w:t>מצה</w:t>
      </w:r>
      <w:r>
        <w:rPr>
          <w:spacing w:val="20"/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 xml:space="preserve">לאפוקי מחמץ </w:t>
      </w:r>
      <w:r>
        <w:rPr>
          <w:rtl w:val="true"/>
        </w:rPr>
        <w:t>[</w:t>
      </w:r>
      <w:r>
        <w:rPr>
          <w:rtl w:val="true"/>
        </w:rPr>
        <w:t>וזה די בישראל המשמר מן הצד</w:t>
      </w:r>
      <w:r>
        <w:rPr>
          <w:rtl w:val="true"/>
        </w:rPr>
        <w:t xml:space="preserve">, </w:t>
      </w:r>
      <w:r>
        <w:rPr>
          <w:rtl w:val="true"/>
        </w:rPr>
        <w:t>כפי הסברא האמורה בפנים</w:t>
      </w:r>
      <w:r>
        <w:rPr>
          <w:rtl w:val="true"/>
        </w:rPr>
        <w:t xml:space="preserve">. </w:t>
      </w:r>
      <w:r>
        <w:rPr>
          <w:rtl w:val="true"/>
        </w:rPr>
        <w:t>ועוד נראה דלשם מצה ולא חמץ איכא גם לגוי</w:t>
      </w:r>
      <w:r>
        <w:rPr>
          <w:rtl w:val="true"/>
        </w:rPr>
        <w:t xml:space="preserve">, </w:t>
      </w:r>
      <w:r>
        <w:rPr>
          <w:rtl w:val="true"/>
        </w:rPr>
        <w:t>כל זמן שמשמר מחימוץ</w:t>
      </w:r>
      <w:r>
        <w:rPr>
          <w:rtl w:val="true"/>
        </w:rPr>
        <w:t xml:space="preserve">, </w:t>
      </w:r>
      <w:r>
        <w:rPr>
          <w:rtl w:val="true"/>
        </w:rPr>
        <w:t>שמחשבה מציאותית היא</w:t>
      </w:r>
      <w:r>
        <w:rPr>
          <w:rtl w:val="true"/>
        </w:rPr>
        <w:t xml:space="preserve">], </w:t>
      </w:r>
      <w:r>
        <w:rPr>
          <w:rtl w:val="true"/>
        </w:rPr>
        <w:t>דהלא בשלב זה יכול לעשותה קליות או מאכל אחר שאינו לחם</w:t>
      </w:r>
      <w:r>
        <w:rPr>
          <w:rtl w:val="true"/>
        </w:rPr>
        <w:t xml:space="preserve">, </w:t>
      </w:r>
      <w:r>
        <w:rPr>
          <w:rtl w:val="true"/>
        </w:rPr>
        <w:t xml:space="preserve">ואילו הכוונה </w:t>
      </w:r>
      <w:r>
        <w:rPr>
          <w:rtl w:val="true"/>
        </w:rPr>
        <w:t>'</w:t>
      </w:r>
      <w:r>
        <w:rPr>
          <w:rtl w:val="true"/>
        </w:rPr>
        <w:t xml:space="preserve">לשם </w:t>
      </w:r>
      <w:r>
        <w:rPr>
          <w:spacing w:val="20"/>
          <w:rtl w:val="true"/>
        </w:rPr>
        <w:t>מצוה</w:t>
      </w:r>
      <w:r>
        <w:rPr>
          <w:spacing w:val="20"/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>זה שייך רק משעת עשיית הלחם דהיינו הלישה</w:t>
      </w:r>
      <w:r>
        <w:rPr>
          <w:rtl w:val="true"/>
        </w:rPr>
        <w:t xml:space="preserve">. </w:t>
      </w:r>
      <w:r>
        <w:rPr>
          <w:rtl w:val="true"/>
        </w:rPr>
        <w:t>וכן לשון השאלתות</w:t>
      </w:r>
      <w:r>
        <w:rPr>
          <w:rtl w:val="true"/>
        </w:rPr>
        <w:t>: '</w:t>
      </w:r>
      <w:r>
        <w:rPr>
          <w:rtl w:val="true"/>
        </w:rPr>
        <w:t>לשם מצה</w:t>
      </w:r>
      <w:r>
        <w:rPr>
          <w:rtl w:val="true"/>
        </w:rPr>
        <w:t>' [</w:t>
      </w:r>
      <w:r>
        <w:rPr>
          <w:rtl w:val="true"/>
        </w:rPr>
        <w:t xml:space="preserve">לא </w:t>
      </w:r>
      <w:r>
        <w:rPr>
          <w:rtl w:val="true"/>
        </w:rPr>
        <w:t>'</w:t>
      </w:r>
      <w:r>
        <w:rPr>
          <w:rtl w:val="true"/>
        </w:rPr>
        <w:t>לשם מצוה</w:t>
      </w:r>
      <w:r>
        <w:rPr>
          <w:rtl w:val="true"/>
        </w:rPr>
        <w:t>'].</w:t>
      </w:r>
    </w:p>
    <w:p>
      <w:pPr>
        <w:pStyle w:val="FootnoteText"/>
        <w:ind w:end="0"/>
        <w:jc w:val="start"/>
        <w:rPr/>
      </w:pPr>
      <w:r>
        <w:rPr>
          <w:rtl w:val="true"/>
        </w:rPr>
        <w:t>ומובן לפי</w:t>
      </w:r>
      <w:r>
        <w:rPr>
          <w:rtl w:val="true"/>
        </w:rPr>
        <w:t>"</w:t>
      </w:r>
      <w:r>
        <w:rPr>
          <w:rtl w:val="true"/>
        </w:rPr>
        <w:t>ז שכל הנידון בחלות תודה הוא בשעת עשיית הלחם</w:t>
      </w:r>
      <w:r>
        <w:rPr>
          <w:rtl w:val="true"/>
        </w:rPr>
        <w:t xml:space="preserve">, </w:t>
      </w:r>
      <w:r>
        <w:rPr>
          <w:rtl w:val="true"/>
        </w:rPr>
        <w:t xml:space="preserve">אבל בקצירה לא שמענו שצריך להחליט אם לשם פסח או לשם מנחות </w:t>
      </w:r>
      <w:r>
        <w:rPr>
          <w:rtl w:val="true"/>
        </w:rPr>
        <w:t xml:space="preserve">- </w:t>
      </w:r>
      <w:r>
        <w:rPr>
          <w:rtl w:val="true"/>
        </w:rPr>
        <w:t>כי בשלב זה ודאי די בשימור לשם מצה כלומר שלא יחמץ</w:t>
      </w:r>
      <w:r>
        <w:rPr>
          <w:rtl w:val="true"/>
        </w:rPr>
        <w:t xml:space="preserve">, </w:t>
      </w:r>
      <w:r>
        <w:rPr>
          <w:rtl w:val="true"/>
        </w:rPr>
        <w:t>אחת היא לי אם מפני איסור הפסח או מפני איסור הקדשים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דלעכובא אינו אלא משעת לישה</w:t>
      </w:r>
      <w:r>
        <w:rPr>
          <w:rtl w:val="true"/>
        </w:rPr>
        <w:t xml:space="preserve">, </w:t>
      </w:r>
      <w:r>
        <w:rPr>
          <w:rtl w:val="true"/>
        </w:rPr>
        <w:t>וכמוש</w:t>
      </w:r>
      <w:r>
        <w:rPr>
          <w:rtl w:val="true"/>
        </w:rPr>
        <w:t>"</w:t>
      </w:r>
      <w:r>
        <w:rPr>
          <w:rtl w:val="true"/>
        </w:rPr>
        <w:t>כ הריטב</w:t>
      </w:r>
      <w:r>
        <w:rPr>
          <w:rtl w:val="true"/>
        </w:rPr>
        <w:t>"</w:t>
      </w:r>
      <w:r>
        <w:rPr>
          <w:rtl w:val="true"/>
        </w:rPr>
        <w:t>א ועוד עפ</w:t>
      </w:r>
      <w:r>
        <w:rPr>
          <w:rtl w:val="true"/>
        </w:rPr>
        <w:t>"</w:t>
      </w:r>
      <w:r>
        <w:rPr>
          <w:rtl w:val="true"/>
        </w:rPr>
        <w:t>י לשון הרי</w:t>
      </w:r>
      <w:r>
        <w:rPr>
          <w:rtl w:val="true"/>
        </w:rPr>
        <w:t>"</w:t>
      </w:r>
      <w:r>
        <w:rPr>
          <w:rtl w:val="true"/>
        </w:rPr>
        <w:t>ף</w:t>
      </w:r>
      <w:r>
        <w:rPr>
          <w:rtl w:val="true"/>
        </w:rPr>
        <w:t xml:space="preserve">. </w:t>
      </w:r>
      <w:r>
        <w:rPr>
          <w:rtl w:val="true"/>
        </w:rPr>
        <w:t>וכן מבואר ברמב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בחדושיו לדף מ</w:t>
      </w:r>
      <w:r>
        <w:rPr>
          <w:rtl w:val="true"/>
        </w:rPr>
        <w:t xml:space="preserve">) </w:t>
      </w:r>
      <w:r>
        <w:rPr>
          <w:rtl w:val="true"/>
        </w:rPr>
        <w:t>במסקנת דבריו</w:t>
      </w:r>
      <w:r>
        <w:rPr>
          <w:rtl w:val="true"/>
        </w:rPr>
        <w:t xml:space="preserve">, </w:t>
      </w:r>
      <w:r>
        <w:rPr>
          <w:rtl w:val="true"/>
        </w:rPr>
        <w:t>דשימור משעת קצירה אינו מעכב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בחדושי הגרשז</w:t>
      </w:r>
      <w:r>
        <w:rPr>
          <w:rtl w:val="true"/>
        </w:rPr>
        <w:t>"</w:t>
      </w:r>
      <w:r>
        <w:rPr>
          <w:rtl w:val="true"/>
        </w:rPr>
        <w:t xml:space="preserve">א על פסחים </w:t>
      </w:r>
      <w:r>
        <w:rPr>
          <w:rtl w:val="true"/>
        </w:rPr>
        <w:t>(</w:t>
      </w:r>
      <w:r>
        <w:rPr>
          <w:rtl w:val="true"/>
        </w:rPr>
        <w:t>מובא בהליכות שלמה פסח פ</w:t>
      </w:r>
      <w:r>
        <w:rPr>
          <w:rtl w:val="true"/>
        </w:rPr>
        <w:t>"</w:t>
      </w:r>
      <w:r>
        <w:rPr>
          <w:rtl w:val="true"/>
        </w:rPr>
        <w:t>ז סק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 </w:t>
      </w:r>
      <w:r>
        <w:rPr>
          <w:rtl w:val="true"/>
        </w:rPr>
        <w:t>כתב שנראה מדברי הגרא</w:t>
      </w:r>
      <w:r>
        <w:rPr>
          <w:rtl w:val="true"/>
        </w:rPr>
        <w:t>"</w:t>
      </w:r>
      <w:r>
        <w:rPr>
          <w:rtl w:val="true"/>
        </w:rPr>
        <w:t xml:space="preserve">ו </w:t>
      </w:r>
      <w:r>
        <w:rPr>
          <w:rtl w:val="true"/>
        </w:rPr>
        <w:t>(</w:t>
      </w:r>
      <w:r>
        <w:rPr>
          <w:rtl w:val="true"/>
        </w:rPr>
        <w:t>בקוב</w:t>
      </w:r>
      <w:r>
        <w:rPr>
          <w:rtl w:val="true"/>
        </w:rPr>
        <w:t>"</w:t>
      </w:r>
      <w:r>
        <w:rPr>
          <w:rtl w:val="true"/>
        </w:rPr>
        <w:t>ש פסחים אות קעב</w:t>
      </w:r>
      <w:r>
        <w:rPr>
          <w:rtl w:val="true"/>
        </w:rPr>
        <w:t xml:space="preserve">) </w:t>
      </w:r>
      <w:r>
        <w:rPr>
          <w:rtl w:val="true"/>
        </w:rPr>
        <w:t>שיכול לכתוב גט ולומר שחלות ה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תחול לאחר ל</w:t>
      </w:r>
      <w:r>
        <w:rPr>
          <w:rtl w:val="true"/>
        </w:rPr>
        <w:t xml:space="preserve">'. </w:t>
      </w:r>
      <w:r>
        <w:rPr>
          <w:rtl w:val="true"/>
        </w:rPr>
        <w:t>והתפלא על כך מאד וכתב</w:t>
      </w:r>
      <w:r>
        <w:rPr>
          <w:rtl w:val="true"/>
        </w:rPr>
        <w:t>: '</w:t>
      </w:r>
      <w:r>
        <w:rPr>
          <w:rtl w:val="true"/>
        </w:rPr>
        <w:t>וקשה להאמין שהדברים יצאו ממנו</w:t>
      </w:r>
      <w:r>
        <w:rPr>
          <w:rtl w:val="true"/>
        </w:rPr>
        <w:t>'.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בכללות הענין בסוף שיעור יב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בחזו</w:t>
      </w:r>
      <w:r>
        <w:rPr>
          <w:rtl w:val="true"/>
        </w:rPr>
        <w:t>"</w:t>
      </w:r>
      <w:r>
        <w:rPr>
          <w:rtl w:val="true"/>
        </w:rPr>
        <w:t>א או</w:t>
      </w:r>
      <w:r>
        <w:rPr>
          <w:rtl w:val="true"/>
        </w:rPr>
        <w:t>"</w:t>
      </w:r>
      <w:r>
        <w:rPr>
          <w:rtl w:val="true"/>
        </w:rPr>
        <w:t>ח סוס</w:t>
      </w:r>
      <w:r>
        <w:rPr>
          <w:rtl w:val="true"/>
        </w:rPr>
        <w:t>"</w:t>
      </w:r>
      <w:r>
        <w:rPr>
          <w:rtl w:val="true"/>
        </w:rPr>
        <w:t xml:space="preserve">י כט </w:t>
      </w:r>
      <w:r>
        <w:rPr>
          <w:rtl w:val="true"/>
        </w:rPr>
        <w:t>[</w:t>
      </w:r>
      <w:r>
        <w:rPr>
          <w:rtl w:val="true"/>
        </w:rPr>
        <w:t>ונשאר בצ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].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גם בית זבול ח</w:t>
      </w:r>
      <w:r>
        <w:rPr>
          <w:rtl w:val="true"/>
        </w:rPr>
        <w:t>"</w:t>
      </w:r>
      <w:r>
        <w:rPr>
          <w:rtl w:val="true"/>
        </w:rPr>
        <w:t>ב יד</w:t>
      </w:r>
      <w:r>
        <w:rPr>
          <w:rtl w:val="true"/>
        </w:rPr>
        <w:t>,</w:t>
      </w:r>
      <w:r>
        <w:rPr>
          <w:rtl w:val="true"/>
        </w:rPr>
        <w:t>יא</w:t>
      </w:r>
      <w:r>
        <w:rPr>
          <w:rtl w:val="true"/>
        </w:rPr>
        <w:t xml:space="preserve">, </w:t>
      </w:r>
      <w:r>
        <w:rPr>
          <w:rtl w:val="true"/>
        </w:rPr>
        <w:t>ובהסכמת הגרש</w:t>
      </w:r>
      <w:r>
        <w:rPr>
          <w:rtl w:val="true"/>
        </w:rPr>
        <w:t>"</w:t>
      </w:r>
      <w:r>
        <w:rPr>
          <w:rtl w:val="true"/>
        </w:rPr>
        <w:t xml:space="preserve">ז ברוידא לספר </w:t>
      </w:r>
      <w:r>
        <w:rPr>
          <w:rtl w:val="true"/>
        </w:rPr>
        <w:t>'</w:t>
      </w:r>
      <w:r>
        <w:rPr>
          <w:rtl w:val="true"/>
        </w:rPr>
        <w:t>הסדר הערוך</w:t>
      </w:r>
      <w:r>
        <w:rPr>
          <w:rtl w:val="true"/>
        </w:rPr>
        <w:t xml:space="preserve">', </w:t>
      </w:r>
      <w:r>
        <w:rPr>
          <w:rtl w:val="true"/>
        </w:rPr>
        <w:t>ועוד</w:t>
      </w:r>
      <w:r>
        <w:rPr>
          <w:rtl w:val="true"/>
        </w:rPr>
        <w:t>. [</w:t>
      </w:r>
      <w:r>
        <w:rPr>
          <w:rtl w:val="true"/>
        </w:rPr>
        <w:t>ובאופן פשוט יש ליישב שלא התירו ללבוש בכוונה הפכית</w:t>
      </w:r>
      <w:r>
        <w:rPr>
          <w:rtl w:val="true"/>
        </w:rPr>
        <w:t xml:space="preserve">, </w:t>
      </w:r>
      <w:r>
        <w:rPr>
          <w:rtl w:val="true"/>
        </w:rPr>
        <w:t>דלאו כולי עלמא בקיאים לכוין שלא לצאת</w:t>
      </w:r>
      <w:r>
        <w:rPr>
          <w:rtl w:val="true"/>
        </w:rPr>
        <w:t xml:space="preserve">.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אם כיוון בפירוש שלא לצאת אפשר שאינו עובר בב</w:t>
      </w:r>
      <w:r>
        <w:rPr>
          <w:rtl w:val="true"/>
        </w:rPr>
        <w:t>"</w:t>
      </w:r>
      <w:r>
        <w:rPr>
          <w:rtl w:val="true"/>
        </w:rPr>
        <w:t>ת מדאוריתא עכ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אף בזמנו</w:t>
      </w:r>
      <w:r>
        <w:rPr>
          <w:rtl w:val="true"/>
        </w:rPr>
        <w:t xml:space="preserve">. </w:t>
      </w:r>
      <w:r>
        <w:rPr>
          <w:rtl w:val="true"/>
        </w:rPr>
        <w:t>וכן צדד בספר גאון יעקב בעירובין שם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לפי זה נראה שאף במצוות שאין בהן אפשרות אחרת לאותו מעשה חוץ מהמצוה</w:t>
      </w:r>
      <w:r>
        <w:rPr>
          <w:rtl w:val="true"/>
        </w:rPr>
        <w:t xml:space="preserve">, </w:t>
      </w:r>
      <w:r>
        <w:rPr>
          <w:rtl w:val="true"/>
        </w:rPr>
        <w:t xml:space="preserve">כגון שסופר ספירת העומר ומכוין את ענין המצוה בכל פרטיו אלא שאינו רוצה לצאת בזה ידי המצוה </w:t>
      </w:r>
      <w:r>
        <w:rPr>
          <w:rtl w:val="true"/>
        </w:rPr>
        <w:t xml:space="preserve">- </w:t>
      </w:r>
      <w:r>
        <w:rPr>
          <w:rtl w:val="true"/>
        </w:rPr>
        <w:t>לא יצא</w:t>
      </w:r>
      <w:r>
        <w:rPr>
          <w:rtl w:val="true"/>
        </w:rPr>
        <w:t xml:space="preserve">. </w:t>
      </w:r>
      <w:r>
        <w:rPr>
          <w:rtl w:val="true"/>
        </w:rPr>
        <w:t>והגרשז</w:t>
      </w:r>
      <w:r>
        <w:rPr>
          <w:rtl w:val="true"/>
        </w:rPr>
        <w:t>"</w:t>
      </w:r>
      <w:r>
        <w:rPr>
          <w:rtl w:val="true"/>
        </w:rPr>
        <w:t xml:space="preserve">א נסתפק בדבר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תקונים ומלואים לשש</w:t>
      </w:r>
      <w:r>
        <w:rPr>
          <w:rtl w:val="true"/>
        </w:rPr>
        <w:t>"</w:t>
      </w:r>
      <w:r>
        <w:rPr>
          <w:rtl w:val="true"/>
        </w:rPr>
        <w:t>כ פמ</w:t>
      </w:r>
      <w:r>
        <w:rPr>
          <w:rtl w:val="true"/>
        </w:rPr>
        <w:t>"</w:t>
      </w:r>
      <w:r>
        <w:rPr>
          <w:rtl w:val="true"/>
        </w:rPr>
        <w:t>ז הערה טז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hebrew1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FrankRuehl"/>
      <w:color w:val="auto"/>
      <w:sz w:val="28"/>
      <w:szCs w:val="26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snapToGrid w:val="false"/>
      <w:outlineLvl w:val="0"/>
    </w:pPr>
    <w:rPr>
      <w:b/>
      <w:szCs w:val="28"/>
    </w:rPr>
  </w:style>
  <w:style w:type="character" w:styleId="Style13">
    <w:name w:val="גופן ברירת המחדל של פיסקה"/>
    <w:qFormat/>
    <w:rPr/>
  </w:style>
  <w:style w:type="character" w:styleId="PageNumber">
    <w:name w:val="page number"/>
    <w:basedOn w:val="Style13"/>
    <w:rPr/>
  </w:style>
  <w:style w:type="character" w:styleId="FootnoteCharacters">
    <w:name w:val="Footnote Characters"/>
    <w:basedOn w:val="Style13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exact" w:line="320"/>
      <w:jc w:val="both"/>
    </w:pPr>
    <w:rPr>
      <w:sz w:val="26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8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2009-09-14T10:40:00Z</dcterms:created>
  <dc:creator>יו</dc:creator>
  <dc:description/>
  <cp:keywords/>
  <dc:language>en-US</dc:language>
  <cp:lastModifiedBy>xp</cp:lastModifiedBy>
  <cp:lastPrinted>2010-10-26T19:05:00Z</cp:lastPrinted>
  <dcterms:modified xsi:type="dcterms:W3CDTF">2010-10-26T20:05:00Z</dcterms:modified>
  <cp:revision>3</cp:revision>
  <dc:subject/>
  <dc:title>בס"ד</dc:title>
</cp:coreProperties>
</file>