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hint="cs" w:cs="David"/>
          <w:sz w:val="72"/>
          <w:szCs w:val="72"/>
          <w:rtl w:val="true"/>
        </w:rPr>
        <w:t>שיעורי הגר</w:t>
      </w:r>
      <w:r>
        <w:rPr>
          <w:rFonts w:cs="David" w:hint="cs"/>
          <w:sz w:val="72"/>
          <w:szCs w:val="72"/>
          <w:rtl w:val="true"/>
        </w:rPr>
        <w:t>"</w:t>
      </w:r>
      <w:r>
        <w:rPr>
          <w:rFonts w:hint="cs" w:cs="David"/>
          <w:sz w:val="72"/>
          <w:szCs w:val="72"/>
          <w:rtl w:val="true"/>
        </w:rPr>
        <w:t>א עוזר שליט</w:t>
      </w:r>
      <w:r>
        <w:rPr>
          <w:rFonts w:cs="David" w:hint="cs"/>
          <w:sz w:val="72"/>
          <w:szCs w:val="72"/>
          <w:rtl w:val="true"/>
        </w:rPr>
        <w:t>"</w:t>
      </w:r>
      <w:r>
        <w:rPr>
          <w:rFonts w:hint="cs" w:cs="David"/>
          <w:sz w:val="72"/>
          <w:szCs w:val="72"/>
          <w:rtl w:val="true"/>
        </w:rPr>
        <w:t>א</w:t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cs="David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hint="cs" w:cs="David"/>
          <w:sz w:val="72"/>
          <w:szCs w:val="72"/>
          <w:rtl w:val="true"/>
        </w:rPr>
        <w:t>בענין</w:t>
      </w:r>
      <w:r>
        <w:rPr>
          <w:rFonts w:cs="David" w:hint="cs"/>
          <w:sz w:val="72"/>
          <w:szCs w:val="72"/>
          <w:rtl w:val="true"/>
        </w:rPr>
        <w:t>:</w:t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cs="David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ascii=".FrankRuehl" w:hAnsi=".FrankRuehl" w:cs="David" w:hint="cs"/>
          <w:sz w:val="96"/>
          <w:szCs w:val="96"/>
        </w:rPr>
      </w:pPr>
      <w:r>
        <w:rPr>
          <w:rFonts w:ascii=".FrankRuehl" w:hAnsi=".FrankRuehl" w:hint="cs" w:cs="David"/>
          <w:sz w:val="96"/>
          <w:szCs w:val="96"/>
          <w:rtl w:val="true"/>
        </w:rPr>
        <w:t>סוכות ושמיני עצרת</w:t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cs="David" w:hint="cs" w:ascii=".FrankRuehl" w:hAnsi=".FrankRuehl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cs="David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hint="cs" w:cs="David"/>
          <w:sz w:val="72"/>
          <w:szCs w:val="72"/>
          <w:rtl w:val="true"/>
        </w:rPr>
        <w:t>נמסר בחוה</w:t>
      </w:r>
      <w:r>
        <w:rPr>
          <w:rFonts w:cs="David" w:hint="cs"/>
          <w:sz w:val="72"/>
          <w:szCs w:val="72"/>
          <w:rtl w:val="true"/>
        </w:rPr>
        <w:t>"</w:t>
      </w:r>
      <w:r>
        <w:rPr>
          <w:rFonts w:hint="cs" w:cs="David"/>
          <w:sz w:val="72"/>
          <w:szCs w:val="72"/>
          <w:rtl w:val="true"/>
        </w:rPr>
        <w:t xml:space="preserve">מ סוכות </w:t>
      </w:r>
    </w:p>
    <w:p>
      <w:pPr>
        <w:pStyle w:val="Normal"/>
        <w:ind w:end="0"/>
        <w:jc w:val="center"/>
        <w:rPr>
          <w:rFonts w:cs="David" w:hint="cs"/>
          <w:sz w:val="72"/>
          <w:szCs w:val="72"/>
        </w:rPr>
      </w:pPr>
      <w:r>
        <w:rPr>
          <w:rFonts w:hint="cs" w:cs="David"/>
          <w:sz w:val="72"/>
          <w:szCs w:val="72"/>
          <w:rtl w:val="true"/>
        </w:rPr>
        <w:t>תשס</w:t>
      </w:r>
      <w:r>
        <w:rPr>
          <w:rFonts w:cs="David" w:hint="cs"/>
          <w:sz w:val="72"/>
          <w:szCs w:val="72"/>
          <w:rtl w:val="true"/>
        </w:rPr>
        <w:t>"</w:t>
      </w:r>
      <w:r>
        <w:rPr>
          <w:rFonts w:hint="cs" w:cs="David"/>
          <w:sz w:val="72"/>
          <w:szCs w:val="72"/>
          <w:rtl w:val="true"/>
        </w:rPr>
        <w:t>ח</w:t>
      </w:r>
    </w:p>
    <w:p>
      <w:pPr>
        <w:pStyle w:val="Heading1"/>
        <w:spacing w:lineRule="auto" w:line="360"/>
        <w:ind w:hanging="0" w:start="0" w:end="0"/>
        <w:jc w:val="both"/>
        <w:rPr>
          <w:rFonts w:hint="cs"/>
        </w:rPr>
      </w:pPr>
      <w:r>
        <w:rPr>
          <w:rFonts w:cs="David" w:hint="cs"/>
          <w:sz w:val="72"/>
          <w:szCs w:val="72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630" w:start="566" w:end="-720"/>
        <w:jc w:val="both"/>
        <w:rPr>
          <w:rFonts w:cs="David" w:hint="cs"/>
          <w:sz w:val="34"/>
          <w:szCs w:val="34"/>
        </w:rPr>
      </w:pPr>
      <w:r>
        <w:rPr>
          <w:rFonts w:hint="cs" w:cs="David"/>
          <w:sz w:val="34"/>
          <w:szCs w:val="34"/>
          <w:rtl w:val="true"/>
        </w:rPr>
        <w:t>נ</w:t>
      </w:r>
      <w:r>
        <w:rPr>
          <w:rFonts w:cs="David" w:hint="cs"/>
          <w:sz w:val="34"/>
          <w:szCs w:val="34"/>
          <w:rtl w:val="true"/>
        </w:rPr>
        <w:t>.</w:t>
      </w:r>
      <w:r>
        <w:rPr>
          <w:rFonts w:hint="cs" w:cs="David"/>
          <w:sz w:val="34"/>
          <w:szCs w:val="34"/>
          <w:rtl w:val="true"/>
        </w:rPr>
        <w:t>ב</w:t>
      </w:r>
      <w:r>
        <w:rPr>
          <w:rFonts w:cs="David" w:hint="cs"/>
          <w:sz w:val="34"/>
          <w:szCs w:val="34"/>
          <w:rtl w:val="true"/>
        </w:rPr>
        <w:t xml:space="preserve">.  </w:t>
      </w:r>
      <w:r>
        <w:rPr>
          <w:rFonts w:hint="cs" w:cs="David"/>
          <w:sz w:val="34"/>
          <w:szCs w:val="34"/>
          <w:rtl w:val="true"/>
        </w:rPr>
        <w:t>השיעור הבא יתקיים אי</w:t>
      </w:r>
      <w:r>
        <w:rPr>
          <w:rFonts w:cs="David" w:hint="cs"/>
          <w:sz w:val="34"/>
          <w:szCs w:val="34"/>
          <w:rtl w:val="true"/>
        </w:rPr>
        <w:t>"</w:t>
      </w:r>
      <w:r>
        <w:rPr>
          <w:rFonts w:hint="cs" w:cs="David"/>
          <w:sz w:val="34"/>
          <w:szCs w:val="34"/>
          <w:rtl w:val="true"/>
        </w:rPr>
        <w:t xml:space="preserve">ה בליל שבת פרשת </w:t>
      </w:r>
      <w:r>
        <w:rPr>
          <w:rFonts w:cs="David" w:hint="cs"/>
          <w:sz w:val="34"/>
          <w:szCs w:val="34"/>
          <w:rtl w:val="true"/>
        </w:rPr>
        <w:t>"</w:t>
      </w:r>
      <w:r>
        <w:rPr>
          <w:rFonts w:hint="cs" w:cs="David"/>
          <w:sz w:val="34"/>
          <w:szCs w:val="34"/>
          <w:rtl w:val="true"/>
        </w:rPr>
        <w:t>בראשית</w:t>
      </w:r>
      <w:r>
        <w:rPr>
          <w:rFonts w:cs="David" w:hint="cs"/>
          <w:sz w:val="34"/>
          <w:szCs w:val="34"/>
          <w:rtl w:val="true"/>
        </w:rPr>
        <w:t xml:space="preserve">"  </w:t>
      </w:r>
      <w:r>
        <w:rPr>
          <w:rFonts w:hint="cs" w:cs="David"/>
          <w:sz w:val="34"/>
          <w:szCs w:val="34"/>
          <w:rtl w:val="true"/>
        </w:rPr>
        <w:t xml:space="preserve">בשעה </w:t>
      </w:r>
      <w:r>
        <w:rPr>
          <w:rFonts w:cs="David" w:hint="cs"/>
          <w:sz w:val="34"/>
          <w:szCs w:val="34"/>
        </w:rPr>
        <w:t>21:15</w:t>
      </w:r>
      <w:r>
        <w:rPr>
          <w:rFonts w:cs="David" w:hint="cs"/>
          <w:sz w:val="34"/>
          <w:szCs w:val="34"/>
          <w:rtl w:val="true"/>
        </w:rPr>
        <w:t>.</w:t>
      </w:r>
    </w:p>
    <w:p>
      <w:pPr>
        <w:pStyle w:val="Normal"/>
        <w:ind w:hanging="1260" w:start="1196" w:end="0"/>
        <w:jc w:val="start"/>
        <w:rPr>
          <w:rFonts w:cs="David" w:hint="cs"/>
          <w:sz w:val="34"/>
          <w:szCs w:val="34"/>
        </w:rPr>
      </w:pPr>
      <w:r>
        <w:rPr>
          <w:rFonts w:cs="David" w:hint="cs"/>
          <w:sz w:val="34"/>
          <w:szCs w:val="34"/>
          <w:rtl w:val="true"/>
        </w:rPr>
      </w:r>
    </w:p>
    <w:p>
      <w:pPr>
        <w:pStyle w:val="Normal"/>
        <w:ind w:hanging="1260" w:start="1196" w:end="0"/>
        <w:jc w:val="start"/>
        <w:rPr>
          <w:rFonts w:cs="David" w:hint="cs"/>
          <w:sz w:val="34"/>
          <w:szCs w:val="34"/>
        </w:rPr>
      </w:pPr>
      <w:r>
        <w:rPr>
          <w:rFonts w:cs="David" w:hint="cs"/>
          <w:sz w:val="34"/>
          <w:szCs w:val="34"/>
          <w:rtl w:val="true"/>
        </w:rPr>
      </w:r>
    </w:p>
    <w:p>
      <w:pPr>
        <w:pStyle w:val="2"/>
        <w:spacing w:lineRule="auto" w:line="240"/>
        <w:ind w:end="0"/>
        <w:jc w:val="both"/>
        <w:rPr>
          <w:rFonts w:hint="cs"/>
        </w:rPr>
      </w:pPr>
      <w:r>
        <w:rPr>
          <w:rFonts w:hint="cs"/>
          <w:rtl w:val="true"/>
        </w:rPr>
        <w:t>בס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שיעור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עוזר חוהמ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 התשס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ח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לא מוגה</w:t>
      </w:r>
      <w:r>
        <w:rPr>
          <w:rFonts w:hint="cs"/>
          <w:rtl w:val="true"/>
        </w:rPr>
        <w:t>)</w:t>
      </w:r>
    </w:p>
    <w:p>
      <w:pPr>
        <w:pStyle w:val="2"/>
        <w:spacing w:lineRule="auto" w:line="24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2"/>
        <w:spacing w:lineRule="auto" w:line="24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2"/>
        <w:spacing w:lineRule="auto" w:line="240"/>
        <w:ind w:end="0"/>
        <w:jc w:val="center"/>
        <w:rPr>
          <w:rFonts w:hint="cs"/>
        </w:rPr>
      </w:pPr>
      <w:r>
        <w:rPr>
          <w:rFonts w:hint="cs"/>
          <w:rtl w:val="true"/>
        </w:rPr>
        <w:t>סוכות ושמיני עצרת</w:t>
      </w:r>
    </w:p>
    <w:p>
      <w:pPr>
        <w:pStyle w:val="2"/>
        <w:spacing w:lineRule="auto" w:line="24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2"/>
        <w:spacing w:lineRule="auto" w:line="240"/>
        <w:ind w:end="0"/>
        <w:jc w:val="both"/>
        <w:rPr>
          <w:rFonts w:hint="cs"/>
        </w:rPr>
      </w:pPr>
      <w:r>
        <w:rPr>
          <w:rFonts w:hint="cs"/>
          <w:rtl w:val="true"/>
        </w:rPr>
        <w:t xml:space="preserve">עוז והדר לבושה ותשחק ליום אחרון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משלי לא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פירש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</w:t>
      </w:r>
      <w:r>
        <w:rPr>
          <w:rFonts w:hint="cs"/>
          <w:rtl w:val="true"/>
        </w:rPr>
        <w:t>(       ): '</w:t>
      </w:r>
      <w:r>
        <w:rPr>
          <w:rFonts w:hint="cs"/>
          <w:rtl w:val="true"/>
        </w:rPr>
        <w:t>עוז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זה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ויוהכ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פ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כדרך שכתוב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תהלים צט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ועז מלך משפט אהב</w:t>
      </w:r>
      <w:r>
        <w:rPr>
          <w:rFonts w:hint="cs"/>
          <w:rtl w:val="true"/>
        </w:rPr>
        <w:t>. '</w:t>
      </w:r>
      <w:r>
        <w:rPr>
          <w:rFonts w:hint="cs"/>
          <w:rtl w:val="true"/>
        </w:rPr>
        <w:t>הדר</w:t>
      </w:r>
      <w:r>
        <w:rPr>
          <w:rFonts w:hint="cs"/>
          <w:rtl w:val="true"/>
        </w:rPr>
        <w:t xml:space="preserve">' - </w:t>
      </w:r>
      <w:r>
        <w:rPr>
          <w:rFonts w:hint="cs"/>
          <w:rtl w:val="true"/>
        </w:rPr>
        <w:t>זה סוכות</w:t>
      </w:r>
      <w:r>
        <w:rPr>
          <w:rFonts w:hint="cs"/>
          <w:rtl w:val="true"/>
        </w:rPr>
        <w:t>. '</w:t>
      </w:r>
      <w:r>
        <w:rPr>
          <w:rFonts w:hint="cs"/>
          <w:rtl w:val="true"/>
        </w:rPr>
        <w:t>ותשחק ליום אחרון</w:t>
      </w:r>
      <w:r>
        <w:rPr>
          <w:rFonts w:hint="cs"/>
          <w:rtl w:val="true"/>
        </w:rPr>
        <w:t xml:space="preserve">' - </w:t>
      </w:r>
      <w:r>
        <w:rPr>
          <w:rFonts w:hint="cs"/>
          <w:rtl w:val="true"/>
        </w:rPr>
        <w:t>שמיני עצרת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יום זה מתייחד בשמחה גדולה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שמחה הפורצת גבולות</w:t>
      </w:r>
      <w:r>
        <w:rPr>
          <w:rFonts w:hint="cs"/>
          <w:rtl w:val="true"/>
        </w:rPr>
        <w:t>, '</w:t>
      </w:r>
      <w:r>
        <w:rPr>
          <w:rFonts w:hint="cs"/>
          <w:rtl w:val="true"/>
        </w:rPr>
        <w:t>ותשחק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וכדברי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על דרשת הגמרא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בפסחים עא</w:t>
      </w:r>
      <w:r>
        <w:rPr>
          <w:rFonts w:hint="cs"/>
          <w:rtl w:val="true"/>
        </w:rPr>
        <w:t>.) '</w:t>
      </w:r>
      <w:r>
        <w:rPr>
          <w:rFonts w:hint="cs"/>
          <w:rtl w:val="true"/>
        </w:rPr>
        <w:t>והיית אך שמח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לרבות ליל יו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 האחרון לשמחה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שבשמיני עצרת אין מצוה מיוחדת כבשאר ימי הסוכות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אך השמחה לבדה</w:t>
      </w:r>
      <w:r>
        <w:rPr>
          <w:rFonts w:hint="cs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 xml:space="preserve">בגמרא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ריש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ז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>דרש 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חנינא בר פפא ואיתימא 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שמלאי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לעתיד לבא מביא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ס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ת ומניחו בחיקו ואומר כל מי שעסק בה יבא ויטול שכרו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מיד מתקבצין ובאים עובדי כוכבים בערבוביא כו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במאי עסקתם</w:t>
      </w:r>
      <w:r>
        <w:rPr>
          <w:rFonts w:cs="David" w:hint="cs" w:ascii="Arial" w:hAnsi="Arial"/>
          <w:sz w:val="28"/>
          <w:szCs w:val="28"/>
          <w:rtl w:val="true"/>
        </w:rPr>
        <w:t xml:space="preserve">? </w:t>
      </w:r>
      <w:r>
        <w:rPr>
          <w:rFonts w:ascii="Arial" w:hAnsi="Arial" w:hint="cs" w:cs="David"/>
          <w:sz w:val="28"/>
          <w:szCs w:val="28"/>
          <w:rtl w:val="true"/>
        </w:rPr>
        <w:t>אומרים לפניו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רבש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ע הרבה שווקים תקננו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הרבה מרחצאות עשינו כו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אעפי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כ מצוה קלה יש לי וסוכה שמה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לכו ועשו אותה כו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מיד כל אחד ואחד נוטל והולך ועושה סוכה בראש גגו והקב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מקדיר עליהם חמה בתקופת תמוז וכל אחד ואחד מבעט בסוכתו ויוצא כו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והאמר רבא מצטער פטור מן הסוכה</w:t>
      </w:r>
      <w:r>
        <w:rPr>
          <w:rFonts w:cs="David" w:hint="cs" w:ascii="Arial" w:hAnsi="Arial"/>
          <w:sz w:val="28"/>
          <w:szCs w:val="28"/>
          <w:rtl w:val="true"/>
        </w:rPr>
        <w:t xml:space="preserve">? </w:t>
      </w:r>
      <w:r>
        <w:rPr>
          <w:rFonts w:ascii="Arial" w:hAnsi="Arial" w:hint="cs" w:cs="David"/>
          <w:sz w:val="28"/>
          <w:szCs w:val="28"/>
          <w:rtl w:val="true"/>
        </w:rPr>
        <w:t>נהי דפטור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בעוטי מי מבעטי</w:t>
      </w:r>
      <w:r>
        <w:rPr>
          <w:rFonts w:cs="David" w:hint="cs" w:ascii="Arial" w:hAnsi="Arial"/>
          <w:sz w:val="28"/>
          <w:szCs w:val="28"/>
          <w:rtl w:val="true"/>
        </w:rPr>
        <w:t xml:space="preserve">?! </w:t>
      </w:r>
      <w:r>
        <w:rPr>
          <w:rFonts w:ascii="Arial" w:hAnsi="Arial" w:hint="cs" w:cs="David"/>
          <w:sz w:val="28"/>
          <w:szCs w:val="28"/>
          <w:rtl w:val="true"/>
        </w:rPr>
        <w:t>מיד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יושב ומשחק עליהן שנאמר יושב בשמים ישחק וגו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א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ר יצחק אין שחוק לפני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אלא אותו היום בלבד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אותו היום שהאומות נידונים בו והקב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יושב ומשחק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הוא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יום אחרון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שנאמר בו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ותשחק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בדומה לכך שמיני עצרת שאין בו לגויים שייכות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שלא כשאר ימי החג שקרבים בהם פרים כנגד שבעים אומות ואילו בשמיני אין שם אלא פר אחד ואיל אחד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כמשל המלך שגלגל עם אוהבו יחידו לאחר גמר הסעודה הגדולה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וכן כתב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</w:t>
      </w:r>
      <w:r>
        <w:rPr>
          <w:rFonts w:cs="David" w:hint="cs" w:ascii="Arial" w:hAnsi="Arial"/>
          <w:sz w:val="28"/>
          <w:szCs w:val="28"/>
          <w:rtl w:val="true"/>
        </w:rPr>
        <w:t xml:space="preserve">(      ) </w:t>
      </w:r>
      <w:r>
        <w:rPr>
          <w:rFonts w:ascii="Arial" w:hAnsi="Arial" w:hint="cs" w:cs="David"/>
          <w:sz w:val="28"/>
          <w:szCs w:val="28"/>
          <w:rtl w:val="true"/>
        </w:rPr>
        <w:t xml:space="preserve">שיום שמיני עצרת הוא כנגד השלב הסופי בגאולה העתידה שלא ישתייר אז אלא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גוי אחד בארץ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באותו יום הדין הגדול נכשלים הגויים במצות סוכה ונגזר דינם לכליון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נמצינו למדים שמצות סוכה היא המבררת בין האומות לישראל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וההתעצמות במצוה זו היא המביאה לאותו שחוק של היום השמיני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אלא שכשלון האומות אינו בגוף מצות סוכה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באי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קיומה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אלא ב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ביעוט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שמבעטים בה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שהרי על פי הדין הם פטורים מן הסוכה כדין המצטער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ויתבארו הדברים להלן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cs="David" w:hint="cs" w:ascii="Arial" w:hAnsi="Arial"/>
          <w:sz w:val="28"/>
          <w:szCs w:val="28"/>
          <w:rtl w:val="true"/>
        </w:rPr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 xml:space="preserve">כתב הטור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בהלכות 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ח</w:t>
      </w:r>
      <w:r>
        <w:rPr>
          <w:rFonts w:cs="David" w:hint="cs" w:ascii="Arial" w:hAnsi="Arial"/>
          <w:sz w:val="28"/>
          <w:szCs w:val="28"/>
          <w:rtl w:val="true"/>
        </w:rPr>
        <w:t xml:space="preserve">): </w:t>
      </w:r>
      <w:r>
        <w:rPr>
          <w:rFonts w:ascii="Arial" w:hAnsi="Arial" w:hint="cs" w:cs="David"/>
          <w:sz w:val="28"/>
          <w:szCs w:val="28"/>
          <w:rtl w:val="true"/>
        </w:rPr>
        <w:t>שלושת הרגלים כנגד שלשת האבות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>סוכות כנגד יעקב אבינו שנאמר בו לאחר שעשו הלך לדרכו שעירה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ויעקב נסע סכותה ויבן לו בית ולמקנהו עשה 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ישנה שייכות פנימית ליעקב ולסוכות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ובזוהר </w:t>
      </w:r>
      <w:r>
        <w:rPr>
          <w:rFonts w:cs="David" w:hint="cs" w:ascii="Arial" w:hAnsi="Arial"/>
          <w:sz w:val="28"/>
          <w:szCs w:val="28"/>
          <w:rtl w:val="true"/>
        </w:rPr>
        <w:t xml:space="preserve">(     . </w:t>
      </w:r>
      <w:r>
        <w:rPr>
          <w:rFonts w:ascii="Arial" w:hAnsi="Arial" w:hint="cs" w:cs="David"/>
          <w:sz w:val="28"/>
          <w:szCs w:val="28"/>
          <w:rtl w:val="true"/>
        </w:rPr>
        <w:t>יש שאומרים אותו לפני התקיעות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מבואר שנטילת הברכות של יעקב מיצחק היתה בראש השנה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קול יעקב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הוא קול השופר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נטילת הברכות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עשו שוטם את יעקב ורודף אחריו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עד שביוהכ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פ אנו מבטלים קטרוגו בשילוח השעיר לעזאזל המדברה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ולאחר שעשו הולך לדרכו שעירה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נוסע יעקב סוכותה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הסוכה היא ההגנה הסופית מעשו ומקטרוגו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כפי שיבואר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בטור ובזוהר מבואר שיעקב כנגד 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אבל בכל אחד מבואר פן אחר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>הטור מדבר על מערכת הרגלים ואילו הזוהר עוסק במערכת אחרת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מועדי חודש תשרי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קול השופר ניתן לישראל בלבד</w:t>
      </w:r>
      <w:r>
        <w:rPr>
          <w:rFonts w:cs="David" w:hint="cs" w:ascii="Arial" w:hAnsi="Arial"/>
          <w:sz w:val="28"/>
          <w:szCs w:val="28"/>
          <w:rtl w:val="true"/>
        </w:rPr>
        <w:t>. '</w:t>
      </w:r>
      <w:r>
        <w:rPr>
          <w:rFonts w:ascii="Arial" w:hAnsi="Arial" w:hint="cs" w:cs="David"/>
          <w:sz w:val="28"/>
          <w:szCs w:val="28"/>
          <w:rtl w:val="true"/>
        </w:rPr>
        <w:t>אשרי העם יודעי תרועה</w:t>
      </w:r>
      <w:r>
        <w:rPr>
          <w:rFonts w:cs="David" w:hint="cs" w:ascii="Arial" w:hAnsi="Arial"/>
          <w:sz w:val="28"/>
          <w:szCs w:val="28"/>
          <w:rtl w:val="true"/>
        </w:rPr>
        <w:t xml:space="preserve">'; </w:t>
      </w:r>
      <w:r>
        <w:rPr>
          <w:rFonts w:ascii="Arial" w:hAnsi="Arial" w:hint="cs" w:cs="David"/>
          <w:sz w:val="28"/>
          <w:szCs w:val="28"/>
          <w:rtl w:val="true"/>
        </w:rPr>
        <w:t>הם היודעים לפתות את בוראם כדרז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ל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שעל ידי השופר עומד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מכסא דין ויושב על כסא רחמים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והנה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כסא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הוא גילוי הנהגת המלכות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כס המלך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ענין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כסא דין</w:t>
      </w:r>
      <w:r>
        <w:rPr>
          <w:rFonts w:cs="David" w:hint="cs" w:ascii="Arial" w:hAnsi="Arial"/>
          <w:sz w:val="28"/>
          <w:szCs w:val="28"/>
          <w:rtl w:val="true"/>
        </w:rPr>
        <w:t xml:space="preserve">' - </w:t>
      </w:r>
      <w:r>
        <w:rPr>
          <w:rFonts w:ascii="Arial" w:hAnsi="Arial" w:hint="cs" w:cs="David"/>
          <w:sz w:val="28"/>
          <w:szCs w:val="28"/>
          <w:rtl w:val="true"/>
        </w:rPr>
        <w:t>ברור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כי הדין הוא ביטוי המלכות וגילויה</w:t>
      </w:r>
      <w:r>
        <w:rPr>
          <w:rFonts w:cs="David" w:hint="cs" w:ascii="Arial" w:hAnsi="Arial"/>
          <w:sz w:val="28"/>
          <w:szCs w:val="28"/>
          <w:rtl w:val="true"/>
        </w:rPr>
        <w:t>, '</w:t>
      </w:r>
      <w:r>
        <w:rPr>
          <w:rFonts w:ascii="Arial" w:hAnsi="Arial" w:hint="cs" w:cs="David"/>
          <w:sz w:val="28"/>
          <w:szCs w:val="28"/>
          <w:rtl w:val="true"/>
        </w:rPr>
        <w:t>מלך במשפט יעמיד ארץ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 xml:space="preserve">ואולם ענין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כסא רחמים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טעון באור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הלא אדרבה מלך שמחל על כבודו אין כבודו מחול</w:t>
      </w:r>
      <w:r>
        <w:rPr>
          <w:rFonts w:cs="David" w:hint="cs" w:ascii="Arial" w:hAnsi="Arial"/>
          <w:sz w:val="28"/>
          <w:szCs w:val="28"/>
          <w:rtl w:val="true"/>
        </w:rPr>
        <w:t xml:space="preserve">? </w:t>
      </w:r>
      <w:r>
        <w:rPr>
          <w:rFonts w:ascii="Arial" w:hAnsi="Arial" w:hint="cs" w:cs="David"/>
          <w:sz w:val="28"/>
          <w:szCs w:val="28"/>
          <w:rtl w:val="true"/>
        </w:rPr>
        <w:t>אלא שיש ניהוג נעלה יותר מניהוג של דין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והוא כשהמלך משתמש במדת החנינה המיוחדת לבנו אהובו של המלך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יכולת זו לחון את החייב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נתונה בידי ראש העם לבדו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כמו שאנו יודעים במלכותא דארעא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ובכך מתגלה כחו הגדול של המלך שאיננו כפוף אף לא לחוקים שהוא עצמו חוקק ומנהיג בהם את ממלכתו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זהו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כסא של רחמים</w:t>
      </w:r>
      <w:r>
        <w:rPr>
          <w:rFonts w:cs="David" w:hint="cs" w:ascii="Arial" w:hAnsi="Arial"/>
          <w:sz w:val="28"/>
          <w:szCs w:val="28"/>
          <w:rtl w:val="true"/>
        </w:rPr>
        <w:t xml:space="preserve">'; </w:t>
      </w:r>
      <w:r>
        <w:rPr>
          <w:rFonts w:ascii="Arial" w:hAnsi="Arial" w:hint="cs" w:cs="David"/>
          <w:sz w:val="28"/>
          <w:szCs w:val="28"/>
          <w:rtl w:val="true"/>
        </w:rPr>
        <w:t>גילוי מלכות בהנהגה עליונה שלפנים משורת הדין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מדרגת הדין היא ההנהגה שבטבע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 xml:space="preserve">שם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אלקים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שהוא בגימטריא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הטבע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ואילו ההנהגה השניה של הרחמים והחנינה היא למעלה מן הטבע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וזהו ענין קול השופר של ישראל שביכלתו להעביר מהנהגה זו לזו</w:t>
      </w:r>
      <w:r>
        <w:rPr>
          <w:rFonts w:cs="David" w:hint="cs" w:ascii="Arial" w:hAnsi="Arial"/>
          <w:sz w:val="28"/>
          <w:szCs w:val="28"/>
          <w:rtl w:val="true"/>
        </w:rPr>
        <w:t>, '</w:t>
      </w:r>
      <w:r>
        <w:rPr>
          <w:rFonts w:ascii="Arial" w:hAnsi="Arial" w:hint="cs" w:cs="David"/>
          <w:sz w:val="28"/>
          <w:szCs w:val="28"/>
          <w:rtl w:val="true"/>
        </w:rPr>
        <w:t>עלה אלקים בתרועה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בקול שופר</w:t>
      </w:r>
      <w:r>
        <w:rPr>
          <w:rFonts w:cs="David" w:hint="cs" w:ascii="Arial" w:hAnsi="Arial"/>
          <w:sz w:val="28"/>
          <w:szCs w:val="28"/>
          <w:rtl w:val="true"/>
        </w:rPr>
        <w:t>'.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עשרה הפסוקים שבמלכויות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יש אומרים שהם כנגד עשרה מאמרות וי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כנגד עשרת הדברות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פ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ד</w:t>
      </w:r>
      <w:r>
        <w:rPr>
          <w:rFonts w:cs="David" w:hint="cs" w:ascii="Arial" w:hAnsi="Arial"/>
          <w:sz w:val="28"/>
          <w:szCs w:val="28"/>
          <w:rtl w:val="true"/>
        </w:rPr>
        <w:t xml:space="preserve">). </w:t>
      </w:r>
      <w:r>
        <w:rPr>
          <w:rFonts w:ascii="Arial" w:hAnsi="Arial" w:hint="cs" w:cs="David"/>
          <w:sz w:val="28"/>
          <w:szCs w:val="28"/>
          <w:rtl w:val="true"/>
        </w:rPr>
        <w:t>ומפרש השפ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 עפ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הזוה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ק ש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מאמר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הוא בלחישה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ואילו ה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דיבור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לעולם הוא בקול חזק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מאמרות של מעשה בראשית הן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בחשאי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כלומר בהסתר האלקות על ידי חוקי הטבע</w:t>
      </w:r>
      <w:r>
        <w:rPr>
          <w:rFonts w:cs="David" w:hint="cs" w:ascii="Arial" w:hAnsi="Arial"/>
          <w:sz w:val="28"/>
          <w:szCs w:val="28"/>
          <w:rtl w:val="true"/>
        </w:rPr>
        <w:t>, '</w:t>
      </w:r>
      <w:r>
        <w:rPr>
          <w:rFonts w:ascii="Arial" w:hAnsi="Arial" w:hint="cs" w:cs="David"/>
          <w:sz w:val="28"/>
          <w:szCs w:val="28"/>
          <w:rtl w:val="true"/>
        </w:rPr>
        <w:t>עולם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מלשון העלם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שאין נודע וניכר כח הבורא בנבראים אלא אך ישראל יודעים זאת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ואילו ה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דברות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מהוות הנהגה גלויה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הנהגת יציאת מצרים ומתן תורה בנסים גלויים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המגלים את נוכחות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בעולם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כפי שהאריך הרמב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ן שהנהגת יציאת מצרים היא למעלה מן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לא כדרך שנגלה לאבות בשם ש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ד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י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וכן במתן תורה נאמר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אתה הראת לדעת כי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הוא האלקים אין עוד מלבדו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נמצא אם כן שתפקידו של השופר להפך את המאמרות לדברות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והוא הוא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קול יעקב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שעל ידו זכה ליטול הברכות</w:t>
      </w:r>
      <w:r>
        <w:rPr>
          <w:rFonts w:cs="David" w:hint="cs" w:ascii="Arial" w:hAnsi="Arial"/>
          <w:sz w:val="28"/>
          <w:szCs w:val="28"/>
          <w:rtl w:val="true"/>
        </w:rPr>
        <w:t>; -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 xml:space="preserve">כי מבואר בדברי הראשונים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הרמב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ן באחרי מות וב</w:t>
      </w:r>
      <w:r>
        <w:rPr>
          <w:rFonts w:cs="David" w:hint="cs" w:ascii="Arial" w:hAnsi="Arial"/>
          <w:sz w:val="28"/>
          <w:szCs w:val="28"/>
          <w:rtl w:val="true"/>
        </w:rPr>
        <w:t xml:space="preserve">... </w:t>
      </w:r>
      <w:r>
        <w:rPr>
          <w:rFonts w:ascii="Arial" w:hAnsi="Arial" w:hint="cs" w:cs="David"/>
          <w:sz w:val="28"/>
          <w:szCs w:val="28"/>
          <w:rtl w:val="true"/>
        </w:rPr>
        <w:t>ובהאזינו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וביתר הרחבה ברבנו בחיי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שהמאבק בין יעקב לעשו בנטילת הברכות סובב על שתי הנהגות אלו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וכדברי הרמב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ן</w:t>
      </w:r>
      <w:r>
        <w:rPr>
          <w:rFonts w:cs="David" w:hint="cs" w:ascii="Arial" w:hAnsi="Arial"/>
          <w:sz w:val="28"/>
          <w:szCs w:val="28"/>
          <w:rtl w:val="true"/>
        </w:rPr>
        <w:t>: '</w:t>
      </w:r>
      <w:r>
        <w:rPr>
          <w:rFonts w:ascii="Arial" w:hAnsi="Arial" w:hint="cs" w:cs="David"/>
          <w:sz w:val="28"/>
          <w:szCs w:val="28"/>
          <w:rtl w:val="true"/>
        </w:rPr>
        <w:t>מי הוא בעל ברית האלקים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כלומר מי יהא נתון תחת ממשלת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שבעים שרים עליונים המהוים צינור שהשפע עובר דרכו על פי חוקים קבועים ותכונות מסוימות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ומי יהא מונהג בהנהגה שלמעלה ממערכת הכוכבים והמזלות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על ידי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קול יעקב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נסבב שעשו יטול את מערכת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שעל כן אין בברכתו שם שמים כלל </w:t>
      </w:r>
      <w:r>
        <w:rPr>
          <w:rFonts w:cs="David" w:hint="cs" w:ascii="Arial" w:hAnsi="Arial"/>
          <w:sz w:val="28"/>
          <w:szCs w:val="28"/>
          <w:rtl w:val="true"/>
        </w:rPr>
        <w:t>[</w:t>
      </w:r>
      <w:r>
        <w:rPr>
          <w:rFonts w:ascii="Arial" w:hAnsi="Arial" w:hint="cs" w:cs="David"/>
          <w:sz w:val="28"/>
          <w:szCs w:val="28"/>
          <w:rtl w:val="true"/>
        </w:rPr>
        <w:t>ומכאן באה טעות עבודת כוכבים ומזלות לגויים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שהם מיחסים לשרים שמעליהם כח עצמי</w:t>
      </w:r>
      <w:r>
        <w:rPr>
          <w:rFonts w:cs="David" w:hint="cs" w:ascii="Arial" w:hAnsi="Arial"/>
          <w:sz w:val="28"/>
          <w:szCs w:val="28"/>
          <w:rtl w:val="true"/>
        </w:rPr>
        <w:t xml:space="preserve">], </w:t>
      </w:r>
      <w:r>
        <w:rPr>
          <w:rFonts w:ascii="Arial" w:hAnsi="Arial" w:hint="cs" w:cs="David"/>
          <w:sz w:val="28"/>
          <w:szCs w:val="28"/>
          <w:rtl w:val="true"/>
        </w:rPr>
        <w:t xml:space="preserve">ואילו יעקב זכה להיות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חבל נחלתו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של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וכמש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כ בפרקי דר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 שהשפע לישראל בא באופן ישיר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כאמרם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אין מזל לישראל</w:t>
      </w:r>
      <w:r>
        <w:rPr>
          <w:rFonts w:cs="David" w:hint="cs" w:ascii="Arial" w:hAnsi="Arial"/>
          <w:sz w:val="28"/>
          <w:szCs w:val="28"/>
          <w:rtl w:val="true"/>
        </w:rPr>
        <w:t>'.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cs="David" w:hint="cs" w:ascii="Arial" w:hAnsi="Arial"/>
          <w:sz w:val="28"/>
          <w:szCs w:val="28"/>
          <w:rtl w:val="true"/>
        </w:rPr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כאמור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ההצלה הסופית מרדיפתו של עשו היא בסוכות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הסוכה היא המגינה והסוככת מכחו וקטרוגו של עשו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ועל כן מפלת האומות נגרמת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מבחן במצות הסוכה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וכפי שפירש המהר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ל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בחדושי אגדות ריש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ז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שענין הסוכה הוא שאדם מנהיג עצמו למעלה מהטבע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לצאת מדירת קבע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להתנתק מכל עושרו ואוסף קניניו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ולישב תחת פסולת גורן ויקב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לחסות בצל האמונה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באותה שעה מתברר שישראל לבדם הם הראויים לכך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ועל ידי כן זוכים לקבל השפע מהקב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בעצמו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כי במדה שאדם מודד בה מודדים לו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נמצא אם כן שגם מדה זו שהיא שלמעלה מן הדין ומן החק הקבוע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באה לישראל במשפט ולא באופן שרירותי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בניגוד לגויים שאינם עומדים במבחן זה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לצאת ממוגבלותם שבטבע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אין להם שייכות להנהגה זו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 xml:space="preserve">וכבר האריכו רבותינו האחרונים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בנין שלמה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הקדמת עונג יום טוב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ועוד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 xml:space="preserve">בבאור דברי הגמרא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בסוף ערכין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על הכתוב בעזרא שלא עשו סוכות מימי יהושע בן נון עד ימות עזרא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שאין הכוונה על סוכות ממש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רש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אלא שביקש עזרא רחמים על יצר עבודה זרה וביטלו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והגנה זכותו עליהם כסוכה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ומה שכתוב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כי לא עשו מימי יהושע בן נון</w:t>
      </w:r>
      <w:r>
        <w:rPr>
          <w:rFonts w:cs="David" w:hint="cs" w:ascii="Arial" w:hAnsi="Arial"/>
          <w:sz w:val="28"/>
          <w:szCs w:val="28"/>
          <w:rtl w:val="true"/>
        </w:rPr>
        <w:t xml:space="preserve">' - </w:t>
      </w:r>
      <w:r>
        <w:rPr>
          <w:rFonts w:ascii="Arial" w:hAnsi="Arial" w:hint="cs" w:cs="David"/>
          <w:sz w:val="28"/>
          <w:szCs w:val="28"/>
          <w:rtl w:val="true"/>
        </w:rPr>
        <w:t>שהקפיד הכתוב על יהושע על שלא ביקש הוא רחמים על כך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כי משה לא ביקש רחמים מפני שלא היתה זכות של א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אבל יהושע שהיתה לו זכות א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היה לו לבקש רחמים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הרי שענין שחיטת יצר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ז שקול למצות סוכה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כי הלא עיקר הגנת הסוכה היא מהשמש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שהיא סמל לכלל הכחות הטבעיים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ע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פירוש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 ריש שה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ש ובכ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מ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 xml:space="preserve">ואומות העולם נתונים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תחת השמש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שעל כן הם טועים בע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ז כנ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ל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 xml:space="preserve">ככתוב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ופן תשא עיניך השמימה וראית את השמש ואת הירח כו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ונדחת והשתחוית להם ועבדתם אשר חלק ה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 אתם לכל העמים תחת כל השמים</w:t>
      </w:r>
      <w:r>
        <w:rPr>
          <w:rFonts w:cs="David" w:hint="cs" w:ascii="Arial" w:hAnsi="Arial"/>
          <w:sz w:val="28"/>
          <w:szCs w:val="28"/>
          <w:rtl w:val="true"/>
        </w:rPr>
        <w:t xml:space="preserve">'), </w:t>
      </w:r>
      <w:r>
        <w:rPr>
          <w:rFonts w:ascii="Arial" w:hAnsi="Arial" w:hint="cs" w:cs="David"/>
          <w:sz w:val="28"/>
          <w:szCs w:val="28"/>
          <w:rtl w:val="true"/>
        </w:rPr>
        <w:t>אבל כלל ישראל מוגנים ממערכת זו ואינם תחת שליטתה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כי הסוכה בחינת מקדש </w:t>
      </w:r>
      <w:r>
        <w:rPr>
          <w:rFonts w:cs="David" w:hint="cs" w:ascii="Arial" w:hAnsi="Arial"/>
          <w:sz w:val="28"/>
          <w:szCs w:val="28"/>
          <w:rtl w:val="true"/>
        </w:rPr>
        <w:t>('</w:t>
      </w:r>
      <w:r>
        <w:rPr>
          <w:rFonts w:ascii="Arial" w:hAnsi="Arial" w:hint="cs" w:cs="David"/>
          <w:sz w:val="28"/>
          <w:szCs w:val="28"/>
          <w:rtl w:val="true"/>
        </w:rPr>
        <w:t>ויהי בשלם סוכה ומעונתו בציון</w:t>
      </w:r>
      <w:r>
        <w:rPr>
          <w:rFonts w:cs="David" w:hint="cs" w:ascii="Arial" w:hAnsi="Arial"/>
          <w:sz w:val="28"/>
          <w:szCs w:val="28"/>
          <w:rtl w:val="true"/>
        </w:rPr>
        <w:t xml:space="preserve">'), </w:t>
      </w:r>
      <w:r>
        <w:rPr>
          <w:rFonts w:ascii="Arial" w:hAnsi="Arial" w:hint="cs" w:cs="David"/>
          <w:sz w:val="28"/>
          <w:szCs w:val="28"/>
          <w:rtl w:val="true"/>
        </w:rPr>
        <w:t>בו אין שולטת ההנהגה שבדרך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כעשרה נסים תמידיים שהיו במקדש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וכן הסוכה </w:t>
      </w:r>
      <w:r>
        <w:rPr>
          <w:rFonts w:cs="David" w:hint="cs" w:ascii="Arial" w:hAnsi="Arial"/>
          <w:sz w:val="28"/>
          <w:szCs w:val="28"/>
          <w:rtl w:val="true"/>
        </w:rPr>
        <w:t>- '</w:t>
      </w:r>
      <w:r>
        <w:rPr>
          <w:rFonts w:ascii="Arial" w:hAnsi="Arial" w:hint="cs" w:cs="David"/>
          <w:sz w:val="28"/>
          <w:szCs w:val="28"/>
          <w:rtl w:val="true"/>
        </w:rPr>
        <w:t>צלא דמהימנותא</w:t>
      </w:r>
      <w:r>
        <w:rPr>
          <w:rFonts w:cs="David" w:hint="cs" w:ascii="Arial" w:hAnsi="Arial"/>
          <w:sz w:val="28"/>
          <w:szCs w:val="28"/>
          <w:rtl w:val="true"/>
        </w:rPr>
        <w:t>'.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וכפי שבאר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באדרת אליהו תשא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 xml:space="preserve">שבחטא העגל נפלו ישראל ממדרגתם שלמעלה מהטבע להנהגת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כי ילך מלאכי לפניך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להימסר לשרים עליונים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ואז נסתלקו ענני הכבוד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המגינים מפני החמה כנ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ל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ועל זה היו תחנוני משה רבינו שהקב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ימשיך להנהיגנו בהנהגה עליונה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לא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מלאך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ונתרצה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ביוהכ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פ וחזרו למדרגת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ונפלינו אני ועמך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להיות למעלה מן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ואז נצטוו על בניית המשכן וחזרו ענני הכבוד לישראל בט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ו בתשרי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כידוע מהגר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והיא היא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עשיית הסוכות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האמורה בעזרא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שזכו להגנה ממערכת הכוכבים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ומזלות שהיא שורש הע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ז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והיה ליהושע לבקש על כך מפני שהיתה לו זכות ארץ ישראל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שהיא הארץ אשר עיני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בה ואין בה שליטה לכחות אחרים כלל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ע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רמב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ן אחרי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מות והאזינו ובכ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מ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>שקדושת השכינה שבמשכן מתפשטת לכל הארץ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כאמור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כדי לזכות למדרגה זו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על ישראל לעשות מעשה מצדם שיהיו ראויים לה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>לצאת מדירת קבע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מהמגבלות הטבעיים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ומדה כנגד מדה זוכים להנהגה שלמעלה מהטבע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על כן הדבר המודד לכך שהגויים מופקעים מהנהגה זו הוא הסוכה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וענין הביעוט שמבעטים כשאינם יכולים לישב בה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שלא כישראל היוצאים ממנה בפחי נפש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מבואר עפי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ד השפ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 ור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צדוק הכהן ועוד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שיסוד החילוק בין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עבד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ל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בן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הוא בכך שהעבד עושה </w:t>
      </w:r>
      <w:r>
        <w:rPr>
          <w:rFonts w:ascii="Arial" w:hAnsi="Arial" w:hint="cs" w:cs="David"/>
          <w:b/>
          <w:b/>
          <w:bCs/>
          <w:sz w:val="28"/>
          <w:szCs w:val="28"/>
          <w:rtl w:val="true"/>
        </w:rPr>
        <w:t>ציווי</w:t>
      </w:r>
      <w:r>
        <w:rPr>
          <w:rFonts w:ascii="Arial" w:hAnsi="Arial" w:hint="cs" w:cs="David"/>
          <w:sz w:val="28"/>
          <w:szCs w:val="28"/>
          <w:rtl w:val="true"/>
        </w:rPr>
        <w:t xml:space="preserve"> אדונו ואילו הבן עושה את </w:t>
      </w:r>
      <w:r>
        <w:rPr>
          <w:rFonts w:ascii="Arial" w:hAnsi="Arial" w:hint="cs" w:cs="David"/>
          <w:b/>
          <w:b/>
          <w:bCs/>
          <w:sz w:val="28"/>
          <w:szCs w:val="28"/>
          <w:rtl w:val="true"/>
        </w:rPr>
        <w:t>רצונו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אף במה שלא נצטוה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וכיון שעבודתו מאהבה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הרי כשנמנע מלקיים המצוה מצטער הוא על כך שלא נעשה רצונו של מקום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ואילו העבד שמח על שנפטר מהעבודה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על כן מבחן הגויים בשייכותם לנצחיות ולדבקות אמיתית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נעשה בענין זה של סוכה שהיא היציאה ממגבלות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ולא זו בלבד אלא במצב שבו הם פטורים מצד הדין במצוה זו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בכך נבחנת האהבה האמיתית לקב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ה </w:t>
      </w:r>
      <w:r>
        <w:rPr>
          <w:rFonts w:cs="David" w:hint="cs" w:ascii="Arial" w:hAnsi="Arial"/>
          <w:sz w:val="28"/>
          <w:szCs w:val="28"/>
          <w:rtl w:val="true"/>
        </w:rPr>
        <w:t>[</w:t>
      </w:r>
      <w:r>
        <w:rPr>
          <w:rFonts w:ascii="Arial" w:hAnsi="Arial" w:hint="cs" w:cs="David"/>
          <w:sz w:val="28"/>
          <w:szCs w:val="28"/>
          <w:rtl w:val="true"/>
        </w:rPr>
        <w:t xml:space="preserve">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שמינית שבשמינית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יציאה ממגבלות הטבע ויציאה משורת הדין</w:t>
      </w:r>
      <w:r>
        <w:rPr>
          <w:rFonts w:cs="David" w:hint="cs" w:ascii="Arial" w:hAnsi="Arial"/>
          <w:sz w:val="28"/>
          <w:szCs w:val="28"/>
          <w:rtl w:val="true"/>
        </w:rPr>
        <w:t xml:space="preserve">]. </w:t>
      </w:r>
      <w:r>
        <w:rPr>
          <w:rFonts w:ascii="Arial" w:hAnsi="Arial" w:hint="cs" w:cs="David"/>
          <w:sz w:val="28"/>
          <w:szCs w:val="28"/>
          <w:rtl w:val="true"/>
        </w:rPr>
        <w:t>וכאן הם נופלים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הרי שהסוכה היא הבונה את המצב של השחוק ליום אחרון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cs="David" w:hint="cs" w:ascii="Arial" w:hAnsi="Arial"/>
          <w:sz w:val="28"/>
          <w:szCs w:val="28"/>
          <w:rtl w:val="true"/>
        </w:rPr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יום שמיני עצרת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כל ענינו ומהותו הוא ביציאה מהמסגרת הקבועה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מהטבע המוגבל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אל הבחינה שלמעלה מהטבע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שהרי החג הוא בעצם שבעה ימים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כמו פסח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שזהו שלמות הבנין בעולם הזה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ואילו השמיני הוא עליה למדרגה שמעל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כמשל המלך שעשה סעודה לעבדיו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ולאחר סיומה אמר לאוהבו בא ונשמח אני ואתה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עד עתה היתה הסעודה ל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עבדים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ומעתה יש סעודה מסוג אחר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הנעשית לבקשת המלך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עם ה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בן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לבד </w:t>
      </w:r>
      <w:r>
        <w:rPr>
          <w:rFonts w:cs="David" w:hint="cs" w:ascii="Arial" w:hAnsi="Arial"/>
          <w:sz w:val="26"/>
          <w:szCs w:val="26"/>
          <w:rtl w:val="true"/>
        </w:rPr>
        <w:t>[</w:t>
      </w:r>
      <w:r>
        <w:rPr>
          <w:rFonts w:ascii="Arial" w:hAnsi="Arial" w:hint="cs" w:cs="David"/>
          <w:sz w:val="26"/>
          <w:szCs w:val="26"/>
          <w:rtl w:val="true"/>
        </w:rPr>
        <w:t>במה שנשאר</w:t>
      </w:r>
      <w:r>
        <w:rPr>
          <w:rFonts w:cs="David" w:hint="cs" w:ascii="Arial" w:hAnsi="Arial"/>
          <w:sz w:val="26"/>
          <w:szCs w:val="26"/>
          <w:rtl w:val="true"/>
        </w:rPr>
        <w:t xml:space="preserve">. </w:t>
      </w:r>
      <w:r>
        <w:rPr>
          <w:rFonts w:ascii="Arial" w:hAnsi="Arial" w:hint="cs" w:cs="David"/>
          <w:sz w:val="26"/>
          <w:szCs w:val="26"/>
          <w:rtl w:val="true"/>
        </w:rPr>
        <w:t>כביכול משהו ספונטני בלי תכנון מראש</w:t>
      </w:r>
      <w:r>
        <w:rPr>
          <w:rFonts w:cs="David" w:hint="cs" w:ascii="Arial" w:hAnsi="Arial"/>
          <w:sz w:val="26"/>
          <w:szCs w:val="26"/>
          <w:rtl w:val="true"/>
        </w:rPr>
        <w:t>].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הרי ששמע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צ הוא יום של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שחוק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בעצם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כלומר מכח ימי השמחה הקודמים פורצת השמחה והאהבה מהגבולות </w:t>
      </w:r>
      <w:r>
        <w:rPr>
          <w:rFonts w:cs="David" w:hint="cs" w:ascii="Arial" w:hAnsi="Arial"/>
          <w:sz w:val="28"/>
          <w:szCs w:val="28"/>
          <w:rtl w:val="true"/>
        </w:rPr>
        <w:t>[</w:t>
      </w:r>
      <w:r>
        <w:rPr>
          <w:rFonts w:ascii="Arial" w:hAnsi="Arial" w:hint="cs" w:cs="David"/>
          <w:sz w:val="28"/>
          <w:szCs w:val="28"/>
          <w:rtl w:val="true"/>
        </w:rPr>
        <w:t xml:space="preserve">כמו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טפח שוחק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המתפשט וגדול ממדתו המצומצמת</w:t>
      </w:r>
      <w:r>
        <w:rPr>
          <w:rFonts w:cs="David" w:hint="cs" w:ascii="Arial" w:hAnsi="Arial"/>
          <w:sz w:val="28"/>
          <w:szCs w:val="28"/>
          <w:rtl w:val="true"/>
        </w:rPr>
        <w:t xml:space="preserve">]. </w:t>
      </w:r>
      <w:r>
        <w:rPr>
          <w:rFonts w:ascii="Arial" w:hAnsi="Arial" w:hint="cs" w:cs="David"/>
          <w:sz w:val="28"/>
          <w:szCs w:val="28"/>
          <w:rtl w:val="true"/>
        </w:rPr>
        <w:t>וזהו ענינו הפנימי של יום זה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בתרגום יונתן מבואר ש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עצרת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הוא יום התכנסות הביתה מהסוכה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וכן רש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י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בסוכה נח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 xml:space="preserve">פירש מה שאמרו שמיני רגל בפני עצמו </w:t>
      </w:r>
      <w:r>
        <w:rPr>
          <w:rFonts w:ascii="Arial" w:hAnsi="Arial" w:cs="David"/>
          <w:sz w:val="28"/>
          <w:szCs w:val="28"/>
          <w:rtl w:val="true"/>
        </w:rPr>
        <w:t>–</w:t>
      </w:r>
      <w:r>
        <w:rPr>
          <w:rFonts w:ascii="Arial" w:hAnsi="Arial" w:hint="cs" w:cs="David"/>
          <w:sz w:val="28"/>
          <w:szCs w:val="28"/>
          <w:rtl w:val="true"/>
        </w:rPr>
        <w:t xml:space="preserve"> שאין יושבים בסוכה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וכבר תמהו מה רבותא היא זו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לייחד אותו היום ולקרוא לו על שם היציאה מהסוכה הביתה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ולשמחה מה זו עושה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ערמב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ן</w:t>
      </w:r>
      <w:r>
        <w:rPr>
          <w:rFonts w:cs="David" w:hint="cs" w:ascii="Arial" w:hAnsi="Arial"/>
          <w:sz w:val="28"/>
          <w:szCs w:val="28"/>
          <w:rtl w:val="true"/>
        </w:rPr>
        <w:t xml:space="preserve">)? </w:t>
      </w:r>
      <w:r>
        <w:rPr>
          <w:rFonts w:ascii="Arial" w:hAnsi="Arial" w:hint="cs" w:cs="David"/>
          <w:sz w:val="28"/>
          <w:szCs w:val="28"/>
          <w:rtl w:val="true"/>
        </w:rPr>
        <w:t>אלא פירוש הדבר שביום זה מכניסים את בחינת הסוכה אל הבית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להיות מדרגה זו של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למעלה מן הטבע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קבועה וקיימת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וכמו שכתב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בריש שה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ש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 xml:space="preserve">ששלשת הרגלים הם כנגד יציאת מצרים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פסח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 xml:space="preserve">מתן תורה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שבועות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 xml:space="preserve">ומשכן שבמדבר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>ואילו שמיני עצרת כנגד הכניסה לארץ ישראל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והם ארבעת הפסוקים הראשונים שבשיר השירים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בשמיני עצרת </w:t>
      </w:r>
      <w:r>
        <w:rPr>
          <w:rFonts w:ascii="Arial" w:hAnsi="Arial" w:cs="David"/>
          <w:sz w:val="28"/>
          <w:szCs w:val="28"/>
          <w:rtl w:val="true"/>
        </w:rPr>
        <w:t>–</w:t>
      </w:r>
      <w:r>
        <w:rPr>
          <w:rFonts w:ascii="Arial" w:hAnsi="Arial" w:hint="cs" w:cs="David"/>
          <w:sz w:val="28"/>
          <w:szCs w:val="28"/>
          <w:rtl w:val="true"/>
        </w:rPr>
        <w:t xml:space="preserve">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הביאני המלך חדריו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ולכאו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במדבר היו במדרגה עליונה יותר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של אכילת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לחם אבירים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ונסים גלויים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חוסים בצל ענני הכבוד</w:t>
      </w:r>
      <w:r>
        <w:rPr>
          <w:rFonts w:cs="David" w:hint="cs" w:ascii="Arial" w:hAnsi="Arial"/>
          <w:sz w:val="28"/>
          <w:szCs w:val="28"/>
          <w:rtl w:val="true"/>
        </w:rPr>
        <w:t xml:space="preserve">? </w:t>
      </w:r>
      <w:r>
        <w:rPr>
          <w:rFonts w:ascii="Arial" w:hAnsi="Arial" w:hint="cs" w:cs="David"/>
          <w:sz w:val="28"/>
          <w:szCs w:val="28"/>
          <w:rtl w:val="true"/>
        </w:rPr>
        <w:t>אלא שאין הדבר כן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כי אותה הנהגה של צלא דמהימנותא שהיתה להם במדבר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מתפשטת בכל ארץ ישראל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כאילו הארץ כולה 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חצר המשכן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כפי שמבואר במשנת כלים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עשר קדושות הן כו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וזה ענין שמיני עצרת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>שהקדושה הנבנית בשלמות בשבעת ימי הבנין שקדמו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מתפשטת ופורצת את גבוליה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וכמו במקום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>קדושת המשכן מתפשטת לכל א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כן בזמן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לאחר עבודת ימי הסוכות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הבית מסוגל לההפך לבחינת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סוכה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כבר אין צורך באמצעי של הסוכה כדי לזכות למדרגה זו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וזהו מדרגת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ותשחק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התפשטות</w:t>
      </w:r>
      <w:r>
        <w:rPr>
          <w:rFonts w:cs="David" w:hint="cs" w:ascii="Arial" w:hAnsi="Arial"/>
          <w:sz w:val="28"/>
          <w:szCs w:val="28"/>
          <w:rtl w:val="true"/>
        </w:rPr>
        <w:t xml:space="preserve">; </w:t>
      </w:r>
      <w:r>
        <w:rPr>
          <w:rFonts w:ascii="Arial" w:hAnsi="Arial" w:hint="cs" w:cs="David"/>
          <w:sz w:val="28"/>
          <w:szCs w:val="28"/>
          <w:rtl w:val="true"/>
        </w:rPr>
        <w:t>מסוכה לבית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מהמשכן לא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ובמדרש דרשו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תן חלק לשבעה וגם לשמונה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על סוכות ושמע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צ</w:t>
      </w:r>
      <w:r>
        <w:rPr>
          <w:rFonts w:cs="David" w:hint="cs" w:ascii="Arial" w:hAnsi="Arial"/>
          <w:sz w:val="28"/>
          <w:szCs w:val="28"/>
          <w:rtl w:val="true"/>
        </w:rPr>
        <w:t>. '</w:t>
      </w:r>
      <w:r>
        <w:rPr>
          <w:rFonts w:ascii="Arial" w:hAnsi="Arial" w:hint="cs" w:cs="David"/>
          <w:sz w:val="28"/>
          <w:szCs w:val="28"/>
          <w:rtl w:val="true"/>
        </w:rPr>
        <w:t>שבעה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תכלית הקדושה בהנהגה שבטבע</w:t>
      </w:r>
      <w:r>
        <w:rPr>
          <w:rFonts w:cs="David" w:hint="cs" w:ascii="Arial" w:hAnsi="Arial"/>
          <w:sz w:val="28"/>
          <w:szCs w:val="28"/>
          <w:rtl w:val="true"/>
        </w:rPr>
        <w:t>. '</w:t>
      </w:r>
      <w:r>
        <w:rPr>
          <w:rFonts w:ascii="Arial" w:hAnsi="Arial" w:hint="cs" w:cs="David"/>
          <w:sz w:val="28"/>
          <w:szCs w:val="28"/>
          <w:rtl w:val="true"/>
        </w:rPr>
        <w:t>שמונה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 xml:space="preserve">למעלה מהטבע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כמוש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כ מהר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ל במקומות רבים</w:t>
      </w:r>
      <w:r>
        <w:rPr>
          <w:rFonts w:cs="David" w:hint="cs" w:ascii="Arial" w:hAnsi="Arial"/>
          <w:sz w:val="28"/>
          <w:szCs w:val="28"/>
          <w:rtl w:val="true"/>
        </w:rPr>
        <w:t>).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cs="David" w:hint="cs" w:ascii="Arial" w:hAnsi="Arial"/>
          <w:sz w:val="28"/>
          <w:szCs w:val="28"/>
          <w:rtl w:val="true"/>
        </w:rPr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 xml:space="preserve">ואמרו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בשבת קיח</w:t>
      </w:r>
      <w:r>
        <w:rPr>
          <w:rFonts w:cs="David" w:hint="cs" w:ascii="Arial" w:hAnsi="Arial"/>
          <w:sz w:val="28"/>
          <w:szCs w:val="28"/>
          <w:rtl w:val="true"/>
        </w:rPr>
        <w:t xml:space="preserve">): </w:t>
      </w:r>
      <w:r>
        <w:rPr>
          <w:rFonts w:ascii="Arial" w:hAnsi="Arial" w:hint="cs" w:cs="David"/>
          <w:sz w:val="28"/>
          <w:szCs w:val="28"/>
          <w:rtl w:val="true"/>
        </w:rPr>
        <w:t>כל המענג את השבת נותנים לו נחלה בלי מצרים שנאמר אז תתענג על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והרכבתיך על במתי ארץ והאכלתיך נחלת יעקב אביך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לא כאברהם</w:t>
      </w:r>
      <w:r>
        <w:rPr>
          <w:rFonts w:cs="David" w:hint="cs" w:ascii="Arial" w:hAnsi="Arial"/>
          <w:sz w:val="28"/>
          <w:szCs w:val="28"/>
          <w:rtl w:val="true"/>
        </w:rPr>
        <w:t xml:space="preserve">... </w:t>
      </w:r>
      <w:r>
        <w:rPr>
          <w:rFonts w:ascii="Arial" w:hAnsi="Arial" w:hint="cs" w:cs="David"/>
          <w:sz w:val="28"/>
          <w:szCs w:val="28"/>
          <w:rtl w:val="true"/>
        </w:rPr>
        <w:t>אלא כיעקב שכתוב בו ופרצת ימה וקדמה וצפונה ונגבה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עונג שבת שייך ליעקב שנאמר בו ביחוד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ויחן את פני העיר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שתיקן עירובי תחומין </w:t>
      </w:r>
      <w:r>
        <w:rPr>
          <w:rFonts w:cs="David" w:hint="cs" w:ascii="Arial" w:hAnsi="Arial"/>
          <w:sz w:val="28"/>
          <w:szCs w:val="28"/>
          <w:rtl w:val="true"/>
        </w:rPr>
        <w:t>[</w:t>
      </w:r>
      <w:r>
        <w:rPr>
          <w:rFonts w:ascii="Arial" w:hAnsi="Arial" w:hint="cs" w:cs="David"/>
          <w:sz w:val="28"/>
          <w:szCs w:val="28"/>
          <w:rtl w:val="true"/>
        </w:rPr>
        <w:t>הגם שכל האבות שמרו את השבת</w:t>
      </w:r>
      <w:r>
        <w:rPr>
          <w:rFonts w:cs="David" w:hint="cs" w:ascii="Arial" w:hAnsi="Arial"/>
          <w:sz w:val="28"/>
          <w:szCs w:val="28"/>
          <w:rtl w:val="true"/>
        </w:rPr>
        <w:t xml:space="preserve">]. </w:t>
      </w:r>
      <w:r>
        <w:rPr>
          <w:rFonts w:ascii="Arial" w:hAnsi="Arial" w:hint="cs" w:cs="David"/>
          <w:sz w:val="26"/>
          <w:szCs w:val="26"/>
          <w:rtl w:val="true"/>
        </w:rPr>
        <w:t>והרי העולם על פי טבעו ומנהגו</w:t>
      </w:r>
      <w:r>
        <w:rPr>
          <w:rFonts w:cs="David" w:hint="cs" w:ascii="Arial" w:hAnsi="Arial"/>
          <w:sz w:val="26"/>
          <w:szCs w:val="26"/>
          <w:rtl w:val="true"/>
        </w:rPr>
        <w:t xml:space="preserve">, </w:t>
      </w:r>
      <w:r>
        <w:rPr>
          <w:rFonts w:ascii="Arial" w:hAnsi="Arial" w:hint="cs" w:cs="David"/>
          <w:sz w:val="26"/>
          <w:szCs w:val="26"/>
          <w:rtl w:val="true"/>
        </w:rPr>
        <w:t>לא איפשר שביתה ממלאכה</w:t>
      </w:r>
      <w:r>
        <w:rPr>
          <w:rFonts w:cs="David" w:hint="cs" w:ascii="Arial" w:hAnsi="Arial"/>
          <w:sz w:val="26"/>
          <w:szCs w:val="26"/>
          <w:rtl w:val="true"/>
        </w:rPr>
        <w:t xml:space="preserve">, </w:t>
      </w:r>
      <w:r>
        <w:rPr>
          <w:rFonts w:ascii="Arial" w:hAnsi="Arial" w:hint="cs" w:cs="David"/>
          <w:sz w:val="26"/>
          <w:szCs w:val="26"/>
          <w:rtl w:val="true"/>
        </w:rPr>
        <w:t>כידוע מצחוק הגויים על ישראל הבטלים ממלאכה ומבזבזים ממונם על אכילה ושתיה ביום השביעי</w:t>
      </w:r>
      <w:r>
        <w:rPr>
          <w:rFonts w:cs="David" w:hint="cs" w:ascii="Arial" w:hAnsi="Arial"/>
          <w:sz w:val="26"/>
          <w:szCs w:val="26"/>
          <w:rtl w:val="true"/>
        </w:rPr>
        <w:t xml:space="preserve">, </w:t>
      </w:r>
      <w:r>
        <w:rPr>
          <w:rFonts w:ascii="Arial" w:hAnsi="Arial" w:hint="cs" w:cs="David"/>
          <w:sz w:val="26"/>
          <w:szCs w:val="26"/>
          <w:rtl w:val="true"/>
        </w:rPr>
        <w:t>כמובא במדרשים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ועוד כתב בספר יערת דבש שיום השבת מסוגל מצד טבעו לצער ויגון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שהוא במזל שבתאי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וישראל שהנהגתם למעלה מן הטבע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שובתים בשבת ומענגים אותה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בהיפוך למנהגו וטבעו של עולם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ויוצאים מתחת שליטת המזלות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ועל כן אמרו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שם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כל המשמר את השבת כהלכתו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אפילו עובד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ז כדור של אנוש מוחלין לו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דורו של אנוש הם שהתחילו לטעות בייחוס כוחות עצמיים למשרתים עליונים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והמשמר את השבת ומענגה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מפקיע עצמו ממערכת זו של שליטת המזלות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להיותו נוחל נחלה בלא מצרים </w:t>
      </w:r>
      <w:r>
        <w:rPr>
          <w:rFonts w:ascii="Arial" w:hAnsi="Arial" w:cs="David"/>
          <w:sz w:val="28"/>
          <w:szCs w:val="28"/>
          <w:rtl w:val="true"/>
        </w:rPr>
        <w:t>–</w:t>
      </w:r>
      <w:r>
        <w:rPr>
          <w:rFonts w:ascii="Arial" w:hAnsi="Arial" w:hint="cs" w:cs="David"/>
          <w:sz w:val="28"/>
          <w:szCs w:val="28"/>
          <w:rtl w:val="true"/>
        </w:rPr>
        <w:t xml:space="preserve"> נחלת יעקב אשר זכה להנהגה שלמעלה מהטבע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cs="David" w:hint="cs" w:ascii="Arial" w:hAnsi="Arial"/>
          <w:sz w:val="28"/>
          <w:szCs w:val="28"/>
          <w:rtl w:val="true"/>
        </w:rPr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משמעות הענין בא לידי ביטוי בעבודתנו בפועל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הנה אמרו שיעקב אבינו קרא לבית המקדש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בית</w:t>
      </w:r>
      <w:r>
        <w:rPr>
          <w:rFonts w:cs="David" w:hint="cs" w:ascii="Arial" w:hAnsi="Arial"/>
          <w:sz w:val="28"/>
          <w:szCs w:val="28"/>
          <w:rtl w:val="true"/>
        </w:rPr>
        <w:t>' (</w:t>
      </w:r>
      <w:r>
        <w:rPr>
          <w:rFonts w:ascii="Arial" w:hAnsi="Arial" w:hint="cs" w:cs="David"/>
          <w:sz w:val="28"/>
          <w:szCs w:val="28"/>
          <w:rtl w:val="true"/>
        </w:rPr>
        <w:t xml:space="preserve">ככתוב בישעיה        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 xml:space="preserve">לא כאברהם שקראו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הר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וכיצחק שקראו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שדה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והאריך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שם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לפרש הדבר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שאברהם שייך לקדושת הר הבית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ויצחק לעזרה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החצר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ויעקב לקדושת בית קדשי הקדשים </w:t>
      </w:r>
      <w:r>
        <w:rPr>
          <w:rFonts w:cs="David" w:hint="cs" w:ascii="Arial" w:hAnsi="Arial"/>
          <w:i/>
          <w:iCs/>
          <w:sz w:val="22"/>
          <w:szCs w:val="22"/>
          <w:rtl w:val="true"/>
        </w:rPr>
        <w:t>&lt;</w:t>
      </w:r>
      <w:r>
        <w:rPr>
          <w:rFonts w:ascii="Arial" w:hAnsi="Arial" w:hint="cs" w:cs="David"/>
          <w:i/>
          <w:iCs/>
          <w:sz w:val="22"/>
          <w:szCs w:val="22"/>
          <w:rtl w:val="true"/>
        </w:rPr>
        <w:t>לבדוק בפנים</w:t>
      </w:r>
      <w:r>
        <w:rPr>
          <w:rFonts w:cs="David" w:hint="cs" w:ascii="Arial" w:hAnsi="Arial"/>
          <w:i/>
          <w:iCs/>
          <w:sz w:val="22"/>
          <w:szCs w:val="22"/>
          <w:rtl w:val="true"/>
        </w:rPr>
        <w:t>&gt;.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בקה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ק היו לוחות וכרובים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יעקב אבינו הוא עמוד התורה שנקראת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אמת</w:t>
      </w:r>
      <w:r>
        <w:rPr>
          <w:rFonts w:cs="David" w:hint="cs" w:ascii="Arial" w:hAnsi="Arial"/>
          <w:sz w:val="28"/>
          <w:szCs w:val="28"/>
          <w:rtl w:val="true"/>
        </w:rPr>
        <w:t>', '</w:t>
      </w:r>
      <w:r>
        <w:rPr>
          <w:rFonts w:ascii="Arial" w:hAnsi="Arial" w:hint="cs" w:cs="David"/>
          <w:sz w:val="28"/>
          <w:szCs w:val="28"/>
          <w:rtl w:val="true"/>
        </w:rPr>
        <w:t>תתן אמת ליעקב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קדושת הלוחות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זוכים לבחינת הכרובים שהיא הדבקות העליונה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קדושת בית קדשי הקדשים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והסבר הדבר עפ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מה שהשריש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ח בספר נפש החיים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שער ד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שהעסק בתורה הוא האמצעי לדבקות בה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יתברך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שהדבקות בתורה היא דבקות בהי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וכבר מפורש הדבר בחדושי אגדות להרשב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תענית כה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 xml:space="preserve">ששלימות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ואתם הדבקים בה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הוא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הדבקות בתורה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ועל כן יעקב אבינו לא מת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והם הם דברי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 שקדושת מקום הכרובים תיתכן רק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התורה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מכח הלוחות זוכים לבוא אל חדרי המלך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בית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של המקדש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לוחות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בונים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כרובים</w:t>
      </w:r>
      <w:r>
        <w:rPr>
          <w:rFonts w:cs="David" w:hint="cs" w:ascii="Arial" w:hAnsi="Arial"/>
          <w:sz w:val="28"/>
          <w:szCs w:val="28"/>
          <w:rtl w:val="true"/>
        </w:rPr>
        <w:t>'.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וזהו גם כן ענין הסוכה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כפי שכתב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בספר יונה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שהיא בחינת עשה תורתך קבע ומלאכתך עראי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והוא מה שאמרו בספרי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ובכל מאדך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כנגד יעקב אבינו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cs="David" w:hint="cs" w:ascii="Arial" w:hAnsi="Arial"/>
          <w:sz w:val="26"/>
          <w:szCs w:val="26"/>
          <w:rtl w:val="true"/>
        </w:rPr>
        <w:t>[</w:t>
      </w:r>
      <w:r>
        <w:rPr>
          <w:rFonts w:ascii="Arial" w:hAnsi="Arial" w:hint="cs" w:cs="David"/>
          <w:sz w:val="26"/>
          <w:szCs w:val="26"/>
          <w:rtl w:val="true"/>
        </w:rPr>
        <w:t>ועל כן יעקב בברחו מפני עשו אחיו</w:t>
      </w:r>
      <w:r>
        <w:rPr>
          <w:rFonts w:cs="David" w:hint="cs" w:ascii="Arial" w:hAnsi="Arial"/>
          <w:sz w:val="26"/>
          <w:szCs w:val="26"/>
          <w:rtl w:val="true"/>
        </w:rPr>
        <w:t xml:space="preserve">, </w:t>
      </w:r>
      <w:r>
        <w:rPr>
          <w:rFonts w:ascii="Arial" w:hAnsi="Arial" w:hint="cs" w:cs="David"/>
          <w:sz w:val="26"/>
          <w:szCs w:val="26"/>
          <w:rtl w:val="true"/>
        </w:rPr>
        <w:t>נטמן בבית מדרשם של שם ועבר ולא ישן שם י</w:t>
      </w:r>
      <w:r>
        <w:rPr>
          <w:rFonts w:cs="David" w:hint="cs" w:ascii="Arial" w:hAnsi="Arial"/>
          <w:sz w:val="26"/>
          <w:szCs w:val="26"/>
          <w:rtl w:val="true"/>
        </w:rPr>
        <w:t>"</w:t>
      </w:r>
      <w:r>
        <w:rPr>
          <w:rFonts w:ascii="Arial" w:hAnsi="Arial" w:hint="cs" w:cs="David"/>
          <w:sz w:val="26"/>
          <w:szCs w:val="26"/>
          <w:rtl w:val="true"/>
        </w:rPr>
        <w:t>ד שנה</w:t>
      </w:r>
      <w:r>
        <w:rPr>
          <w:rFonts w:cs="David" w:hint="cs" w:ascii="Arial" w:hAnsi="Arial"/>
          <w:sz w:val="26"/>
          <w:szCs w:val="26"/>
          <w:rtl w:val="true"/>
        </w:rPr>
        <w:t xml:space="preserve">, </w:t>
      </w:r>
      <w:r>
        <w:rPr>
          <w:rFonts w:ascii="Arial" w:hAnsi="Arial" w:hint="cs" w:cs="David"/>
          <w:sz w:val="26"/>
          <w:szCs w:val="26"/>
          <w:rtl w:val="true"/>
        </w:rPr>
        <w:t>שהיא היציאה מכל מגבלות הטבע אל תוך התורה</w:t>
      </w:r>
      <w:r>
        <w:rPr>
          <w:rFonts w:cs="David" w:hint="cs" w:ascii="Arial" w:hAnsi="Arial"/>
          <w:sz w:val="26"/>
          <w:szCs w:val="26"/>
          <w:rtl w:val="true"/>
        </w:rPr>
        <w:t xml:space="preserve">, </w:t>
      </w:r>
      <w:r>
        <w:rPr>
          <w:rFonts w:ascii="Arial" w:hAnsi="Arial" w:hint="cs" w:cs="David"/>
          <w:sz w:val="26"/>
          <w:szCs w:val="26"/>
          <w:rtl w:val="true"/>
        </w:rPr>
        <w:t>למעלה מן השמש</w:t>
      </w:r>
      <w:r>
        <w:rPr>
          <w:rFonts w:cs="David" w:hint="cs" w:ascii="Arial" w:hAnsi="Arial"/>
          <w:sz w:val="26"/>
          <w:szCs w:val="26"/>
          <w:rtl w:val="true"/>
        </w:rPr>
        <w:t xml:space="preserve">. </w:t>
      </w:r>
      <w:r>
        <w:rPr>
          <w:rFonts w:ascii="Arial" w:hAnsi="Arial" w:hint="cs" w:cs="David"/>
          <w:sz w:val="26"/>
          <w:szCs w:val="26"/>
          <w:rtl w:val="true"/>
        </w:rPr>
        <w:t>ובכך הוא ניצול מחמת אף אחיו כנ</w:t>
      </w:r>
      <w:r>
        <w:rPr>
          <w:rFonts w:cs="David" w:hint="cs" w:ascii="Arial" w:hAnsi="Arial"/>
          <w:sz w:val="26"/>
          <w:szCs w:val="26"/>
          <w:rtl w:val="true"/>
        </w:rPr>
        <w:t>"</w:t>
      </w:r>
      <w:r>
        <w:rPr>
          <w:rFonts w:ascii="Arial" w:hAnsi="Arial" w:hint="cs" w:cs="David"/>
          <w:sz w:val="26"/>
          <w:szCs w:val="26"/>
          <w:rtl w:val="true"/>
        </w:rPr>
        <w:t>ל</w:t>
      </w:r>
      <w:r>
        <w:rPr>
          <w:rFonts w:cs="David" w:hint="cs" w:ascii="Arial" w:hAnsi="Arial"/>
          <w:sz w:val="26"/>
          <w:szCs w:val="26"/>
          <w:rtl w:val="true"/>
        </w:rPr>
        <w:t>].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 xml:space="preserve">וכבר פירש בנפש החיים דברי הגמרא בברכות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לה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שבזמן שישראל עושים רצונו של מקום זכו ומלאכתם נעשית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אחרים כדברי רשב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וכשאין עושים רצונו </w:t>
      </w:r>
      <w:r>
        <w:rPr>
          <w:rFonts w:cs="David" w:hint="cs" w:ascii="Arial" w:hAnsi="Arial"/>
          <w:sz w:val="28"/>
          <w:szCs w:val="28"/>
          <w:rtl w:val="true"/>
        </w:rPr>
        <w:t>- '</w:t>
      </w:r>
      <w:r>
        <w:rPr>
          <w:rFonts w:ascii="Arial" w:hAnsi="Arial" w:hint="cs" w:cs="David"/>
          <w:sz w:val="28"/>
          <w:szCs w:val="28"/>
          <w:rtl w:val="true"/>
        </w:rPr>
        <w:t>ואספת דגנך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 xml:space="preserve">וקשה הלא הכתוב הזה מדבר בפרשת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אם שמוע תשמעו אל מצוותי</w:t>
      </w:r>
      <w:r>
        <w:rPr>
          <w:rFonts w:cs="David" w:hint="cs" w:ascii="Arial" w:hAnsi="Arial"/>
          <w:sz w:val="28"/>
          <w:szCs w:val="28"/>
          <w:rtl w:val="true"/>
        </w:rPr>
        <w:t>' (</w:t>
      </w:r>
      <w:r>
        <w:rPr>
          <w:rFonts w:ascii="Arial" w:hAnsi="Arial" w:hint="cs" w:cs="David"/>
          <w:sz w:val="28"/>
          <w:szCs w:val="28"/>
          <w:rtl w:val="true"/>
        </w:rPr>
        <w:t>עמהרש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א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אלא שאמנם דרך הרבים היא ב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ואספת דגנך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כמו שאמרו שם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הרבה עשו כרשב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ולא נתקיים בידם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כלומר דרך היחידים היא ולא דרך הרבים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ואולם הנהגה זו היא שייכת לבחינת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עבד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המקיים מצוות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אבל אין זה כבן העושה רצונו הפנימי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שהיא עבודה מאהבה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להשליך כל חשבונות הרבים מעליו ולילך ישר </w:t>
      </w:r>
      <w:r>
        <w:rPr>
          <w:rFonts w:cs="David" w:hint="cs" w:ascii="Arial" w:hAnsi="Arial"/>
          <w:sz w:val="28"/>
          <w:szCs w:val="28"/>
          <w:rtl w:val="true"/>
        </w:rPr>
        <w:t xml:space="preserve">- </w:t>
      </w:r>
      <w:r>
        <w:rPr>
          <w:rFonts w:ascii="Arial" w:hAnsi="Arial" w:hint="cs" w:cs="David"/>
          <w:sz w:val="28"/>
          <w:szCs w:val="28"/>
          <w:rtl w:val="true"/>
        </w:rPr>
        <w:t xml:space="preserve">כמדת יעקב איש תם </w:t>
      </w:r>
      <w:r>
        <w:rPr>
          <w:rFonts w:ascii="Arial" w:hAnsi="Arial" w:cs="David"/>
          <w:sz w:val="28"/>
          <w:szCs w:val="28"/>
          <w:rtl w:val="true"/>
        </w:rPr>
        <w:t>–</w:t>
      </w:r>
      <w:r>
        <w:rPr>
          <w:rFonts w:ascii="Arial" w:hAnsi="Arial" w:hint="cs" w:cs="David"/>
          <w:sz w:val="28"/>
          <w:szCs w:val="28"/>
          <w:rtl w:val="true"/>
        </w:rPr>
        <w:t xml:space="preserve"> כאשר עשאו האלקים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כדברי הרמב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ם סוף שמיטה ויובל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 xml:space="preserve">והיא 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בכל מאדך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להשליך כל ממונו כהפקר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ועל זה מכוונת פרשה ראשונה של שמע שנאמרה בלשון יחיד ונאמר בה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בכל מאדך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משא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כ פרשה שניה העוסקת ב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מצוות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ולא ב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ואהבת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 xml:space="preserve">היא מדברת לרבים ואין כתיב בה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בכל מאדכם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 xml:space="preserve">כי אין מדובר שם בעושים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רצונו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של מקום כרשב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וחבריו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אלא בעושים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ציוויו</w:t>
      </w:r>
      <w:r>
        <w:rPr>
          <w:rFonts w:cs="David" w:hint="cs" w:ascii="Arial" w:hAnsi="Arial"/>
          <w:sz w:val="28"/>
          <w:szCs w:val="28"/>
          <w:rtl w:val="true"/>
        </w:rPr>
        <w:t>'.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 xml:space="preserve">וכבר מבואר במדרש תנחומא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נח</w:t>
      </w:r>
      <w:r>
        <w:rPr>
          <w:rFonts w:cs="David" w:hint="cs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hint="cs" w:cs="David"/>
          <w:sz w:val="28"/>
          <w:szCs w:val="28"/>
          <w:rtl w:val="true"/>
        </w:rPr>
        <w:t>שתורה שבעל פה אין מתיגע בה אלא מי שאוהב להקב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בכל לבו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והיא 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עשה תורתך קבע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שעי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כ זוכה לברכה שלמעלה מן הטבע כדרך שזכה יעקב לנחלה בלי מצרים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דוק ותשכח בכל מקום</w:t>
      </w:r>
      <w:r>
        <w:rPr>
          <w:rFonts w:cs="David" w:hint="cs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hint="cs" w:cs="David"/>
          <w:sz w:val="28"/>
          <w:szCs w:val="28"/>
          <w:rtl w:val="true"/>
        </w:rPr>
        <w:t>הברכה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שענינה התפשטות וריבוי </w:t>
      </w:r>
      <w:r>
        <w:rPr>
          <w:rFonts w:cs="David" w:hint="cs" w:ascii="Arial" w:hAnsi="Arial"/>
          <w:sz w:val="28"/>
          <w:szCs w:val="28"/>
          <w:rtl w:val="true"/>
        </w:rPr>
        <w:t>[</w:t>
      </w:r>
      <w:r>
        <w:rPr>
          <w:rFonts w:ascii="Arial" w:hAnsi="Arial" w:hint="cs" w:cs="David"/>
          <w:sz w:val="28"/>
          <w:szCs w:val="28"/>
          <w:rtl w:val="true"/>
        </w:rPr>
        <w:t>כידוע ששורש התיבה מורכב מהאותיות המוכפלות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ביחידות בעשרות ובמאות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וכמו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בכר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הנוטל פי שנים</w:t>
      </w:r>
      <w:r>
        <w:rPr>
          <w:rFonts w:cs="David" w:hint="cs" w:ascii="Arial" w:hAnsi="Arial"/>
          <w:sz w:val="28"/>
          <w:szCs w:val="28"/>
          <w:rtl w:val="true"/>
        </w:rPr>
        <w:t xml:space="preserve">], </w:t>
      </w:r>
      <w:r>
        <w:rPr>
          <w:rFonts w:ascii="Arial" w:hAnsi="Arial" w:hint="cs" w:cs="David"/>
          <w:sz w:val="28"/>
          <w:szCs w:val="28"/>
          <w:rtl w:val="true"/>
        </w:rPr>
        <w:t xml:space="preserve">באה ומשתלשלת מבחינה זו של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המתת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הטבע והיציאה ממגבלותיו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כידוע המציאות כולה מחולקת ל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עולם שנה נפש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מקור הברכה במקום הוא המקדש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כמובא בגמרא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ובזמן </w:t>
      </w:r>
      <w:r>
        <w:rPr>
          <w:rFonts w:ascii="Arial" w:hAnsi="Arial" w:cs="David"/>
          <w:sz w:val="28"/>
          <w:szCs w:val="28"/>
          <w:rtl w:val="true"/>
        </w:rPr>
        <w:t>–</w:t>
      </w:r>
      <w:r>
        <w:rPr>
          <w:rFonts w:ascii="Arial" w:hAnsi="Arial" w:hint="cs" w:cs="David"/>
          <w:sz w:val="28"/>
          <w:szCs w:val="28"/>
          <w:rtl w:val="true"/>
        </w:rPr>
        <w:t xml:space="preserve"> השבת היא מקור הברכה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ובאדם </w:t>
      </w:r>
      <w:r>
        <w:rPr>
          <w:rFonts w:ascii="Arial" w:hAnsi="Arial" w:cs="David"/>
          <w:sz w:val="28"/>
          <w:szCs w:val="28"/>
          <w:rtl w:val="true"/>
        </w:rPr>
        <w:t>–</w:t>
      </w:r>
      <w:r>
        <w:rPr>
          <w:rFonts w:ascii="Arial" w:hAnsi="Arial" w:hint="cs" w:cs="David"/>
          <w:sz w:val="28"/>
          <w:szCs w:val="28"/>
          <w:rtl w:val="true"/>
        </w:rPr>
        <w:t xml:space="preserve"> הת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ח שדבק בתורה</w:t>
      </w:r>
      <w:r>
        <w:rPr>
          <w:rFonts w:cs="David" w:hint="cs" w:ascii="Arial" w:hAnsi="Arial"/>
          <w:sz w:val="28"/>
          <w:szCs w:val="28"/>
          <w:rtl w:val="true"/>
        </w:rPr>
        <w:t>, '</w:t>
      </w:r>
      <w:r>
        <w:rPr>
          <w:rFonts w:ascii="Arial" w:hAnsi="Arial" w:hint="cs" w:cs="David"/>
          <w:sz w:val="28"/>
          <w:szCs w:val="28"/>
          <w:rtl w:val="true"/>
        </w:rPr>
        <w:t>תכף לת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ח ברכה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 xml:space="preserve">וילפינן לה מיעקב אבינו שנאמר בו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ויברכני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בגללך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הסרת המחיצה שבין הטבע המוגבל לבלתי מוגבל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יורדת הברכה לעולם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שהרי השפע הבא מלמעלה הוא בלא גבול ורק הטבע מהוה חציצה ומיצר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אמנם הברכה הבלתי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טבעית היא בעצם הסדר האמיתי המבוקש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ות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ח הממית עצמו בחיים שלמטה מן השמש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הוא הנקרא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שבת</w:t>
      </w:r>
      <w:r>
        <w:rPr>
          <w:rFonts w:cs="David" w:hint="cs" w:ascii="Arial" w:hAnsi="Arial"/>
          <w:sz w:val="28"/>
          <w:szCs w:val="28"/>
          <w:rtl w:val="true"/>
        </w:rPr>
        <w:t>' (</w:t>
      </w:r>
      <w:r>
        <w:rPr>
          <w:rFonts w:ascii="Arial" w:hAnsi="Arial" w:hint="cs" w:cs="David"/>
          <w:sz w:val="28"/>
          <w:szCs w:val="28"/>
          <w:rtl w:val="true"/>
        </w:rPr>
        <w:t>כמובא בזהר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 xml:space="preserve">וכן הוא בחינת מקדש </w:t>
      </w:r>
      <w:r>
        <w:rPr>
          <w:rFonts w:cs="David" w:hint="cs" w:ascii="Arial" w:hAnsi="Arial"/>
          <w:sz w:val="28"/>
          <w:szCs w:val="28"/>
          <w:rtl w:val="true"/>
        </w:rPr>
        <w:t>(</w:t>
      </w:r>
      <w:r>
        <w:rPr>
          <w:rFonts w:ascii="Arial" w:hAnsi="Arial" w:hint="cs" w:cs="David"/>
          <w:sz w:val="28"/>
          <w:szCs w:val="28"/>
          <w:rtl w:val="true"/>
        </w:rPr>
        <w:t>כמובא בדרשות הר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ן</w:t>
      </w:r>
      <w:r>
        <w:rPr>
          <w:rFonts w:cs="David" w:hint="cs" w:ascii="Arial" w:hAnsi="Arial"/>
          <w:sz w:val="28"/>
          <w:szCs w:val="28"/>
          <w:rtl w:val="true"/>
        </w:rPr>
        <w:t xml:space="preserve">), </w:t>
      </w:r>
      <w:r>
        <w:rPr>
          <w:rFonts w:ascii="Arial" w:hAnsi="Arial" w:hint="cs" w:cs="David"/>
          <w:sz w:val="28"/>
          <w:szCs w:val="28"/>
          <w:rtl w:val="true"/>
        </w:rPr>
        <w:t>ובכך הוא מונהג בהנהגה עליונה ונעשה מקור ברכה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שמסיר את גבולות הטבע החוצצות בפני הנביעה האינסופית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וזהו שפותחת הסוגיא בע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ז שם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לעתיד לבא מביא הקב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 ס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ת ומניחו בחיקו ואומר </w:t>
      </w:r>
      <w:r>
        <w:rPr>
          <w:rFonts w:ascii="Arial" w:hAnsi="Arial" w:hint="cs" w:cs="David"/>
          <w:b/>
          <w:b/>
          <w:bCs/>
          <w:sz w:val="28"/>
          <w:szCs w:val="28"/>
          <w:rtl w:val="true"/>
        </w:rPr>
        <w:t>כל מי שעסק בה</w:t>
      </w:r>
      <w:r>
        <w:rPr>
          <w:rFonts w:ascii="Arial" w:hAnsi="Arial" w:hint="cs" w:cs="David"/>
          <w:sz w:val="28"/>
          <w:szCs w:val="28"/>
          <w:rtl w:val="true"/>
        </w:rPr>
        <w:t xml:space="preserve"> יבא ויטול שכרו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העסק בתורה הוא ענין הבכל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ascii="Arial" w:hAnsi="Arial" w:hint="cs" w:cs="David"/>
          <w:sz w:val="28"/>
          <w:szCs w:val="28"/>
          <w:rtl w:val="true"/>
        </w:rPr>
        <w:t>מאדך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שתורתו היא עסקו הקבוע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ומהביל את כל עניני העולם הזה ועוסק רק בה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 xml:space="preserve">ובמצות סוכה מתבררים הגויים שאינם שייכים לבחינה זו של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עסק בתורה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 xml:space="preserve">כלומר עשיית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רצונו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של מקום כבן הרוצה לעשות רצון אביו אעפ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שלא נצטוה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ואילו ישראל ע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י קיום מצוה זו שבעה ימים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שעושים תורתם קבע ומלאכתם עראי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חסים בצל השכינה ועושים את ה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קבע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 xml:space="preserve">של העולם הזה עראי </w:t>
      </w:r>
      <w:r>
        <w:rPr>
          <w:rFonts w:cs="David" w:hint="cs" w:ascii="Arial" w:hAnsi="Arial"/>
          <w:sz w:val="28"/>
          <w:szCs w:val="28"/>
          <w:rtl w:val="true"/>
        </w:rPr>
        <w:t xml:space="preserve">- </w:t>
      </w:r>
      <w:r>
        <w:rPr>
          <w:rFonts w:ascii="Arial" w:hAnsi="Arial" w:hint="cs" w:cs="David"/>
          <w:sz w:val="28"/>
          <w:szCs w:val="28"/>
          <w:rtl w:val="true"/>
        </w:rPr>
        <w:t>זוכים הם ל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ריצוי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>רצונו של מקום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כדברי הגר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א בבאור התפילה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ורצית בנו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cs="David" w:ascii="Arial" w:hAnsi="Arial"/>
          <w:sz w:val="28"/>
          <w:szCs w:val="28"/>
          <w:rtl w:val="true"/>
        </w:rPr>
        <w:t>–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rtl w:val="true"/>
        </w:rPr>
        <w:t>זה סוכות</w:t>
      </w:r>
      <w:r>
        <w:rPr>
          <w:rFonts w:cs="David" w:hint="cs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hint="cs" w:cs="David"/>
          <w:sz w:val="28"/>
          <w:szCs w:val="28"/>
          <w:rtl w:val="true"/>
        </w:rPr>
        <w:t>ובזה זוכים למקדש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בחינת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לפני ה</w:t>
      </w:r>
      <w:r>
        <w:rPr>
          <w:rFonts w:cs="David" w:hint="cs" w:ascii="Arial" w:hAnsi="Arial"/>
          <w:sz w:val="28"/>
          <w:szCs w:val="28"/>
          <w:rtl w:val="true"/>
        </w:rPr>
        <w:t>''.</w:t>
      </w:r>
    </w:p>
    <w:p>
      <w:pPr>
        <w:pStyle w:val="Normal"/>
        <w:ind w:end="0"/>
        <w:jc w:val="both"/>
        <w:rPr>
          <w:rFonts w:ascii="Arial" w:hAnsi="Arial" w:cs="David" w:hint="cs"/>
          <w:sz w:val="28"/>
          <w:szCs w:val="28"/>
        </w:rPr>
      </w:pPr>
      <w:r>
        <w:rPr>
          <w:rFonts w:ascii="Arial" w:hAnsi="Arial" w:hint="cs" w:cs="David"/>
          <w:sz w:val="28"/>
          <w:szCs w:val="28"/>
          <w:rtl w:val="true"/>
        </w:rPr>
        <w:t>מהלך זה מתחיל בר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 xml:space="preserve">כדברי הגמרא שהתקיעה הבאה לזכרון </w:t>
      </w:r>
      <w:r>
        <w:rPr>
          <w:rFonts w:cs="David" w:hint="cs" w:ascii="Arial" w:hAnsi="Arial"/>
          <w:sz w:val="28"/>
          <w:szCs w:val="28"/>
          <w:rtl w:val="true"/>
        </w:rPr>
        <w:t xml:space="preserve">- </w:t>
      </w:r>
      <w:r>
        <w:rPr>
          <w:rFonts w:ascii="Arial" w:hAnsi="Arial" w:hint="cs" w:cs="David"/>
          <w:sz w:val="28"/>
          <w:szCs w:val="28"/>
          <w:rtl w:val="true"/>
        </w:rPr>
        <w:t>כלפנים דמי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וממשיך ביוהכ</w:t>
      </w:r>
      <w:r>
        <w:rPr>
          <w:rFonts w:cs="David" w:hint="cs" w:ascii="Arial" w:hAnsi="Arial"/>
          <w:sz w:val="28"/>
          <w:szCs w:val="28"/>
          <w:rtl w:val="true"/>
        </w:rPr>
        <w:t>"</w:t>
      </w:r>
      <w:r>
        <w:rPr>
          <w:rFonts w:ascii="Arial" w:hAnsi="Arial" w:hint="cs" w:cs="David"/>
          <w:sz w:val="28"/>
          <w:szCs w:val="28"/>
          <w:rtl w:val="true"/>
        </w:rPr>
        <w:t xml:space="preserve">פ שנאמר בו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לפני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תטהרו</w:t>
      </w:r>
      <w:r>
        <w:rPr>
          <w:rFonts w:cs="David" w:hint="cs" w:ascii="Arial" w:hAnsi="Arial"/>
          <w:sz w:val="28"/>
          <w:szCs w:val="28"/>
          <w:rtl w:val="true"/>
        </w:rPr>
        <w:t xml:space="preserve">', </w:t>
      </w:r>
      <w:r>
        <w:rPr>
          <w:rFonts w:ascii="Arial" w:hAnsi="Arial" w:hint="cs" w:cs="David"/>
          <w:sz w:val="28"/>
          <w:szCs w:val="28"/>
          <w:rtl w:val="true"/>
        </w:rPr>
        <w:t xml:space="preserve">ומסתיים בסוכות שנאמר בו 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ושמחתם לפני ה</w:t>
      </w:r>
      <w:r>
        <w:rPr>
          <w:rFonts w:cs="David" w:hint="cs" w:ascii="Arial" w:hAnsi="Arial"/>
          <w:sz w:val="28"/>
          <w:szCs w:val="28"/>
          <w:rtl w:val="true"/>
        </w:rPr>
        <w:t xml:space="preserve">' </w:t>
      </w:r>
      <w:r>
        <w:rPr>
          <w:rFonts w:ascii="Arial" w:hAnsi="Arial" w:hint="cs" w:cs="David"/>
          <w:sz w:val="28"/>
          <w:szCs w:val="28"/>
          <w:rtl w:val="true"/>
        </w:rPr>
        <w:t>אלקיכם שבעת ימים</w:t>
      </w:r>
      <w:r>
        <w:rPr>
          <w:rFonts w:cs="David" w:hint="cs" w:ascii="Arial" w:hAnsi="Arial"/>
          <w:sz w:val="28"/>
          <w:szCs w:val="28"/>
          <w:rtl w:val="true"/>
        </w:rPr>
        <w:t xml:space="preserve">'. </w:t>
      </w:r>
      <w:r>
        <w:rPr>
          <w:rFonts w:ascii="Arial" w:hAnsi="Arial" w:hint="cs" w:cs="David"/>
          <w:sz w:val="28"/>
          <w:szCs w:val="28"/>
          <w:rtl w:val="true"/>
        </w:rPr>
        <w:t>ובשמיני עצרת מתפשטת בחינה זו לכל השנה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לעשות מהעראי קבע</w:t>
      </w:r>
      <w:r>
        <w:rPr>
          <w:rFonts w:cs="David" w:hint="cs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hint="cs" w:cs="David"/>
          <w:sz w:val="28"/>
          <w:szCs w:val="28"/>
          <w:rtl w:val="true"/>
        </w:rPr>
        <w:t>להיות נטוע ב</w:t>
      </w:r>
      <w:r>
        <w:rPr>
          <w:rFonts w:cs="David" w:hint="cs" w:ascii="Arial" w:hAnsi="Arial"/>
          <w:sz w:val="28"/>
          <w:szCs w:val="28"/>
          <w:rtl w:val="true"/>
        </w:rPr>
        <w:t>'</w:t>
      </w:r>
      <w:r>
        <w:rPr>
          <w:rFonts w:ascii="Arial" w:hAnsi="Arial" w:hint="cs" w:cs="David"/>
          <w:sz w:val="28"/>
          <w:szCs w:val="28"/>
          <w:rtl w:val="true"/>
        </w:rPr>
        <w:t>בית אלקי יעקב</w:t>
      </w:r>
      <w:r>
        <w:rPr>
          <w:rFonts w:cs="David" w:hint="cs" w:ascii="Arial" w:hAnsi="Arial"/>
          <w:sz w:val="28"/>
          <w:szCs w:val="28"/>
          <w:rtl w:val="true"/>
        </w:rPr>
        <w:t>'.</w:t>
      </w:r>
    </w:p>
    <w:p>
      <w:pPr>
        <w:pStyle w:val="Heading1"/>
        <w:ind w:hanging="0" w:start="0" w:end="0"/>
        <w:jc w:val="both"/>
        <w:rPr>
          <w:rFonts w:hint="cs"/>
        </w:rPr>
      </w:pPr>
      <w:r>
        <w:rPr>
          <w:rFonts w:hint="cs"/>
          <w:rtl w:val="true"/>
        </w:rPr>
        <w:t xml:space="preserve">    </w:t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720" w:top="171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.FrankRuehl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8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8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rFonts w:cs="FrankRuehl"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>בס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ד</w:t>
    </w:r>
  </w:p>
  <w:p>
    <w:pPr>
      <w:pStyle w:val="Header"/>
      <w:ind w:end="0"/>
      <w:jc w:val="end"/>
      <w:rPr>
        <w:rFonts w:cs="FrankRuehl"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 xml:space="preserve">הפצת והדפסת השיעורים </w:t>
    </w:r>
    <w:r>
      <w:rPr>
        <w:rFonts w:cs="FrankRuehl" w:hint="cs"/>
        <w:sz w:val="18"/>
        <w:szCs w:val="18"/>
        <w:rtl w:val="true"/>
      </w:rPr>
      <w:t xml:space="preserve">- </w:t>
    </w:r>
    <w:r>
      <w:rPr>
        <w:rFonts w:hint="cs" w:cs="FrankRuehl"/>
        <w:sz w:val="18"/>
        <w:szCs w:val="18"/>
        <w:rtl w:val="true"/>
      </w:rPr>
      <w:t>לעילוי נשמת לאה בת שמואל זלמן</w:t>
    </w:r>
  </w:p>
  <w:p>
    <w:pPr>
      <w:pStyle w:val="Header"/>
      <w:ind w:end="0"/>
      <w:jc w:val="end"/>
      <w:rPr>
        <w:rFonts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>השיעורים נכתבו 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י הרב בן ארזה מפיו של הרב עוזר שליט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א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Miriam"/>
      <w:color w:val="auto"/>
      <w:sz w:val="20"/>
      <w:szCs w:val="20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rFonts w:cs="David"/>
      <w:sz w:val="28"/>
      <w:szCs w:val="28"/>
    </w:rPr>
  </w:style>
  <w:style w:type="character" w:styleId="Style13">
    <w:name w:val="גופן ברירת המחדל של פיסקה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Style14">
    <w:name w:val="טקסט בלונים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2">
    <w:name w:val="גוף טקסט 2"/>
    <w:basedOn w:val="Normal"/>
    <w:qFormat/>
    <w:pPr>
      <w:spacing w:lineRule="auto" w:line="360"/>
      <w:ind w:hanging="0" w:start="0" w:end="0"/>
      <w:jc w:val="both"/>
    </w:pPr>
    <w:rPr>
      <w:rFonts w:ascii="Arial" w:hAnsi="Arial" w:cs="David"/>
      <w:sz w:val="28"/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2007-10-03T14:38:00Z</dcterms:created>
  <dc:creator>יו</dc:creator>
  <dc:description/>
  <cp:keywords/>
  <dc:language>en-US</dc:language>
  <cp:lastModifiedBy>user</cp:lastModifiedBy>
  <cp:lastPrinted>2007-08-20T21:01:00Z</cp:lastPrinted>
  <dcterms:modified xsi:type="dcterms:W3CDTF">2007-10-03T14:38:00Z</dcterms:modified>
  <cp:revision>2</cp:revision>
  <dc:subject/>
  <dc:title>בס"ד, שיעור הגר"א עוזר שליט"א - ח, נמסר בש"ק במדבר תשס"ז (כתיבה ראשונה)</dc:title>
</cp:coreProperties>
</file>