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0"/>
        <w:jc w:val="center"/>
        <w:rPr>
          <w:rFonts w:hint="cs"/>
          <w:b/>
          <w:bCs/>
          <w:sz w:val="32"/>
          <w:szCs w:val="32"/>
        </w:rPr>
      </w:pPr>
      <w:r>
        <w:rPr>
          <w:b/>
          <w:b/>
          <w:bCs/>
          <w:sz w:val="32"/>
          <w:szCs w:val="32"/>
          <w:rtl w:val="true"/>
        </w:rPr>
        <w:t>מדרגה שבמרפסת אם מצטרפת לסוכה</w:t>
      </w:r>
    </w:p>
    <w:p>
      <w:pPr>
        <w:pStyle w:val="Normal"/>
        <w:ind w:end="0"/>
        <w:jc w:val="center"/>
        <w:rPr>
          <w:rFonts w:hint="cs"/>
          <w:b/>
          <w:bCs/>
        </w:rPr>
      </w:pPr>
      <w:r>
        <w:rPr>
          <w:rFonts w:hint="cs"/>
          <w:b/>
          <w:bCs/>
          <w:sz w:val="32"/>
          <w:szCs w:val="32"/>
          <w:rtl w:val="true"/>
        </w:rPr>
      </w:r>
    </w:p>
    <w:p>
      <w:pPr>
        <w:pStyle w:val="Normal"/>
        <w:ind w:hanging="360" w:start="360" w:end="0"/>
        <w:jc w:val="both"/>
        <w:rPr/>
      </w:pPr>
      <w:r>
        <w:rPr>
          <w:rFonts w:hint="cs"/>
          <w:b/>
          <w:b/>
          <w:bCs/>
          <w:rtl w:val="true"/>
        </w:rPr>
        <w:t>דור המלקטים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- </w:t>
      </w:r>
      <w:r>
        <w:rPr>
          <w:rFonts w:hint="cs"/>
          <w:u w:val="single"/>
          <w:rtl w:val="true"/>
        </w:rPr>
        <w:t>עומק הפשט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גליון ת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</w:t>
      </w:r>
      <w:r>
        <w:rPr>
          <w:rFonts w:hint="cs"/>
          <w:rtl w:val="true"/>
        </w:rPr>
        <w:t xml:space="preserve">), </w:t>
      </w:r>
      <w:r>
        <w:rPr>
          <w:rFonts w:hint="cs"/>
          <w:rtl w:val="true"/>
        </w:rPr>
        <w:t>קונ</w:t>
      </w:r>
      <w:r>
        <w:rPr>
          <w:rFonts w:hint="cs"/>
          <w:rtl w:val="true"/>
        </w:rPr>
        <w:t xml:space="preserve">' </w:t>
      </w:r>
      <w:r>
        <w:rPr>
          <w:rFonts w:hint="cs"/>
          <w:u w:val="single"/>
          <w:rtl w:val="true"/>
        </w:rPr>
        <w:t>תוספת אורה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מילר</w:t>
      </w:r>
      <w:r>
        <w:rPr>
          <w:rFonts w:hint="cs"/>
          <w:rtl w:val="true"/>
        </w:rPr>
        <w:t>).</w:t>
      </w:r>
    </w:p>
    <w:p>
      <w:pPr>
        <w:pStyle w:val="Normal"/>
        <w:ind w:hanging="360" w:start="360" w:end="0"/>
        <w:jc w:val="both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hanging="360" w:start="360" w:end="0"/>
        <w:jc w:val="both"/>
        <w:rPr>
          <w:rFonts w:hint="cs"/>
        </w:rPr>
      </w:pPr>
      <w:r>
        <w:rPr>
          <w:rFonts w:hint="cs"/>
          <w:rtl w:val="true"/>
        </w:rPr>
        <w:t>תמונה</w:t>
      </w:r>
      <w:r>
        <w:rPr>
          <w:rFonts w:hint="cs"/>
          <w:rtl w:val="true"/>
        </w:rPr>
        <w:t>:</w:t>
      </w:r>
    </w:p>
    <w:p>
      <w:pPr>
        <w:pStyle w:val="Normal"/>
        <w:ind w:hanging="360" w:start="360" w:end="0"/>
        <w:jc w:val="both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hanging="360" w:start="360" w:end="0"/>
        <w:jc w:val="both"/>
        <w:rPr>
          <w:rFonts w:hint="cs"/>
        </w:rPr>
      </w:pPr>
      <w:r>
        <w:rPr>
          <w:rFonts w:hint="cs"/>
          <w:b/>
          <w:b/>
          <w:bCs/>
          <w:rtl w:val="true"/>
        </w:rPr>
        <w:t>שאלה</w:t>
      </w:r>
      <w:r>
        <w:rPr>
          <w:rFonts w:hint="cs"/>
          <w:rtl w:val="true"/>
        </w:rPr>
        <w:t xml:space="preserve">: </w:t>
      </w:r>
      <w:r>
        <w:rPr>
          <w:rFonts w:hint="cs"/>
          <w:rtl w:val="true"/>
        </w:rPr>
        <w:t>כל סוכה צריך שיעור ז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טפחים על ז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טפחים</w:t>
      </w:r>
      <w:r>
        <w:rPr>
          <w:rFonts w:hint="cs"/>
          <w:rtl w:val="true"/>
        </w:rPr>
        <w:t xml:space="preserve">. " </w:t>
      </w:r>
      <w:r>
        <w:rPr>
          <w:rFonts w:hint="cs"/>
          <w:rtl w:val="true"/>
        </w:rPr>
        <w:t xml:space="preserve">הקדמה של מרגולין </w:t>
      </w:r>
      <w:r>
        <w:rPr>
          <w:rFonts w:hint="cs"/>
          <w:rtl w:val="true"/>
        </w:rPr>
        <w:t>"</w:t>
      </w:r>
    </w:p>
    <w:p>
      <w:pPr>
        <w:pStyle w:val="Normal"/>
        <w:ind w:hanging="360" w:start="360" w:end="0"/>
        <w:jc w:val="both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hanging="360" w:start="360" w:end="0"/>
        <w:jc w:val="both"/>
        <w:rPr>
          <w:rFonts w:hint="cs"/>
        </w:rPr>
      </w:pPr>
      <w:r>
        <w:rPr>
          <w:rFonts w:hint="cs"/>
          <w:b/>
          <w:b/>
          <w:bCs/>
          <w:rtl w:val="true"/>
        </w:rPr>
        <w:t>מציות</w:t>
      </w:r>
      <w:r>
        <w:rPr>
          <w:rFonts w:hint="cs"/>
          <w:rtl w:val="true"/>
        </w:rPr>
        <w:t xml:space="preserve">: </w:t>
      </w:r>
      <w:r>
        <w:rPr>
          <w:rFonts w:hint="cs"/>
          <w:rtl w:val="true"/>
        </w:rPr>
        <w:t>סוכה שלי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יש כמה צדדים להקל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ראשון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יש שיעור של הגר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ח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רק חסור שיעור של החזו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שניה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לפי הב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ח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יש שיעור כיון שלא צריך רבוע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שלישית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דעת הגרשז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 זצ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 xml:space="preserve">ל בסוף מיקל </w:t>
      </w:r>
      <w:r>
        <w:rPr>
          <w:rFonts w:hint="cs"/>
          <w:rtl w:val="true"/>
        </w:rPr>
        <w:t>[</w:t>
      </w:r>
      <w:r>
        <w:rPr>
          <w:rFonts w:hint="cs"/>
          <w:rtl w:val="true"/>
        </w:rPr>
        <w:t>עי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לקמן</w:t>
      </w:r>
      <w:r>
        <w:rPr>
          <w:rFonts w:hint="cs"/>
          <w:rtl w:val="true"/>
        </w:rPr>
        <w:t>].</w:t>
      </w:r>
    </w:p>
    <w:p>
      <w:pPr>
        <w:pStyle w:val="Normal"/>
        <w:ind w:hanging="360" w:start="360" w:end="0"/>
        <w:jc w:val="both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hanging="360" w:start="360" w:end="0"/>
        <w:jc w:val="both"/>
        <w:rPr/>
      </w:pPr>
      <w:r>
        <w:rPr>
          <w:rFonts w:hint="cs"/>
          <w:b/>
          <w:b/>
          <w:bCs/>
          <w:rtl w:val="true"/>
        </w:rPr>
        <w:t>תשובת הגרשז</w:t>
      </w:r>
      <w:r>
        <w:rPr>
          <w:rFonts w:hint="cs"/>
          <w:b/>
          <w:bCs/>
          <w:rtl w:val="true"/>
        </w:rPr>
        <w:t>"</w:t>
      </w:r>
      <w:r>
        <w:rPr>
          <w:rFonts w:hint="cs"/>
          <w:b/>
          <w:b/>
          <w:bCs/>
          <w:rtl w:val="true"/>
        </w:rPr>
        <w:t>א זצ</w:t>
      </w:r>
      <w:r>
        <w:rPr>
          <w:rFonts w:hint="cs"/>
          <w:b/>
          <w:bCs/>
          <w:rtl w:val="true"/>
        </w:rPr>
        <w:t>"</w:t>
      </w:r>
      <w:r>
        <w:rPr>
          <w:rFonts w:hint="cs"/>
          <w:b/>
          <w:b/>
          <w:bCs/>
          <w:rtl w:val="true"/>
        </w:rPr>
        <w:t>ל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(</w:t>
      </w:r>
      <w:r>
        <w:rPr>
          <w:rtl w:val="true"/>
        </w:rPr>
        <w:t xml:space="preserve">מנחת שלמה תנינא </w:t>
      </w:r>
      <w:r>
        <w:rPr>
          <w:rtl w:val="true"/>
        </w:rPr>
        <w:t>(</w:t>
      </w:r>
      <w:r>
        <w:rPr>
          <w:rtl w:val="true"/>
        </w:rPr>
        <w:t xml:space="preserve">ב </w:t>
      </w:r>
      <w:r>
        <w:rPr>
          <w:rtl w:val="true"/>
        </w:rPr>
        <w:t xml:space="preserve">- </w:t>
      </w:r>
      <w:r>
        <w:rPr>
          <w:rtl w:val="true"/>
        </w:rPr>
        <w:t>ג</w:t>
      </w:r>
      <w:r>
        <w:rPr>
          <w:rtl w:val="true"/>
        </w:rPr>
        <w:t xml:space="preserve">) </w:t>
      </w:r>
      <w:r>
        <w:rPr>
          <w:rtl w:val="true"/>
        </w:rPr>
        <w:t>סי</w:t>
      </w:r>
      <w:r>
        <w:rPr>
          <w:rFonts w:hint="cs"/>
          <w:rtl w:val="true"/>
        </w:rPr>
        <w:t>'</w:t>
      </w:r>
      <w:r>
        <w:rPr>
          <w:rtl w:val="true"/>
        </w:rPr>
        <w:t xml:space="preserve"> </w:t>
      </w:r>
      <w:r>
        <w:rPr>
          <w:rtl w:val="true"/>
        </w:rPr>
        <w:t>נ</w:t>
      </w:r>
      <w:r>
        <w:rPr>
          <w:rFonts w:hint="cs"/>
          <w:rtl w:val="true"/>
        </w:rPr>
        <w:t>"</w:t>
      </w:r>
      <w:r>
        <w:rPr>
          <w:rtl w:val="true"/>
        </w:rPr>
        <w:t>ו</w:t>
      </w:r>
      <w:r>
        <w:rPr>
          <w:rFonts w:hint="cs"/>
          <w:rtl w:val="true"/>
        </w:rPr>
        <w:t xml:space="preserve">, </w:t>
      </w:r>
      <w:r>
        <w:rPr>
          <w:rtl w:val="true"/>
        </w:rPr>
        <w:t xml:space="preserve">הליכות שלמה סוכה פרק </w:t>
      </w:r>
      <w:r>
        <w:rPr>
          <w:rFonts w:hint="cs"/>
          <w:rtl w:val="true"/>
        </w:rPr>
        <w:t>ז</w:t>
      </w:r>
      <w:r>
        <w:rPr>
          <w:rtl w:val="true"/>
        </w:rPr>
        <w:t xml:space="preserve">' </w:t>
      </w:r>
      <w:r>
        <w:rPr>
          <w:rtl w:val="true"/>
        </w:rPr>
        <w:t>סעי</w:t>
      </w:r>
      <w:r>
        <w:rPr>
          <w:rtl w:val="true"/>
        </w:rPr>
        <w:t>'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ו</w:t>
      </w:r>
      <w:r>
        <w:rPr>
          <w:rFonts w:hint="cs"/>
          <w:rtl w:val="true"/>
        </w:rPr>
        <w:t>')</w:t>
      </w:r>
      <w:r>
        <w:rPr>
          <w:rtl w:val="true"/>
        </w:rPr>
        <w:t xml:space="preserve"> </w:t>
      </w:r>
    </w:p>
    <w:p>
      <w:pPr>
        <w:pStyle w:val="Normal"/>
        <w:ind w:hanging="360" w:start="360" w:end="0"/>
        <w:jc w:val="both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hanging="360" w:start="360" w:end="0"/>
        <w:jc w:val="both"/>
        <w:rPr/>
      </w:pPr>
      <w:r>
        <w:rPr>
          <w:rFonts w:hint="cs"/>
          <w:rtl w:val="true"/>
        </w:rPr>
        <w:t>"</w:t>
      </w:r>
      <w:r>
        <w:rPr>
          <w:rtl w:val="true"/>
        </w:rPr>
        <w:t>אודות מה שמצוי כיום במרפסות החדשות שבולטת מדרגה בתחתית המעקה מעל הרצפה</w:t>
      </w:r>
      <w:r>
        <w:rPr>
          <w:rtl w:val="true"/>
        </w:rPr>
        <w:t xml:space="preserve">, </w:t>
      </w:r>
      <w:r>
        <w:rPr>
          <w:rtl w:val="true"/>
        </w:rPr>
        <w:t>שיש בה רוחב וגובה שלשה טפחים לפחות</w:t>
      </w:r>
      <w:r>
        <w:rPr>
          <w:rtl w:val="true"/>
        </w:rPr>
        <w:t xml:space="preserve">, </w:t>
      </w:r>
      <w:r>
        <w:rPr>
          <w:rtl w:val="true"/>
        </w:rPr>
        <w:t>ודופן הסוכה הוא המעקה בקצה רוחב המדרגה</w:t>
      </w:r>
      <w:r>
        <w:rPr>
          <w:rtl w:val="true"/>
        </w:rPr>
        <w:t xml:space="preserve">, </w:t>
      </w:r>
      <w:r>
        <w:rPr>
          <w:rtl w:val="true"/>
        </w:rPr>
        <w:t>לכאורה נראה שהרצפה של הסוכה היא רק רצפת הגזוזטרא</w:t>
      </w:r>
      <w:r>
        <w:rPr>
          <w:rtl w:val="true"/>
        </w:rPr>
        <w:t xml:space="preserve">, </w:t>
      </w:r>
      <w:r>
        <w:rPr>
          <w:rtl w:val="true"/>
        </w:rPr>
        <w:t>אבל המדרגה שמשמשת למעשה כספסל לישיבה</w:t>
      </w:r>
      <w:r>
        <w:rPr>
          <w:rtl w:val="true"/>
        </w:rPr>
        <w:t xml:space="preserve">, </w:t>
      </w:r>
      <w:r>
        <w:rPr>
          <w:rtl w:val="true"/>
        </w:rPr>
        <w:t>אף שהיא בנויה וקבועה מ</w:t>
      </w:r>
      <w:r>
        <w:rPr>
          <w:rtl w:val="true"/>
        </w:rPr>
        <w:t>"</w:t>
      </w:r>
      <w:r>
        <w:rPr>
          <w:rtl w:val="true"/>
        </w:rPr>
        <w:t>מ היא חשובה כגבוהה ג</w:t>
      </w:r>
      <w:r>
        <w:rPr>
          <w:rtl w:val="true"/>
        </w:rPr>
        <w:t xml:space="preserve">' </w:t>
      </w:r>
      <w:r>
        <w:rPr>
          <w:rtl w:val="true"/>
        </w:rPr>
        <w:t>טפחים ויותר ממעל לקרקע הסוכה</w:t>
      </w:r>
      <w:r>
        <w:rPr>
          <w:rtl w:val="true"/>
        </w:rPr>
        <w:t xml:space="preserve">, </w:t>
      </w:r>
      <w:r>
        <w:rPr>
          <w:rtl w:val="true"/>
        </w:rPr>
        <w:t>ולכן יש לחשוש שהיא פסולה למחיצה כדין מחיצה תלויה</w:t>
      </w:r>
      <w:r>
        <w:rPr>
          <w:rtl w:val="true"/>
        </w:rPr>
        <w:t xml:space="preserve">, </w:t>
      </w:r>
      <w:r>
        <w:rPr>
          <w:rtl w:val="true"/>
        </w:rPr>
        <w:t>ואף שבאמת המקום סתום ואי אפשר שגדיים יהיו בוקעים תחתיה</w:t>
      </w:r>
      <w:r>
        <w:rPr>
          <w:rtl w:val="true"/>
        </w:rPr>
        <w:t xml:space="preserve">, </w:t>
      </w:r>
      <w:r>
        <w:rPr>
          <w:rtl w:val="true"/>
        </w:rPr>
        <w:t>אפי</w:t>
      </w:r>
      <w:r>
        <w:rPr>
          <w:rtl w:val="true"/>
        </w:rPr>
        <w:t>"</w:t>
      </w:r>
      <w:r>
        <w:rPr>
          <w:rtl w:val="true"/>
        </w:rPr>
        <w:t>ה צריכים לחשוש דחשיב מחיצה תלויה דלא הוי כלל מחיצה</w:t>
      </w:r>
      <w:r>
        <w:rPr>
          <w:rtl w:val="true"/>
        </w:rPr>
        <w:t xml:space="preserve">, </w:t>
      </w:r>
      <w:r>
        <w:rPr>
          <w:rtl w:val="true"/>
        </w:rPr>
        <w:t>כפשטות הגמ</w:t>
      </w:r>
      <w:r>
        <w:rPr>
          <w:rtl w:val="true"/>
        </w:rPr>
        <w:t xml:space="preserve">' </w:t>
      </w:r>
      <w:r>
        <w:rPr>
          <w:rtl w:val="true"/>
        </w:rPr>
        <w:t>בשבת ק</w:t>
      </w:r>
      <w:r>
        <w:rPr>
          <w:rtl w:val="true"/>
        </w:rPr>
        <w:t>"</w:t>
      </w:r>
      <w:r>
        <w:rPr>
          <w:rtl w:val="true"/>
        </w:rPr>
        <w:t>א גבי ביציאתא דמישן שאם אין בתחתית הספינה רוחב ד</w:t>
      </w:r>
      <w:r>
        <w:rPr>
          <w:rtl w:val="true"/>
        </w:rPr>
        <w:t xml:space="preserve">' </w:t>
      </w:r>
      <w:r>
        <w:rPr>
          <w:rtl w:val="true"/>
        </w:rPr>
        <w:t>תוך ג</w:t>
      </w:r>
      <w:r>
        <w:rPr>
          <w:rtl w:val="true"/>
        </w:rPr>
        <w:t xml:space="preserve">' </w:t>
      </w:r>
      <w:r>
        <w:rPr>
          <w:rtl w:val="true"/>
        </w:rPr>
        <w:t>הוי מחיצה תלויה</w:t>
      </w:r>
      <w:r>
        <w:rPr>
          <w:rtl w:val="true"/>
        </w:rPr>
        <w:t xml:space="preserve">, </w:t>
      </w:r>
      <w:r>
        <w:rPr>
          <w:rtl w:val="true"/>
        </w:rPr>
        <w:t>אף שהספינה מוקפת וסתומה לגמרי ולא אפשר כלל בקיעת גדיים</w:t>
      </w:r>
      <w:r>
        <w:rPr>
          <w:rtl w:val="true"/>
        </w:rPr>
        <w:t xml:space="preserve">, </w:t>
      </w:r>
      <w:r>
        <w:rPr>
          <w:rtl w:val="true"/>
        </w:rPr>
        <w:t>וכמו</w:t>
      </w:r>
      <w:r>
        <w:rPr>
          <w:rtl w:val="true"/>
        </w:rPr>
        <w:t>"</w:t>
      </w:r>
      <w:r>
        <w:rPr>
          <w:rtl w:val="true"/>
        </w:rPr>
        <w:t>ש החזו</w:t>
      </w:r>
      <w:r>
        <w:rPr>
          <w:rtl w:val="true"/>
        </w:rPr>
        <w:t>"</w:t>
      </w:r>
      <w:r>
        <w:rPr>
          <w:rtl w:val="true"/>
        </w:rPr>
        <w:t>א סי</w:t>
      </w:r>
      <w:r>
        <w:rPr>
          <w:rtl w:val="true"/>
        </w:rPr>
        <w:t xml:space="preserve">' </w:t>
      </w:r>
      <w:r>
        <w:rPr>
          <w:rtl w:val="true"/>
        </w:rPr>
        <w:t>ס</w:t>
      </w:r>
      <w:r>
        <w:rPr>
          <w:rtl w:val="true"/>
        </w:rPr>
        <w:t>"</w:t>
      </w:r>
      <w:r>
        <w:rPr>
          <w:rtl w:val="true"/>
        </w:rPr>
        <w:t>ח סק</w:t>
      </w:r>
      <w:r>
        <w:rPr>
          <w:rtl w:val="true"/>
        </w:rPr>
        <w:t>"</w:t>
      </w:r>
      <w:r>
        <w:rPr>
          <w:rtl w:val="true"/>
        </w:rPr>
        <w:t>י דמלבד טעמא דבקיעת גדיים ג</w:t>
      </w:r>
      <w:r>
        <w:rPr>
          <w:rtl w:val="true"/>
        </w:rPr>
        <w:t>"</w:t>
      </w:r>
      <w:r>
        <w:rPr>
          <w:rtl w:val="true"/>
        </w:rPr>
        <w:t>כ אינה מחיצה</w:t>
      </w:r>
      <w:r>
        <w:rPr>
          <w:rtl w:val="true"/>
        </w:rPr>
        <w:t xml:space="preserve">, </w:t>
      </w:r>
      <w:r>
        <w:rPr>
          <w:rtl w:val="true"/>
        </w:rPr>
        <w:t>וגם כתב בסי</w:t>
      </w:r>
      <w:r>
        <w:rPr>
          <w:rtl w:val="true"/>
        </w:rPr>
        <w:t xml:space="preserve">'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ה ס</w:t>
      </w:r>
      <w:r>
        <w:rPr>
          <w:rtl w:val="true"/>
        </w:rPr>
        <w:t>"</w:t>
      </w:r>
      <w:r>
        <w:rPr>
          <w:rtl w:val="true"/>
        </w:rPr>
        <w:t>ק ט</w:t>
      </w:r>
      <w:r>
        <w:rPr>
          <w:rtl w:val="true"/>
        </w:rPr>
        <w:t>"</w:t>
      </w:r>
      <w:r>
        <w:rPr>
          <w:rtl w:val="true"/>
        </w:rPr>
        <w:t>ז אם אחד עשה מחיצה של ט</w:t>
      </w:r>
      <w:r>
        <w:rPr>
          <w:rtl w:val="true"/>
        </w:rPr>
        <w:t xml:space="preserve">' </w:t>
      </w:r>
      <w:r>
        <w:rPr>
          <w:rtl w:val="true"/>
        </w:rPr>
        <w:t>והקיפה במחיצה אחרת גבוהה י</w:t>
      </w:r>
      <w:r>
        <w:rPr>
          <w:rtl w:val="true"/>
        </w:rPr>
        <w:t xml:space="preserve">' </w:t>
      </w:r>
      <w:r>
        <w:rPr>
          <w:rtl w:val="true"/>
        </w:rPr>
        <w:t>אבל היא גבוהה מהארץ ג</w:t>
      </w:r>
      <w:r>
        <w:rPr>
          <w:rtl w:val="true"/>
        </w:rPr>
        <w:t xml:space="preserve">' </w:t>
      </w:r>
      <w:r>
        <w:rPr>
          <w:rtl w:val="true"/>
        </w:rPr>
        <w:t>טפחים</w:t>
      </w:r>
      <w:r>
        <w:rPr>
          <w:rtl w:val="true"/>
        </w:rPr>
        <w:t xml:space="preserve">, </w:t>
      </w:r>
      <w:r>
        <w:rPr>
          <w:rtl w:val="true"/>
        </w:rPr>
        <w:t>שאם אין בין המחיצות ג</w:t>
      </w:r>
      <w:r>
        <w:rPr>
          <w:rtl w:val="true"/>
        </w:rPr>
        <w:t xml:space="preserve">' </w:t>
      </w:r>
      <w:r>
        <w:rPr>
          <w:rtl w:val="true"/>
        </w:rPr>
        <w:t>טפחים כשר רק מפני שהוא לבוד</w:t>
      </w:r>
      <w:r>
        <w:rPr>
          <w:rtl w:val="true"/>
        </w:rPr>
        <w:t xml:space="preserve">, </w:t>
      </w:r>
      <w:r>
        <w:rPr>
          <w:rtl w:val="true"/>
        </w:rPr>
        <w:t>אבל בלי לבוד לא מהני אע</w:t>
      </w:r>
      <w:r>
        <w:rPr>
          <w:rtl w:val="true"/>
        </w:rPr>
        <w:t>"</w:t>
      </w:r>
      <w:r>
        <w:rPr>
          <w:rtl w:val="true"/>
        </w:rPr>
        <w:t>ג שאי אפשר שגדיים יהיו בוקעים שם</w:t>
      </w:r>
      <w:r>
        <w:rPr>
          <w:rtl w:val="true"/>
        </w:rPr>
        <w:t xml:space="preserve">, </w:t>
      </w:r>
      <w:r>
        <w:rPr>
          <w:rtl w:val="true"/>
        </w:rPr>
        <w:t>והוא מפני שכך היתה ההלכה דבעינן נמי מחיצה כשרה בתוך ג</w:t>
      </w:r>
      <w:r>
        <w:rPr>
          <w:rtl w:val="true"/>
        </w:rPr>
        <w:t xml:space="preserve">' </w:t>
      </w:r>
      <w:r>
        <w:rPr>
          <w:rtl w:val="true"/>
        </w:rPr>
        <w:t>סמוך לקרקע</w:t>
      </w:r>
      <w:r>
        <w:rPr>
          <w:rtl w:val="true"/>
        </w:rPr>
        <w:t xml:space="preserve">, </w:t>
      </w:r>
      <w:r>
        <w:rPr>
          <w:rtl w:val="true"/>
        </w:rPr>
        <w:t>וכמו</w:t>
      </w:r>
      <w:r>
        <w:rPr>
          <w:rtl w:val="true"/>
        </w:rPr>
        <w:t>"</w:t>
      </w:r>
      <w:r>
        <w:rPr>
          <w:rtl w:val="true"/>
        </w:rPr>
        <w:t>ש המאירי במס</w:t>
      </w:r>
      <w:r>
        <w:rPr>
          <w:rtl w:val="true"/>
        </w:rPr>
        <w:t xml:space="preserve">' </w:t>
      </w:r>
      <w:r>
        <w:rPr>
          <w:rtl w:val="true"/>
        </w:rPr>
        <w:t>סוכה דף ט</w:t>
      </w:r>
      <w:r>
        <w:rPr>
          <w:rtl w:val="true"/>
        </w:rPr>
        <w:t>"</w:t>
      </w:r>
      <w:r>
        <w:rPr>
          <w:rtl w:val="true"/>
        </w:rPr>
        <w:t>ז לענין זה דגוד אסיק אמרינן גוד אחית לא אמרינן</w:t>
      </w:r>
      <w:r>
        <w:rPr>
          <w:rtl w:val="true"/>
        </w:rPr>
        <w:t xml:space="preserve">, </w:t>
      </w:r>
      <w:r>
        <w:rPr>
          <w:rtl w:val="true"/>
        </w:rPr>
        <w:t>דהוא מפני שדרך בנין לעלות מלמטה למעלה ולא מלמעלה למטה</w:t>
      </w:r>
      <w:r>
        <w:rPr>
          <w:rtl w:val="true"/>
        </w:rPr>
        <w:t xml:space="preserve">, </w:t>
      </w:r>
      <w:r>
        <w:rPr>
          <w:rtl w:val="true"/>
        </w:rPr>
        <w:t>וה</w:t>
      </w:r>
      <w:r>
        <w:rPr>
          <w:rtl w:val="true"/>
        </w:rPr>
        <w:t>"</w:t>
      </w:r>
      <w:r>
        <w:rPr>
          <w:rtl w:val="true"/>
        </w:rPr>
        <w:t>נ לכל דיני מחיצה בעינן שיהא בכשרות מתוך ג</w:t>
      </w:r>
      <w:r>
        <w:rPr>
          <w:rtl w:val="true"/>
        </w:rPr>
        <w:t xml:space="preserve">' </w:t>
      </w:r>
      <w:r>
        <w:rPr>
          <w:rtl w:val="true"/>
        </w:rPr>
        <w:t>סמוך לקרקע</w:t>
      </w:r>
      <w:r>
        <w:rPr>
          <w:rtl w:val="true"/>
        </w:rPr>
        <w:t>. [</w:t>
      </w:r>
      <w:r>
        <w:rPr>
          <w:rtl w:val="true"/>
        </w:rPr>
        <w:t>ולפי</w:t>
      </w:r>
      <w:r>
        <w:rPr>
          <w:rtl w:val="true"/>
        </w:rPr>
        <w:t>"</w:t>
      </w:r>
      <w:r>
        <w:rPr>
          <w:rtl w:val="true"/>
        </w:rPr>
        <w:t>ז לר</w:t>
      </w:r>
      <w:r>
        <w:rPr>
          <w:rtl w:val="true"/>
        </w:rPr>
        <w:t xml:space="preserve">' </w:t>
      </w:r>
      <w:r>
        <w:rPr>
          <w:rtl w:val="true"/>
        </w:rPr>
        <w:t>יאשיה שסובר דמחיצות סוכה צריכים להיות דוקא מפסולת גורן ויקב שכשרים לסכך</w:t>
      </w:r>
      <w:r>
        <w:rPr>
          <w:rtl w:val="true"/>
        </w:rPr>
        <w:t xml:space="preserve">, </w:t>
      </w:r>
      <w:r>
        <w:rPr>
          <w:rtl w:val="true"/>
        </w:rPr>
        <w:t>אם יהיו בג</w:t>
      </w:r>
      <w:r>
        <w:rPr>
          <w:rtl w:val="true"/>
        </w:rPr>
        <w:t xml:space="preserve">' </w:t>
      </w:r>
      <w:r>
        <w:rPr>
          <w:rtl w:val="true"/>
        </w:rPr>
        <w:t>טפחים של מטה מדבר הפסול לסכך אף גם זה חשיב כמחיצה תלויה</w:t>
      </w:r>
      <w:r>
        <w:rPr>
          <w:rtl w:val="true"/>
        </w:rPr>
        <w:t xml:space="preserve">], </w:t>
      </w:r>
      <w:r>
        <w:rPr>
          <w:rtl w:val="true"/>
        </w:rPr>
        <w:t>וכן ראיתי בס</w:t>
      </w:r>
      <w:r>
        <w:rPr>
          <w:rtl w:val="true"/>
        </w:rPr>
        <w:t xml:space="preserve">' </w:t>
      </w:r>
      <w:r>
        <w:rPr>
          <w:rtl w:val="true"/>
        </w:rPr>
        <w:t>שלום יהודא להגר</w:t>
      </w:r>
      <w:r>
        <w:rPr>
          <w:rtl w:val="true"/>
        </w:rPr>
        <w:t>"</w:t>
      </w:r>
      <w:r>
        <w:rPr>
          <w:rtl w:val="true"/>
        </w:rPr>
        <w:t>א פלצינסקי שליט</w:t>
      </w:r>
      <w:r>
        <w:rPr>
          <w:rtl w:val="true"/>
        </w:rPr>
        <w:t>"</w:t>
      </w:r>
      <w:r>
        <w:rPr>
          <w:rtl w:val="true"/>
        </w:rPr>
        <w:t>א סי</w:t>
      </w:r>
      <w:r>
        <w:rPr>
          <w:rtl w:val="true"/>
        </w:rPr>
        <w:t xml:space="preserve">' </w:t>
      </w: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א וסי</w:t>
      </w:r>
      <w:r>
        <w:rPr>
          <w:rtl w:val="true"/>
        </w:rPr>
        <w:t xml:space="preserve">'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, </w:t>
      </w:r>
      <w:r>
        <w:rPr>
          <w:rtl w:val="true"/>
        </w:rPr>
        <w:t>שמבאר שאפילו בדליכא חסרון של בקיעת גדיים ג</w:t>
      </w:r>
      <w:r>
        <w:rPr>
          <w:rtl w:val="true"/>
        </w:rPr>
        <w:t>"</w:t>
      </w:r>
      <w:r>
        <w:rPr>
          <w:rtl w:val="true"/>
        </w:rPr>
        <w:t>כ יש הלכה מיוחדת דמחיצה תלויה אינה מחיצה עיי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והכי נמי בנדון דידן אם ננקוט שהמדרגה אינה חשובה כמחיצה והיא גבוהה ג</w:t>
      </w:r>
      <w:r>
        <w:rPr>
          <w:rtl w:val="true"/>
        </w:rPr>
        <w:t xml:space="preserve">' </w:t>
      </w:r>
      <w:r>
        <w:rPr>
          <w:rtl w:val="true"/>
        </w:rPr>
        <w:t>טפחים מהקרקע ה</w:t>
      </w:r>
      <w:r>
        <w:rPr>
          <w:rtl w:val="true"/>
        </w:rPr>
        <w:t>"</w:t>
      </w:r>
      <w:r>
        <w:rPr>
          <w:rtl w:val="true"/>
        </w:rPr>
        <w:t>ז כמחיצה תלויה</w:t>
      </w:r>
      <w:r>
        <w:rPr>
          <w:rtl w:val="true"/>
        </w:rPr>
        <w:t xml:space="preserve">. </w:t>
      </w:r>
    </w:p>
    <w:p>
      <w:pPr>
        <w:pStyle w:val="Normal"/>
        <w:ind w:hanging="360" w:start="360" w:end="0"/>
        <w:jc w:val="both"/>
        <w:rPr/>
      </w:pPr>
      <w:r>
        <w:rPr>
          <w:rtl w:val="true"/>
        </w:rPr>
      </w:r>
    </w:p>
    <w:p>
      <w:pPr>
        <w:pStyle w:val="Normal"/>
        <w:ind w:hanging="360" w:start="360" w:end="0"/>
        <w:jc w:val="both"/>
        <w:rPr/>
      </w:pPr>
      <w:r>
        <w:rPr>
          <w:rtl w:val="true"/>
        </w:rPr>
        <w:t>אך אעפ</w:t>
      </w:r>
      <w:r>
        <w:rPr>
          <w:rtl w:val="true"/>
        </w:rPr>
        <w:t>"</w:t>
      </w:r>
      <w:r>
        <w:rPr>
          <w:rtl w:val="true"/>
        </w:rPr>
        <w:t>כ נראה שאם בתוך הסוכה יש ז</w:t>
      </w:r>
      <w:r>
        <w:rPr>
          <w:rtl w:val="true"/>
        </w:rPr>
        <w:t xml:space="preserve">' </w:t>
      </w:r>
      <w:r>
        <w:rPr>
          <w:rtl w:val="true"/>
        </w:rPr>
        <w:t>על ז</w:t>
      </w:r>
      <w:r>
        <w:rPr>
          <w:rtl w:val="true"/>
        </w:rPr>
        <w:t xml:space="preserve">', </w:t>
      </w:r>
      <w:r>
        <w:rPr>
          <w:rtl w:val="true"/>
        </w:rPr>
        <w:t>הסוכה עצמה כשרה ויכולים שפיר לראות את המדרגה יחד עם המעקה כמחיצה אחת עבה ממעל לקרקע הסוכה שלמטה היא רחבה ולמעלה היא רק דקה</w:t>
      </w:r>
      <w:r>
        <w:rPr>
          <w:rtl w:val="true"/>
        </w:rPr>
        <w:t xml:space="preserve">. </w:t>
      </w:r>
    </w:p>
    <w:p>
      <w:pPr>
        <w:pStyle w:val="Normal"/>
        <w:ind w:hanging="360" w:start="360" w:end="0"/>
        <w:jc w:val="both"/>
        <w:rPr/>
      </w:pPr>
      <w:r>
        <w:rPr>
          <w:rtl w:val="true"/>
        </w:rPr>
      </w:r>
    </w:p>
    <w:p>
      <w:pPr>
        <w:pStyle w:val="Normal"/>
        <w:ind w:hanging="360" w:start="360" w:end="0"/>
        <w:jc w:val="both"/>
        <w:rPr/>
      </w:pPr>
      <w:r>
        <w:rPr>
          <w:rtl w:val="true"/>
        </w:rPr>
        <w:t>אך לפי</w:t>
      </w:r>
      <w:r>
        <w:rPr>
          <w:rtl w:val="true"/>
        </w:rPr>
        <w:t>"</w:t>
      </w:r>
      <w:r>
        <w:rPr>
          <w:rtl w:val="true"/>
        </w:rPr>
        <w:t>ז כל זה רק בנוגע לתוך הסוכה</w:t>
      </w:r>
      <w:r>
        <w:rPr>
          <w:rtl w:val="true"/>
        </w:rPr>
        <w:t xml:space="preserve">, </w:t>
      </w:r>
      <w:r>
        <w:rPr>
          <w:rtl w:val="true"/>
        </w:rPr>
        <w:t>אבל המדרגה עצמה נראה שאינה יכולה לשמש כספסל לישב עליו מפני שהסוכה מתחלת רק מבפנים</w:t>
      </w:r>
      <w:r>
        <w:rPr>
          <w:rtl w:val="true"/>
        </w:rPr>
        <w:t xml:space="preserve">, </w:t>
      </w:r>
      <w:r>
        <w:rPr>
          <w:rtl w:val="true"/>
        </w:rPr>
        <w:t>אבל המדרגה היא רק כדופן רחב שמחוץ לסוכה</w:t>
      </w:r>
      <w:r>
        <w:rPr>
          <w:rtl w:val="true"/>
        </w:rPr>
        <w:t xml:space="preserve">, </w:t>
      </w:r>
      <w:r>
        <w:rPr>
          <w:rtl w:val="true"/>
        </w:rPr>
        <w:t>והכשר הסוכה עצמה הוא רק מפני שהסכך שכנגד המדרגה דינו כדופן עקומה</w:t>
      </w:r>
      <w:r>
        <w:rPr>
          <w:rtl w:val="true"/>
        </w:rPr>
        <w:t xml:space="preserve">, </w:t>
      </w:r>
      <w:r>
        <w:rPr>
          <w:rtl w:val="true"/>
        </w:rPr>
        <w:t>וגם אם המדרגה פחותה מג</w:t>
      </w:r>
      <w:r>
        <w:rPr>
          <w:rtl w:val="true"/>
        </w:rPr>
        <w:t xml:space="preserve">' </w:t>
      </w:r>
      <w:r>
        <w:rPr>
          <w:rtl w:val="true"/>
        </w:rPr>
        <w:t>ברחבה דהוי ממש לבוד</w:t>
      </w:r>
      <w:r>
        <w:rPr>
          <w:rtl w:val="true"/>
        </w:rPr>
        <w:t xml:space="preserve">,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 אין לישב עליה מפני שהיא כמחיצה הואיל ובגובה היא יותר מג</w:t>
      </w:r>
      <w:r>
        <w:rPr>
          <w:rtl w:val="true"/>
        </w:rPr>
        <w:t xml:space="preserve">', </w:t>
      </w:r>
      <w:r>
        <w:rPr>
          <w:rtl w:val="true"/>
        </w:rPr>
        <w:t>וכמו</w:t>
      </w:r>
      <w:r>
        <w:rPr>
          <w:rtl w:val="true"/>
        </w:rPr>
        <w:t>"</w:t>
      </w:r>
      <w:r>
        <w:rPr>
          <w:rtl w:val="true"/>
        </w:rPr>
        <w:t>ש הטור באו</w:t>
      </w:r>
      <w:r>
        <w:rPr>
          <w:rtl w:val="true"/>
        </w:rPr>
        <w:t>"</w:t>
      </w:r>
      <w:r>
        <w:rPr>
          <w:rtl w:val="true"/>
        </w:rPr>
        <w:t>ח סי</w:t>
      </w:r>
      <w:r>
        <w:rPr>
          <w:rtl w:val="true"/>
        </w:rPr>
        <w:t xml:space="preserve">' </w:t>
      </w:r>
      <w:r>
        <w:rPr>
          <w:rtl w:val="true"/>
        </w:rPr>
        <w:t>תרל</w:t>
      </w:r>
      <w:r>
        <w:rPr>
          <w:rtl w:val="true"/>
        </w:rPr>
        <w:t>"</w:t>
      </w:r>
      <w:r>
        <w:rPr>
          <w:rtl w:val="true"/>
        </w:rPr>
        <w:t>ג לענין מרחק של פחות מג</w:t>
      </w:r>
      <w:r>
        <w:rPr>
          <w:rtl w:val="true"/>
        </w:rPr>
        <w:t xml:space="preserve">' </w:t>
      </w:r>
      <w:r>
        <w:rPr>
          <w:rtl w:val="true"/>
        </w:rPr>
        <w:t>מהחקק שרק בתוך החקק כשר</w:t>
      </w:r>
      <w:r>
        <w:rPr>
          <w:rtl w:val="true"/>
        </w:rPr>
        <w:t xml:space="preserve">, </w:t>
      </w:r>
      <w:r>
        <w:rPr>
          <w:rtl w:val="true"/>
        </w:rPr>
        <w:t>עיי</w:t>
      </w:r>
      <w:r>
        <w:rPr>
          <w:rtl w:val="true"/>
        </w:rPr>
        <w:t>"</w:t>
      </w:r>
      <w:r>
        <w:rPr>
          <w:rtl w:val="true"/>
        </w:rPr>
        <w:t>ש בב</w:t>
      </w:r>
      <w:r>
        <w:rPr>
          <w:rtl w:val="true"/>
        </w:rPr>
        <w:t>"</w:t>
      </w:r>
      <w:r>
        <w:rPr>
          <w:rtl w:val="true"/>
        </w:rPr>
        <w:t>ח ובפרישה ובהגהות</w:t>
      </w:r>
      <w:r>
        <w:rPr>
          <w:rtl w:val="true"/>
        </w:rPr>
        <w:t xml:space="preserve">, </w:t>
      </w:r>
      <w:r>
        <w:rPr>
          <w:rtl w:val="true"/>
        </w:rPr>
        <w:t>ואע</w:t>
      </w:r>
      <w:r>
        <w:rPr>
          <w:rtl w:val="true"/>
        </w:rPr>
        <w:t>"</w:t>
      </w:r>
      <w:r>
        <w:rPr>
          <w:rtl w:val="true"/>
        </w:rPr>
        <w:t>ג שהחלק הזה יכול לשמש כשלחן</w:t>
      </w:r>
      <w:r>
        <w:rPr>
          <w:rtl w:val="true"/>
        </w:rPr>
        <w:t xml:space="preserve">, </w:t>
      </w:r>
      <w:r>
        <w:rPr>
          <w:rtl w:val="true"/>
        </w:rPr>
        <w:t>ובפרט אם זה מרוצף</w:t>
      </w:r>
      <w:r>
        <w:rPr>
          <w:rtl w:val="true"/>
        </w:rPr>
        <w:t xml:space="preserve">, </w:t>
      </w:r>
      <w:r>
        <w:rPr>
          <w:rtl w:val="true"/>
        </w:rPr>
        <w:t>והוא רק מפני שהמקום הזה חשיב כחוץ לסוכה</w:t>
      </w:r>
      <w:r>
        <w:rPr>
          <w:rtl w:val="true"/>
        </w:rPr>
        <w:t xml:space="preserve">, </w:t>
      </w:r>
      <w:r>
        <w:rPr>
          <w:rtl w:val="true"/>
        </w:rPr>
        <w:t>וכ</w:t>
      </w:r>
      <w:r>
        <w:rPr>
          <w:rtl w:val="true"/>
        </w:rPr>
        <w:t>"</w:t>
      </w:r>
      <w:r>
        <w:rPr>
          <w:rtl w:val="true"/>
        </w:rPr>
        <w:t>ש הכא שהמדרגה הוי ממש כדופן ואין לישב עליה גם לדעת הב</w:t>
      </w:r>
      <w:r>
        <w:rPr>
          <w:rtl w:val="true"/>
        </w:rPr>
        <w:t>"</w:t>
      </w:r>
      <w:r>
        <w:rPr>
          <w:rtl w:val="true"/>
        </w:rPr>
        <w:t>י דלא סובר כרבה</w:t>
      </w:r>
      <w:r>
        <w:rPr>
          <w:rtl w:val="true"/>
        </w:rPr>
        <w:t xml:space="preserve">. </w:t>
      </w:r>
      <w:r>
        <w:rPr>
          <w:rtl w:val="true"/>
        </w:rPr>
        <w:t>ומשום האי טעמא גם גרע טפי מפסל היוצא מן הסוכה כי הוא נחשב לגמרי כחוץ לסוכה</w:t>
      </w:r>
      <w:r>
        <w:rPr>
          <w:rtl w:val="true"/>
        </w:rPr>
        <w:t xml:space="preserve">. </w:t>
      </w:r>
      <w:r>
        <w:rPr>
          <w:rtl w:val="true"/>
        </w:rPr>
        <w:t>וראה בסוף ס</w:t>
      </w:r>
      <w:r>
        <w:rPr>
          <w:rtl w:val="true"/>
        </w:rPr>
        <w:t xml:space="preserve">' </w:t>
      </w:r>
      <w:r>
        <w:rPr>
          <w:rtl w:val="true"/>
        </w:rPr>
        <w:t>אורחות חיים החדש ב</w:t>
      </w:r>
      <w:r>
        <w:rPr>
          <w:rtl w:val="true"/>
        </w:rPr>
        <w:t>"</w:t>
      </w:r>
      <w:r>
        <w:rPr>
          <w:rtl w:val="true"/>
        </w:rPr>
        <w:t>עובר אורח</w:t>
      </w:r>
      <w:r>
        <w:rPr>
          <w:rtl w:val="true"/>
        </w:rPr>
        <w:t xml:space="preserve">" </w:t>
      </w:r>
      <w:r>
        <w:rPr>
          <w:rtl w:val="true"/>
        </w:rPr>
        <w:t>שהגאון האדר</w:t>
      </w:r>
      <w:r>
        <w:rPr>
          <w:rtl w:val="true"/>
        </w:rPr>
        <w:t>"</w:t>
      </w:r>
      <w:r>
        <w:rPr>
          <w:rtl w:val="true"/>
        </w:rPr>
        <w:t>ת מסתפק בזה בכה</w:t>
      </w:r>
      <w:r>
        <w:rPr>
          <w:rtl w:val="true"/>
        </w:rPr>
        <w:t>"</w:t>
      </w:r>
      <w:r>
        <w:rPr>
          <w:rtl w:val="true"/>
        </w:rPr>
        <w:t>ג שאדם הוא דופן הסוכה</w:t>
      </w:r>
      <w:r>
        <w:rPr>
          <w:rtl w:val="true"/>
        </w:rPr>
        <w:t xml:space="preserve">, </w:t>
      </w:r>
      <w:r>
        <w:rPr>
          <w:rtl w:val="true"/>
        </w:rPr>
        <w:t>וכ</w:t>
      </w:r>
      <w:r>
        <w:rPr>
          <w:rtl w:val="true"/>
        </w:rPr>
        <w:t>"</w:t>
      </w:r>
      <w:r>
        <w:rPr>
          <w:rtl w:val="true"/>
        </w:rPr>
        <w:t>ש הכא אשר אולי יכול להיות הגב כמחיצה להאדם עצמו</w:t>
      </w:r>
      <w:r>
        <w:rPr>
          <w:rtl w:val="true"/>
        </w:rPr>
        <w:t xml:space="preserve">. </w:t>
      </w:r>
      <w:r>
        <w:rPr>
          <w:rtl w:val="true"/>
        </w:rPr>
        <w:t>ועיין גם בתוספת ביכורים שבסוף ס</w:t>
      </w:r>
      <w:r>
        <w:rPr>
          <w:rtl w:val="true"/>
        </w:rPr>
        <w:t xml:space="preserve">' </w:t>
      </w:r>
      <w:r>
        <w:rPr>
          <w:rtl w:val="true"/>
        </w:rPr>
        <w:t>בכורי יעקב סי</w:t>
      </w:r>
      <w:r>
        <w:rPr>
          <w:rtl w:val="true"/>
        </w:rPr>
        <w:t xml:space="preserve">' </w:t>
      </w:r>
      <w:r>
        <w:rPr>
          <w:rtl w:val="true"/>
        </w:rPr>
        <w:t>תר</w:t>
      </w:r>
      <w:r>
        <w:rPr>
          <w:rtl w:val="true"/>
        </w:rPr>
        <w:t>"</w:t>
      </w:r>
      <w:r>
        <w:rPr>
          <w:rtl w:val="true"/>
        </w:rPr>
        <w:t>ל סק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. </w:t>
      </w:r>
    </w:p>
    <w:p>
      <w:pPr>
        <w:pStyle w:val="Normal"/>
        <w:ind w:hanging="360" w:start="360" w:end="0"/>
        <w:jc w:val="both"/>
        <w:rPr/>
      </w:pPr>
      <w:r>
        <w:rPr>
          <w:rtl w:val="true"/>
        </w:rPr>
      </w:r>
    </w:p>
    <w:p>
      <w:pPr>
        <w:pStyle w:val="Normal"/>
        <w:ind w:hanging="360" w:start="360" w:end="0"/>
        <w:jc w:val="both"/>
        <w:rPr/>
      </w:pPr>
      <w:r>
        <w:rPr>
          <w:rtl w:val="true"/>
        </w:rPr>
        <w:t>גם אין לומר שרק הצד החיצון של המדרגה חשוב כמחיצה ולא כל רוחב המדרגה</w:t>
      </w:r>
      <w:r>
        <w:rPr>
          <w:rtl w:val="true"/>
        </w:rPr>
        <w:t xml:space="preserve">, </w:t>
      </w:r>
      <w:r>
        <w:rPr>
          <w:rtl w:val="true"/>
        </w:rPr>
        <w:t>וכמו עמוד גבוה י</w:t>
      </w:r>
      <w:r>
        <w:rPr>
          <w:rtl w:val="true"/>
        </w:rPr>
        <w:t xml:space="preserve">' </w:t>
      </w:r>
      <w:r>
        <w:rPr>
          <w:rtl w:val="true"/>
        </w:rPr>
        <w:t>ורחב ד</w:t>
      </w:r>
      <w:r>
        <w:rPr>
          <w:rtl w:val="true"/>
        </w:rPr>
        <w:t xml:space="preserve">' </w:t>
      </w:r>
      <w:r>
        <w:rPr>
          <w:rtl w:val="true"/>
        </w:rPr>
        <w:t>דחשיב כולו רה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דכל זה דוקא לענין שבת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בסוכה צריכים דוקא מחיצות</w:t>
      </w:r>
      <w:r>
        <w:rPr>
          <w:rtl w:val="true"/>
        </w:rPr>
        <w:t xml:space="preserve">, </w:t>
      </w:r>
      <w:r>
        <w:rPr>
          <w:rtl w:val="true"/>
        </w:rPr>
        <w:t>וגם אם אחד יקיף סוכתו במחיצות של עמודים גבוהים י</w:t>
      </w:r>
      <w:r>
        <w:rPr>
          <w:rtl w:val="true"/>
        </w:rPr>
        <w:t xml:space="preserve">' </w:t>
      </w:r>
      <w:r>
        <w:rPr>
          <w:rtl w:val="true"/>
        </w:rPr>
        <w:t>ורחבים ד</w:t>
      </w:r>
      <w:r>
        <w:rPr>
          <w:rtl w:val="true"/>
        </w:rPr>
        <w:t xml:space="preserve">' </w:t>
      </w:r>
      <w:r>
        <w:rPr>
          <w:rtl w:val="true"/>
        </w:rPr>
        <w:t>והסכך שלמעלה יהיה גם כנגדם</w:t>
      </w:r>
      <w:r>
        <w:rPr>
          <w:rtl w:val="true"/>
        </w:rPr>
        <w:t xml:space="preserve">, </w:t>
      </w:r>
      <w:r>
        <w:rPr>
          <w:rtl w:val="true"/>
        </w:rPr>
        <w:t xml:space="preserve">מסתבר שאסור לישב על העמודים עצמם ולאכול ולומר שגם העמודים הם בתוך הסוכה </w:t>
      </w:r>
      <w:r>
        <w:rPr>
          <w:rtl w:val="true"/>
        </w:rPr>
        <w:t>[</w:t>
      </w:r>
      <w:r>
        <w:rPr>
          <w:rtl w:val="true"/>
        </w:rPr>
        <w:t>אף שיש לדון דאולי נאמר גוד אסיק רק על צד החיצון ויועיל מדין פסל היוצא מהסוכה</w:t>
      </w:r>
      <w:r>
        <w:rPr>
          <w:rtl w:val="true"/>
        </w:rPr>
        <w:t xml:space="preserve">], </w:t>
      </w:r>
      <w:r>
        <w:rPr>
          <w:rtl w:val="true"/>
        </w:rPr>
        <w:t>וכ</w:t>
      </w:r>
      <w:r>
        <w:rPr>
          <w:rtl w:val="true"/>
        </w:rPr>
        <w:t>"</w:t>
      </w:r>
      <w:r>
        <w:rPr>
          <w:rtl w:val="true"/>
        </w:rPr>
        <w:t>ש הכא שהמדרגה פחותה מי</w:t>
      </w:r>
      <w:r>
        <w:rPr>
          <w:rtl w:val="true"/>
        </w:rPr>
        <w:t xml:space="preserve">' </w:t>
      </w:r>
      <w:r>
        <w:rPr>
          <w:rtl w:val="true"/>
        </w:rPr>
        <w:t>ורק מצטרפת למעקה</w:t>
      </w:r>
      <w:r>
        <w:rPr>
          <w:rtl w:val="true"/>
        </w:rPr>
        <w:t xml:space="preserve">,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כ מהיכ</w:t>
      </w:r>
      <w:r>
        <w:rPr>
          <w:rtl w:val="true"/>
        </w:rPr>
        <w:t>"</w:t>
      </w:r>
      <w:r>
        <w:rPr>
          <w:rtl w:val="true"/>
        </w:rPr>
        <w:t>ת נימא שצד החיצון בלבד הוא מחיצה למדרגה עצמה</w:t>
      </w:r>
      <w:r>
        <w:rPr>
          <w:rtl w:val="true"/>
        </w:rPr>
        <w:t xml:space="preserve">. </w:t>
      </w:r>
    </w:p>
    <w:p>
      <w:pPr>
        <w:pStyle w:val="Normal"/>
        <w:ind w:hanging="360" w:start="360" w:end="0"/>
        <w:jc w:val="both"/>
        <w:rPr/>
      </w:pPr>
      <w:r>
        <w:rPr>
          <w:rtl w:val="true"/>
        </w:rPr>
      </w:r>
    </w:p>
    <w:p>
      <w:pPr>
        <w:pStyle w:val="Normal"/>
        <w:ind w:hanging="360" w:start="360" w:end="0"/>
        <w:jc w:val="both"/>
        <w:rPr/>
      </w:pPr>
      <w:r>
        <w:rPr>
          <w:rtl w:val="true"/>
        </w:rPr>
        <w:t>אך אעפ</w:t>
      </w:r>
      <w:r>
        <w:rPr>
          <w:rtl w:val="true"/>
        </w:rPr>
        <w:t>"</w:t>
      </w:r>
      <w:r>
        <w:rPr>
          <w:rtl w:val="true"/>
        </w:rPr>
        <w:t>כ לענ</w:t>
      </w:r>
      <w:r>
        <w:rPr>
          <w:rtl w:val="true"/>
        </w:rPr>
        <w:t>"</w:t>
      </w:r>
      <w:r>
        <w:rPr>
          <w:rtl w:val="true"/>
        </w:rPr>
        <w:t>ד יש תקנה להכשיר גם את המדרגה ולהשתמש בה כספסל ע</w:t>
      </w:r>
      <w:r>
        <w:rPr>
          <w:rtl w:val="true"/>
        </w:rPr>
        <w:t>"</w:t>
      </w:r>
      <w:r>
        <w:rPr>
          <w:rtl w:val="true"/>
        </w:rPr>
        <w:t>י העמדת קנה קנה פחות מג</w:t>
      </w:r>
      <w:r>
        <w:rPr>
          <w:rtl w:val="true"/>
        </w:rPr>
        <w:t xml:space="preserve">' </w:t>
      </w:r>
      <w:r>
        <w:rPr>
          <w:rtl w:val="true"/>
        </w:rPr>
        <w:t>טפחים מאחורי המדרגה עד כנגד לקרקעית הסוכה</w:t>
      </w:r>
      <w:r>
        <w:rPr>
          <w:rtl w:val="true"/>
        </w:rPr>
        <w:t xml:space="preserve">, </w:t>
      </w:r>
      <w:r>
        <w:rPr>
          <w:rtl w:val="true"/>
        </w:rPr>
        <w:t>והקנים מועילים מדין לבוד גם בשתי לחוד בלי ערב</w:t>
      </w:r>
      <w:r>
        <w:rPr>
          <w:rtl w:val="true"/>
        </w:rPr>
        <w:t xml:space="preserve">, </w:t>
      </w:r>
      <w:r>
        <w:rPr>
          <w:rtl w:val="true"/>
        </w:rPr>
        <w:t>כמו</w:t>
      </w:r>
      <w:r>
        <w:rPr>
          <w:rtl w:val="true"/>
        </w:rPr>
        <w:t>"</w:t>
      </w:r>
      <w:r>
        <w:rPr>
          <w:rtl w:val="true"/>
        </w:rPr>
        <w:t>ש המג</w:t>
      </w:r>
      <w:r>
        <w:rPr>
          <w:rtl w:val="true"/>
        </w:rPr>
        <w:t>"</w:t>
      </w:r>
      <w:r>
        <w:rPr>
          <w:rtl w:val="true"/>
        </w:rPr>
        <w:t>א בסי</w:t>
      </w:r>
      <w:r>
        <w:rPr>
          <w:rtl w:val="true"/>
        </w:rPr>
        <w:t xml:space="preserve">' </w:t>
      </w:r>
      <w:r>
        <w:rPr>
          <w:rtl w:val="true"/>
        </w:rPr>
        <w:t>תר</w:t>
      </w:r>
      <w:r>
        <w:rPr>
          <w:rtl w:val="true"/>
        </w:rPr>
        <w:t>"</w:t>
      </w:r>
      <w:r>
        <w:rPr>
          <w:rtl w:val="true"/>
        </w:rPr>
        <w:t>ל והובא במשנ</w:t>
      </w:r>
      <w:r>
        <w:rPr>
          <w:rtl w:val="true"/>
        </w:rPr>
        <w:t>"</w:t>
      </w:r>
      <w:r>
        <w:rPr>
          <w:rtl w:val="true"/>
        </w:rPr>
        <w:t>ב סק</w:t>
      </w:r>
      <w:r>
        <w:rPr>
          <w:rtl w:val="true"/>
        </w:rPr>
        <w:t>"</w:t>
      </w:r>
      <w:r>
        <w:rPr>
          <w:rtl w:val="true"/>
        </w:rPr>
        <w:t>ז דבסוכה של ד</w:t>
      </w:r>
      <w:r>
        <w:rPr>
          <w:rtl w:val="true"/>
        </w:rPr>
        <w:t xml:space="preserve">' </w:t>
      </w:r>
      <w:r>
        <w:rPr>
          <w:rtl w:val="true"/>
        </w:rPr>
        <w:t>דפנות סגי גם במחיצה של שתי בלבד</w:t>
      </w:r>
      <w:r>
        <w:rPr>
          <w:rtl w:val="true"/>
        </w:rPr>
        <w:t xml:space="preserve">, </w:t>
      </w:r>
      <w:r>
        <w:rPr>
          <w:rtl w:val="true"/>
        </w:rPr>
        <w:t>וכיון שהסוכה כשרה גם בלי המדרגה</w:t>
      </w:r>
      <w:r>
        <w:rPr>
          <w:rtl w:val="true"/>
        </w:rPr>
        <w:t xml:space="preserve">, </w:t>
      </w:r>
      <w:r>
        <w:rPr>
          <w:rtl w:val="true"/>
        </w:rPr>
        <w:t>הו</w:t>
      </w:r>
      <w:r>
        <w:rPr>
          <w:rtl w:val="true"/>
        </w:rPr>
        <w:t>"</w:t>
      </w:r>
      <w:r>
        <w:rPr>
          <w:rtl w:val="true"/>
        </w:rPr>
        <w:t>ל כמי שיש לו סוכה כשרה ובנה בה ספסל על יד הדופן דודאי כשר וגם לא ממעט אפילו מהשיעור של ז</w:t>
      </w:r>
      <w:r>
        <w:rPr>
          <w:rtl w:val="true"/>
        </w:rPr>
        <w:t>' [</w:t>
      </w:r>
      <w:r>
        <w:rPr>
          <w:rtl w:val="true"/>
        </w:rPr>
        <w:t>ואף דאפשר קצת לפקפק בזה</w:t>
      </w:r>
      <w:r>
        <w:rPr>
          <w:rtl w:val="true"/>
        </w:rPr>
        <w:t xml:space="preserve">,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 להדיא מבואר כך בדבר שמואל הנזכר להלן</w:t>
      </w:r>
      <w:r>
        <w:rPr>
          <w:rtl w:val="true"/>
        </w:rPr>
        <w:t xml:space="preserve">], </w:t>
      </w:r>
      <w:r>
        <w:rPr>
          <w:rtl w:val="true"/>
        </w:rPr>
        <w:t>וה</w:t>
      </w:r>
      <w:r>
        <w:rPr>
          <w:rtl w:val="true"/>
        </w:rPr>
        <w:t>"</w:t>
      </w:r>
      <w:r>
        <w:rPr>
          <w:rtl w:val="true"/>
        </w:rPr>
        <w:t>ה בנד</w:t>
      </w:r>
      <w:r>
        <w:rPr>
          <w:rtl w:val="true"/>
        </w:rPr>
        <w:t>"</w:t>
      </w:r>
      <w:r>
        <w:rPr>
          <w:rtl w:val="true"/>
        </w:rPr>
        <w:t>ד אע</w:t>
      </w:r>
      <w:r>
        <w:rPr>
          <w:rtl w:val="true"/>
        </w:rPr>
        <w:t>"</w:t>
      </w:r>
      <w:r>
        <w:rPr>
          <w:rtl w:val="true"/>
        </w:rPr>
        <w:t>ג שהמדרגה היתה כבר בנויה מקודם</w:t>
      </w:r>
      <w:r>
        <w:rPr>
          <w:rtl w:val="true"/>
        </w:rPr>
        <w:t xml:space="preserve">,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 לא מסתבר להחמיר משום כך אפי</w:t>
      </w:r>
      <w:r>
        <w:rPr>
          <w:rtl w:val="true"/>
        </w:rPr>
        <w:t xml:space="preserve">' </w:t>
      </w:r>
      <w:r>
        <w:rPr>
          <w:rtl w:val="true"/>
        </w:rPr>
        <w:t>לענין למעט מהשיעור</w:t>
      </w:r>
      <w:r>
        <w:rPr>
          <w:rtl w:val="true"/>
        </w:rPr>
        <w:t xml:space="preserve">. </w:t>
      </w:r>
    </w:p>
    <w:p>
      <w:pPr>
        <w:pStyle w:val="Normal"/>
        <w:ind w:hanging="360" w:start="360" w:end="0"/>
        <w:jc w:val="both"/>
        <w:rPr/>
      </w:pPr>
      <w:r>
        <w:rPr>
          <w:rtl w:val="true"/>
        </w:rPr>
      </w:r>
    </w:p>
    <w:p>
      <w:pPr>
        <w:pStyle w:val="Normal"/>
        <w:ind w:hanging="360" w:start="360" w:end="0"/>
        <w:jc w:val="both"/>
        <w:rPr>
          <w:rFonts w:hint="cs"/>
        </w:rPr>
      </w:pPr>
      <w:r>
        <w:rPr>
          <w:rtl w:val="true"/>
        </w:rPr>
        <w:t>אולם העירו לי וגם ראיתי בשו</w:t>
      </w:r>
      <w:r>
        <w:rPr>
          <w:rtl w:val="true"/>
        </w:rPr>
        <w:t>"</w:t>
      </w:r>
      <w:r>
        <w:rPr>
          <w:rtl w:val="true"/>
        </w:rPr>
        <w:t>ת דבר שמואל למהר</w:t>
      </w:r>
      <w:r>
        <w:rPr>
          <w:rtl w:val="true"/>
        </w:rPr>
        <w:t>"</w:t>
      </w:r>
      <w:r>
        <w:rPr>
          <w:rtl w:val="true"/>
        </w:rPr>
        <w:t>ש אבוהב סי</w:t>
      </w:r>
      <w:r>
        <w:rPr>
          <w:rtl w:val="true"/>
        </w:rPr>
        <w:t xml:space="preserve">'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ג ובשו</w:t>
      </w:r>
      <w:r>
        <w:rPr>
          <w:rtl w:val="true"/>
        </w:rPr>
        <w:t>"</w:t>
      </w:r>
      <w:r>
        <w:rPr>
          <w:rtl w:val="true"/>
        </w:rPr>
        <w:t>ת קול הרמ</w:t>
      </w:r>
      <w:r>
        <w:rPr>
          <w:rtl w:val="true"/>
        </w:rPr>
        <w:t>"</w:t>
      </w:r>
      <w:r>
        <w:rPr>
          <w:rtl w:val="true"/>
        </w:rPr>
        <w:t>ז סי</w:t>
      </w:r>
      <w:r>
        <w:rPr>
          <w:rtl w:val="true"/>
        </w:rPr>
        <w:t xml:space="preserve">' </w:t>
      </w:r>
      <w:r>
        <w:rPr>
          <w:rtl w:val="true"/>
        </w:rPr>
        <w:t>ל</w:t>
      </w:r>
      <w:r>
        <w:rPr>
          <w:rtl w:val="true"/>
        </w:rPr>
        <w:t xml:space="preserve">' </w:t>
      </w:r>
      <w:r>
        <w:rPr>
          <w:rtl w:val="true"/>
        </w:rPr>
        <w:t>המובאים בשע</w:t>
      </w:r>
      <w:r>
        <w:rPr>
          <w:rtl w:val="true"/>
        </w:rPr>
        <w:t>"</w:t>
      </w:r>
      <w:r>
        <w:rPr>
          <w:rtl w:val="true"/>
        </w:rPr>
        <w:t>ת ובכף החיים סי</w:t>
      </w:r>
      <w:r>
        <w:rPr>
          <w:rtl w:val="true"/>
        </w:rPr>
        <w:t xml:space="preserve">' </w:t>
      </w:r>
      <w:r>
        <w:rPr>
          <w:rtl w:val="true"/>
        </w:rPr>
        <w:t>תרל</w:t>
      </w:r>
      <w:r>
        <w:rPr>
          <w:rtl w:val="true"/>
        </w:rPr>
        <w:t>"</w:t>
      </w:r>
      <w:r>
        <w:rPr>
          <w:rtl w:val="true"/>
        </w:rPr>
        <w:t>ד סק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, </w:t>
      </w:r>
      <w:r>
        <w:rPr>
          <w:rtl w:val="true"/>
        </w:rPr>
        <w:t>ונשמע מדבריהם דפשיט להו טובא דאף שהמדרגה משמשת כספסל וכדומה</w:t>
      </w:r>
      <w:r>
        <w:rPr>
          <w:rtl w:val="true"/>
        </w:rPr>
        <w:t xml:space="preserve">, </w:t>
      </w:r>
      <w:r>
        <w:rPr>
          <w:rtl w:val="true"/>
        </w:rPr>
        <w:t>אך הואיל ואין לה גובה של עשרה טפחים והיא בנויה ומחוברת לקרקע</w:t>
      </w:r>
      <w:r>
        <w:rPr>
          <w:rtl w:val="true"/>
        </w:rPr>
        <w:t xml:space="preserve">, </w:t>
      </w:r>
      <w:r>
        <w:rPr>
          <w:rtl w:val="true"/>
        </w:rPr>
        <w:t>גם היא עצמה חשובה כקרקע של הסוכה</w:t>
      </w:r>
      <w:r>
        <w:rPr>
          <w:rtl w:val="true"/>
        </w:rPr>
        <w:t xml:space="preserve">, </w:t>
      </w:r>
      <w:r>
        <w:rPr>
          <w:rtl w:val="true"/>
        </w:rPr>
        <w:t>ולפי</w:t>
      </w:r>
      <w:r>
        <w:rPr>
          <w:rtl w:val="true"/>
        </w:rPr>
        <w:t>"</w:t>
      </w:r>
      <w:r>
        <w:rPr>
          <w:rtl w:val="true"/>
        </w:rPr>
        <w:t>ז רואין את העליון של המדרגה ורצפת הגזוזטרא כרצפה אחת אשר בחלק אחד היא גבוהה ובחלק השני היא נמוכה</w:t>
      </w:r>
      <w:r>
        <w:rPr>
          <w:rtl w:val="true"/>
        </w:rPr>
        <w:t xml:space="preserve">, </w:t>
      </w:r>
      <w:r>
        <w:rPr>
          <w:rtl w:val="true"/>
        </w:rPr>
        <w:t>וגם הכל מצטרף ומשלים השיעור של ז</w:t>
      </w:r>
      <w:r>
        <w:rPr>
          <w:rtl w:val="true"/>
        </w:rPr>
        <w:t xml:space="preserve">' </w:t>
      </w:r>
      <w:r>
        <w:rPr>
          <w:rtl w:val="true"/>
        </w:rPr>
        <w:t>על ז</w:t>
      </w:r>
      <w:r>
        <w:rPr>
          <w:rtl w:val="true"/>
        </w:rPr>
        <w:t xml:space="preserve">', </w:t>
      </w:r>
      <w:r>
        <w:rPr>
          <w:rtl w:val="true"/>
        </w:rPr>
        <w:t>ופשוט הדבר דלפי</w:t>
      </w:r>
      <w:r>
        <w:rPr>
          <w:rtl w:val="true"/>
        </w:rPr>
        <w:t>"</w:t>
      </w:r>
      <w:r>
        <w:rPr>
          <w:rtl w:val="true"/>
        </w:rPr>
        <w:t>ז אין המעקה חשוב כלל כתלוי כיון שעומד ממש על המדרגה שהיא קרקעית הסוכה</w:t>
      </w:r>
      <w:r>
        <w:rPr>
          <w:rtl w:val="true"/>
        </w:rPr>
        <w:t xml:space="preserve">, </w:t>
      </w:r>
      <w:r>
        <w:rPr>
          <w:rtl w:val="true"/>
        </w:rPr>
        <w:t>והמעקה חשוב גם כדופן לרצפת הגזוזטרא אע</w:t>
      </w:r>
      <w:r>
        <w:rPr>
          <w:rtl w:val="true"/>
        </w:rPr>
        <w:t>"</w:t>
      </w:r>
      <w:r>
        <w:rPr>
          <w:rtl w:val="true"/>
        </w:rPr>
        <w:t>פ שהיא גבוהה וגם רחוקה ממנה ג</w:t>
      </w:r>
      <w:r>
        <w:rPr>
          <w:rtl w:val="true"/>
        </w:rPr>
        <w:t xml:space="preserve">' </w:t>
      </w:r>
      <w:r>
        <w:rPr>
          <w:rtl w:val="true"/>
        </w:rPr>
        <w:t>טפחים ויותר</w:t>
      </w:r>
      <w:r>
        <w:rPr>
          <w:rtl w:val="true"/>
        </w:rPr>
        <w:t xml:space="preserve">. </w:t>
      </w:r>
      <w:r>
        <w:rPr>
          <w:rtl w:val="true"/>
        </w:rPr>
        <w:t>ולכן אף שבעניי לא זכיתי להבין דבריהם וללמוד אני צריך</w:t>
      </w:r>
      <w:r>
        <w:rPr>
          <w:rtl w:val="true"/>
        </w:rPr>
        <w:t xml:space="preserve">,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 ודאי בטלה דעתי הקצרה נגדם</w:t>
      </w:r>
      <w:r>
        <w:rPr>
          <w:rtl w:val="true"/>
        </w:rPr>
        <w:t xml:space="preserve">, </w:t>
      </w:r>
      <w:r>
        <w:rPr>
          <w:rtl w:val="true"/>
        </w:rPr>
        <w:t>ולפי</w:t>
      </w:r>
      <w:r>
        <w:rPr>
          <w:rtl w:val="true"/>
        </w:rPr>
        <w:t>"</w:t>
      </w:r>
      <w:r>
        <w:rPr>
          <w:rtl w:val="true"/>
        </w:rPr>
        <w:t>ז יותר מסתבר שגם היושב על המדרגה חשיב שפיר כיושב בתוך הסוכה</w:t>
      </w:r>
      <w:r>
        <w:rPr>
          <w:rtl w:val="true"/>
        </w:rPr>
        <w:t xml:space="preserve">, </w:t>
      </w:r>
      <w:r>
        <w:rPr>
          <w:rtl w:val="true"/>
        </w:rPr>
        <w:t>כיון שהמעקה הוא מחיצה אחת וטובה לשני החלקים של רצפת הסוכה</w:t>
      </w:r>
      <w:r>
        <w:rPr>
          <w:rFonts w:hint="cs"/>
          <w:rtl w:val="true"/>
        </w:rPr>
        <w:t>"</w:t>
      </w:r>
      <w:r>
        <w:rPr>
          <w:rtl w:val="true"/>
        </w:rPr>
        <w:t>.</w:t>
      </w:r>
    </w:p>
    <w:p>
      <w:pPr>
        <w:pStyle w:val="Normal"/>
        <w:ind w:hanging="360" w:start="360" w:end="0"/>
        <w:jc w:val="both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hanging="360" w:start="360" w:end="0"/>
        <w:jc w:val="both"/>
        <w:rPr>
          <w:rFonts w:hint="cs"/>
        </w:rPr>
      </w:pPr>
      <w:r>
        <w:rPr>
          <w:rFonts w:hint="cs"/>
          <w:b/>
          <w:b/>
          <w:bCs/>
          <w:rtl w:val="true"/>
        </w:rPr>
        <w:t>פסק הגר</w:t>
      </w:r>
      <w:r>
        <w:rPr>
          <w:rFonts w:hint="cs"/>
          <w:b/>
          <w:bCs/>
          <w:rtl w:val="true"/>
        </w:rPr>
        <w:t>"</w:t>
      </w:r>
      <w:r>
        <w:rPr>
          <w:rFonts w:hint="cs"/>
          <w:b/>
          <w:b/>
          <w:bCs/>
          <w:rtl w:val="true"/>
        </w:rPr>
        <w:t>י רובין שליט</w:t>
      </w:r>
      <w:r>
        <w:rPr>
          <w:rFonts w:hint="cs"/>
          <w:b/>
          <w:bCs/>
          <w:rtl w:val="true"/>
        </w:rPr>
        <w:t>"</w:t>
      </w:r>
      <w:r>
        <w:rPr>
          <w:rFonts w:hint="cs"/>
          <w:b/>
          <w:b/>
          <w:bCs/>
          <w:rtl w:val="true"/>
        </w:rPr>
        <w:t>א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ערב סוכות תשס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ה</w:t>
      </w:r>
      <w:r>
        <w:rPr>
          <w:rFonts w:hint="cs"/>
          <w:rtl w:val="true"/>
        </w:rPr>
        <w:t xml:space="preserve">): </w:t>
      </w:r>
      <w:r>
        <w:rPr>
          <w:rFonts w:hint="cs"/>
          <w:rtl w:val="true"/>
        </w:rPr>
        <w:t>מחמיר</w:t>
      </w:r>
      <w:r>
        <w:rPr>
          <w:rFonts w:hint="cs"/>
          <w:rtl w:val="true"/>
        </w:rPr>
        <w:t>.</w:t>
      </w:r>
    </w:p>
    <w:p>
      <w:pPr>
        <w:pStyle w:val="Normal"/>
        <w:ind w:hanging="360" w:start="360" w:end="0"/>
        <w:jc w:val="both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hanging="360" w:start="360" w:end="0"/>
        <w:jc w:val="both"/>
        <w:rPr>
          <w:rFonts w:hint="cs"/>
        </w:rPr>
      </w:pPr>
      <w:r>
        <w:rPr>
          <w:rFonts w:hint="cs"/>
          <w:b/>
          <w:b/>
          <w:bCs/>
          <w:rtl w:val="true"/>
        </w:rPr>
        <w:t>עצה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תשס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ו</w:t>
      </w:r>
      <w:r>
        <w:rPr>
          <w:rFonts w:hint="cs"/>
          <w:rtl w:val="true"/>
        </w:rPr>
        <w:t xml:space="preserve">): </w:t>
      </w:r>
      <w:r>
        <w:rPr>
          <w:rFonts w:hint="cs"/>
          <w:rtl w:val="true"/>
        </w:rPr>
        <w:t>בונה איצטבא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קרוב לג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טפחים של המעקה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ויש פסל יוצא</w:t>
      </w:r>
      <w:r>
        <w:rPr>
          <w:rFonts w:hint="cs"/>
          <w:rtl w:val="true"/>
        </w:rPr>
        <w:t>.</w:t>
      </w:r>
    </w:p>
    <w:p>
      <w:pPr>
        <w:pStyle w:val="Normal"/>
        <w:ind w:hanging="360" w:start="360" w:end="0"/>
        <w:jc w:val="both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hanging="360" w:start="360" w:end="0"/>
        <w:jc w:val="both"/>
        <w:rPr>
          <w:rFonts w:hint="cs"/>
        </w:rPr>
      </w:pPr>
      <w:r>
        <w:rPr>
          <w:rFonts w:hint="cs"/>
          <w:b/>
          <w:b/>
          <w:bCs/>
          <w:rtl w:val="true"/>
        </w:rPr>
        <w:t>קשה</w:t>
      </w:r>
      <w:r>
        <w:rPr>
          <w:rFonts w:hint="cs"/>
          <w:rtl w:val="true"/>
        </w:rPr>
        <w:t xml:space="preserve">: </w:t>
      </w:r>
      <w:r>
        <w:rPr>
          <w:rFonts w:hint="cs"/>
          <w:rtl w:val="true"/>
        </w:rPr>
        <w:t>יש מפקפקים מצד המ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 xml:space="preserve">ב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סי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תרל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ד ס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ק א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>צריך היוצא שיעור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אמנם לפי החזו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 xml:space="preserve">א </w:t>
      </w:r>
      <w:r>
        <w:rPr>
          <w:rFonts w:hint="cs"/>
          <w:rtl w:val="true"/>
        </w:rPr>
        <w:t>[</w:t>
      </w:r>
      <w:r>
        <w:rPr>
          <w:rFonts w:hint="cs"/>
          <w:rtl w:val="true"/>
        </w:rPr>
        <w:t>שחולק המ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 ומ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ב</w:t>
      </w:r>
      <w:r>
        <w:rPr>
          <w:rFonts w:hint="cs"/>
          <w:rtl w:val="true"/>
        </w:rPr>
        <w:t xml:space="preserve">] </w:t>
      </w:r>
      <w:r>
        <w:rPr>
          <w:rFonts w:hint="cs"/>
          <w:rtl w:val="true"/>
        </w:rPr>
        <w:t>זה כשר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 xml:space="preserve">ועוד לפי הדרך החיים </w:t>
      </w:r>
      <w:r>
        <w:rPr>
          <w:rFonts w:hint="cs"/>
          <w:rtl w:val="true"/>
        </w:rPr>
        <w:t>[</w:t>
      </w:r>
      <w:r>
        <w:rPr>
          <w:rFonts w:hint="cs"/>
          <w:rtl w:val="true"/>
        </w:rPr>
        <w:t>שהו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ד בתוך הבה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ל שם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אבל הבה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ל עצמו חולק</w:t>
      </w:r>
      <w:r>
        <w:rPr>
          <w:rFonts w:hint="cs"/>
          <w:rtl w:val="true"/>
        </w:rPr>
        <w:t xml:space="preserve">], </w:t>
      </w:r>
      <w:r>
        <w:rPr>
          <w:rFonts w:hint="cs"/>
          <w:rtl w:val="true"/>
        </w:rPr>
        <w:t>הוא כשר</w:t>
      </w:r>
      <w:r>
        <w:rPr>
          <w:rFonts w:hint="cs"/>
          <w:rtl w:val="true"/>
        </w:rPr>
        <w:t>.</w:t>
      </w:r>
    </w:p>
    <w:p>
      <w:pPr>
        <w:pStyle w:val="Normal"/>
        <w:ind w:hanging="360" w:start="360" w:end="0"/>
        <w:jc w:val="both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start="293" w:end="0"/>
        <w:jc w:val="both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start="293" w:end="0"/>
        <w:jc w:val="both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start="293" w:end="0"/>
        <w:jc w:val="both"/>
        <w:rPr>
          <w:rFonts w:hint="cs"/>
        </w:rPr>
      </w:pPr>
      <w:r>
        <w:rPr>
          <w:rFonts w:hint="cs"/>
          <w:rtl w:val="true"/>
        </w:rPr>
        <w:t>סוכה שלי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צדדים להקל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לפי הגר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 xml:space="preserve">ח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ואולי גם האג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מ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יש שיעור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לפי הב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ח יש שיעור כיון שלא צריך רבוע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גם המסקנה של הגרשז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 זצ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ל להקל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וגם אם בונה איצטבא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ויש פסל יוצא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יש מפקפקים מצד המ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 xml:space="preserve">ב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סי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תרל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ד ס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ק א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>צריך היוצא שיעור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אמנם לפי החזו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 xml:space="preserve">א </w:t>
      </w:r>
      <w:r>
        <w:rPr>
          <w:rFonts w:hint="cs"/>
          <w:rtl w:val="true"/>
        </w:rPr>
        <w:t>[</w:t>
      </w:r>
      <w:r>
        <w:rPr>
          <w:rFonts w:hint="cs"/>
          <w:rtl w:val="true"/>
        </w:rPr>
        <w:t>שחולק המ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 ומ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ב</w:t>
      </w:r>
      <w:r>
        <w:rPr>
          <w:rFonts w:hint="cs"/>
          <w:rtl w:val="true"/>
        </w:rPr>
        <w:t xml:space="preserve">] </w:t>
      </w:r>
      <w:r>
        <w:rPr>
          <w:rFonts w:hint="cs"/>
          <w:rtl w:val="true"/>
        </w:rPr>
        <w:t>זה כשר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 xml:space="preserve">ועוד לפי הדרך החיים </w:t>
      </w:r>
      <w:r>
        <w:rPr>
          <w:rFonts w:hint="cs"/>
          <w:rtl w:val="true"/>
        </w:rPr>
        <w:t>[</w:t>
      </w:r>
      <w:r>
        <w:rPr>
          <w:rFonts w:hint="cs"/>
          <w:rtl w:val="true"/>
        </w:rPr>
        <w:t>שהו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ד בתוך הבה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ל שם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אבל הבה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ל עצמו חולק</w:t>
      </w:r>
      <w:r>
        <w:rPr>
          <w:rFonts w:hint="cs"/>
          <w:rtl w:val="true"/>
        </w:rPr>
        <w:t xml:space="preserve">], </w:t>
      </w:r>
      <w:r>
        <w:rPr>
          <w:rFonts w:hint="cs"/>
          <w:rtl w:val="true"/>
        </w:rPr>
        <w:t>הוא כשר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כ להלכה ודאי יש להקל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והמחמיר תע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ב</w:t>
      </w:r>
      <w:r>
        <w:rPr>
          <w:rFonts w:hint="cs"/>
          <w:rtl w:val="true"/>
        </w:rPr>
        <w:t>.</w:t>
      </w:r>
    </w:p>
    <w:p>
      <w:pPr>
        <w:pStyle w:val="Normal"/>
        <w:ind w:start="293" w:end="0"/>
        <w:jc w:val="both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start="293" w:end="0"/>
        <w:jc w:val="both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start="293" w:end="0"/>
        <w:jc w:val="both"/>
        <w:rPr/>
      </w:pPr>
      <w:r>
        <w:rPr>
          <w:u w:val="single"/>
          <w:rtl w:val="true"/>
        </w:rPr>
        <w:t>הגריש</w:t>
      </w:r>
      <w:r>
        <w:rPr>
          <w:u w:val="single"/>
          <w:rtl w:val="true"/>
        </w:rPr>
        <w:t>"</w:t>
      </w:r>
      <w:r>
        <w:rPr>
          <w:u w:val="single"/>
          <w:rtl w:val="true"/>
        </w:rPr>
        <w:t>א</w:t>
      </w:r>
      <w:r>
        <w:rPr>
          <w:rtl w:val="true"/>
        </w:rPr>
        <w:t xml:space="preserve"> זצ</w:t>
      </w:r>
      <w:r>
        <w:rPr>
          <w:rtl w:val="true"/>
        </w:rPr>
        <w:t>"</w:t>
      </w:r>
      <w:r>
        <w:rPr>
          <w:rtl w:val="true"/>
        </w:rPr>
        <w:t xml:space="preserve">ל </w:t>
      </w:r>
      <w:r>
        <w:rPr>
          <w:rtl w:val="true"/>
        </w:rPr>
        <w:t>(</w:t>
      </w:r>
      <w:r>
        <w:rPr>
          <w:rtl w:val="true"/>
        </w:rPr>
        <w:t>שערי הוראה ח</w:t>
      </w:r>
      <w:r>
        <w:rPr>
          <w:rtl w:val="true"/>
        </w:rPr>
        <w:t>"</w:t>
      </w:r>
      <w:r>
        <w:rPr>
          <w:rtl w:val="true"/>
        </w:rPr>
        <w:t>ח עמ</w:t>
      </w:r>
      <w:r>
        <w:rPr>
          <w:rtl w:val="true"/>
        </w:rPr>
        <w:t xml:space="preserve">'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Fonts w:hint="cs"/>
          <w:rtl w:val="true"/>
        </w:rPr>
        <w:t>ט</w:t>
      </w:r>
      <w:r>
        <w:rPr>
          <w:rtl w:val="true"/>
        </w:rPr>
        <w:t>) – "</w:t>
      </w:r>
      <w:r>
        <w:rPr>
          <w:rtl w:val="true"/>
        </w:rPr>
        <w:t>דאין לקשור את הסכך גם בדבר שאינו מקבל טומאה</w:t>
      </w:r>
      <w:r>
        <w:rPr>
          <w:rtl w:val="true"/>
        </w:rPr>
        <w:t xml:space="preserve">, </w:t>
      </w:r>
      <w:r>
        <w:rPr>
          <w:rtl w:val="true"/>
        </w:rPr>
        <w:t>משום דהוי קבע</w:t>
      </w:r>
      <w:r>
        <w:rPr>
          <w:rtl w:val="true"/>
        </w:rPr>
        <w:t xml:space="preserve">, </w:t>
      </w:r>
      <w:r>
        <w:rPr>
          <w:rtl w:val="true"/>
        </w:rPr>
        <w:t>כמו מסמרים</w:t>
      </w:r>
      <w:r>
        <w:rPr>
          <w:rtl w:val="true"/>
        </w:rPr>
        <w:t xml:space="preserve">, </w:t>
      </w:r>
      <w:r>
        <w:rPr>
          <w:rtl w:val="true"/>
        </w:rPr>
        <w:t>אלא או בעניבה או בכריכה ללא קשירה</w:t>
      </w:r>
      <w:r>
        <w:rPr>
          <w:rtl w:val="true"/>
        </w:rPr>
        <w:t xml:space="preserve">, </w:t>
      </w:r>
      <w:r>
        <w:rPr>
          <w:rtl w:val="true"/>
        </w:rPr>
        <w:t>או שיקשור באופן שהחבל לא יהדק את הסכך למקומו אלא הסכך יהיה רפוי</w:t>
      </w:r>
      <w:r>
        <w:rPr>
          <w:rtl w:val="true"/>
        </w:rPr>
        <w:t xml:space="preserve">, </w:t>
      </w:r>
      <w:r>
        <w:rPr>
          <w:rtl w:val="true"/>
        </w:rPr>
        <w:t>ואז כשר אפילו הוא בקשירה</w:t>
      </w:r>
      <w:r>
        <w:rPr>
          <w:rFonts w:hint="cs"/>
          <w:rtl w:val="true"/>
        </w:rPr>
        <w:t>".</w:t>
      </w:r>
    </w:p>
    <w:sectPr>
      <w:headerReference w:type="default" r:id="rId2"/>
      <w:footerReference w:type="default" r:id="rId3"/>
      <w:type w:val="nextPage"/>
      <w:pgSz w:w="11906" w:h="16838"/>
      <w:pgMar w:left="960" w:right="745" w:gutter="0" w:header="489" w:top="1053" w:footer="288" w:bottom="814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start"/>
      <w:rPr/>
    </w:pPr>
    <w:r>
      <w:rPr>
        <w:rtl w:val="true"/>
      </w:rPr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end="0"/>
                            <w:jc w:val="start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t>2</w: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252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end="0"/>
                      <w:jc w:val="start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Style w:val="PageNumber"/>
                        <w:rtl w:val="true"/>
                      </w:rPr>
                      <w:instrText xml:space="preserve"> PAGE </w:instrText>
                    </w:r>
                    <w:r>
                      <w:rPr>
                        <w:rStyle w:val="PageNumber"/>
                        <w:rtl w:val="true"/>
                      </w:rPr>
                      <w:fldChar w:fldCharType="separate"/>
                    </w:r>
                    <w:r>
                      <w:rPr>
                        <w:rStyle w:val="PageNumber"/>
                        <w:rtl w:val="true"/>
                      </w:rPr>
                      <w:t>2</w:t>
                    </w:r>
                    <w:r>
                      <w:rPr>
                        <w:rStyle w:val="PageNumber"/>
                        <w:rtl w:val="true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0"/>
      <w:jc w:val="start"/>
      <w:rPr>
        <w:rFonts w:hint="cs"/>
      </w:rPr>
    </w:pPr>
    <w:r>
      <w:rPr>
        <w:rFonts w:hint="cs"/>
        <w:rtl w:val="true"/>
      </w:rPr>
      <w:t>בס</w:t>
    </w:r>
    <w:r>
      <w:rPr>
        <w:rFonts w:hint="cs"/>
        <w:rtl w:val="true"/>
      </w:rPr>
      <w:t>"</w:t>
    </w:r>
    <w:r>
      <w:rPr>
        <w:rFonts w:hint="cs"/>
        <w:rtl w:val="true"/>
      </w:rPr>
      <w:t>ד</w:t>
    </w:r>
  </w:p>
  <w:p>
    <w:pPr>
      <w:pStyle w:val="Header"/>
      <w:ind w:end="0"/>
      <w:jc w:val="start"/>
      <w:rPr>
        <w:rFonts w:hint="cs"/>
      </w:rPr>
    </w:pPr>
    <w:r>
      <w:rPr>
        <w:rFonts w:hint="cs"/>
        <w:rtl w:val="tru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bidi="he-IL" w:val="en-US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2007-09-29T22:50:00Z</dcterms:created>
  <dc:creator>1</dc:creator>
  <dc:description/>
  <cp:keywords/>
  <dc:language>en-US</dc:language>
  <cp:lastModifiedBy>Yisrael Stilerman</cp:lastModifiedBy>
  <dcterms:modified xsi:type="dcterms:W3CDTF">2023-09-21T12:55:00Z</dcterms:modified>
  <cp:revision>9</cp:revision>
  <dc:subject/>
  <dc:title>מרפסת שעליה המעקה</dc:title>
</cp:coreProperties>
</file>