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6FF0" w:rsidRPr="00346BCA" w:rsidRDefault="00426FF0" w:rsidP="007E7B06">
      <w:pPr>
        <w:pStyle w:val="3"/>
        <w:rPr>
          <w:rFonts w:asciiTheme="majorBidi" w:eastAsiaTheme="minorHAnsi" w:hAnsiTheme="majorBidi"/>
          <w:b/>
          <w:color w:val="auto"/>
          <w:sz w:val="28"/>
          <w:szCs w:val="28"/>
        </w:rPr>
      </w:pPr>
      <w:r w:rsidRPr="00346BCA">
        <w:rPr>
          <w:rFonts w:asciiTheme="majorBidi" w:eastAsiaTheme="minorHAnsi" w:hAnsiTheme="majorBidi" w:hint="cs"/>
          <w:b/>
          <w:color w:val="auto"/>
          <w:sz w:val="28"/>
          <w:szCs w:val="28"/>
          <w:rtl/>
        </w:rPr>
        <w:t>החידוש בחיוב של אכסנאי בנר חנוכה</w:t>
      </w:r>
    </w:p>
    <w:p w:rsidR="00426FF0" w:rsidRPr="00346BCA" w:rsidRDefault="00426FF0" w:rsidP="00426FF0">
      <w:pPr>
        <w:bidi/>
        <w:spacing w:line="252" w:lineRule="auto"/>
        <w:rPr>
          <w:rFonts w:asciiTheme="majorBidi" w:hAnsiTheme="majorBidi" w:cstheme="majorBidi" w:hint="cs"/>
          <w:sz w:val="28"/>
          <w:szCs w:val="28"/>
          <w:rtl/>
        </w:rPr>
      </w:pPr>
      <w:r w:rsidRPr="00346BCA">
        <w:rPr>
          <w:rFonts w:asciiTheme="majorBidi" w:hAnsiTheme="majorBidi" w:cstheme="majorBidi"/>
          <w:sz w:val="28"/>
          <w:szCs w:val="28"/>
          <w:rtl/>
        </w:rPr>
        <w:t xml:space="preserve">איתא בגמרא בשבת </w:t>
      </w:r>
      <w:r w:rsidRPr="00346BCA">
        <w:rPr>
          <w:rFonts w:asciiTheme="majorBidi" w:hAnsiTheme="majorBidi" w:cstheme="majorBidi"/>
          <w:sz w:val="24"/>
          <w:szCs w:val="24"/>
          <w:rtl/>
        </w:rPr>
        <w:t>(</w:t>
      </w:r>
      <w:proofErr w:type="spellStart"/>
      <w:r w:rsidRPr="00346BCA">
        <w:rPr>
          <w:rFonts w:asciiTheme="majorBidi" w:hAnsiTheme="majorBidi" w:cstheme="majorBidi"/>
          <w:sz w:val="24"/>
          <w:szCs w:val="24"/>
          <w:rtl/>
        </w:rPr>
        <w:t>כג</w:t>
      </w:r>
      <w:proofErr w:type="spellEnd"/>
      <w:r w:rsidRPr="00346BCA">
        <w:rPr>
          <w:rFonts w:asciiTheme="majorBidi" w:hAnsiTheme="majorBidi" w:cstheme="majorBidi"/>
          <w:sz w:val="24"/>
          <w:szCs w:val="24"/>
          <w:rtl/>
        </w:rPr>
        <w:t xml:space="preserve">, א) </w:t>
      </w:r>
      <w:r w:rsidRPr="00346BCA">
        <w:rPr>
          <w:rFonts w:asciiTheme="majorBidi" w:hAnsiTheme="majorBidi" w:cstheme="majorBidi"/>
          <w:sz w:val="28"/>
          <w:szCs w:val="28"/>
          <w:rtl/>
        </w:rPr>
        <w:t xml:space="preserve">אמר רב ששת אכסנאי חייב בנר חנוכה. אמר רבי </w:t>
      </w:r>
      <w:proofErr w:type="spellStart"/>
      <w:r w:rsidRPr="00346BCA">
        <w:rPr>
          <w:rFonts w:asciiTheme="majorBidi" w:hAnsiTheme="majorBidi" w:cstheme="majorBidi"/>
          <w:sz w:val="28"/>
          <w:szCs w:val="28"/>
          <w:rtl/>
        </w:rPr>
        <w:t>זירא</w:t>
      </w:r>
      <w:proofErr w:type="spellEnd"/>
      <w:r w:rsidRPr="00346BCA">
        <w:rPr>
          <w:rFonts w:asciiTheme="majorBidi" w:hAnsiTheme="majorBidi" w:cstheme="majorBidi"/>
          <w:sz w:val="28"/>
          <w:szCs w:val="28"/>
          <w:rtl/>
        </w:rPr>
        <w:t xml:space="preserve"> מריש כי </w:t>
      </w:r>
      <w:proofErr w:type="spellStart"/>
      <w:r w:rsidRPr="00346BCA">
        <w:rPr>
          <w:rFonts w:asciiTheme="majorBidi" w:hAnsiTheme="majorBidi" w:cstheme="majorBidi"/>
          <w:sz w:val="28"/>
          <w:szCs w:val="28"/>
          <w:rtl/>
        </w:rPr>
        <w:t>הוינא</w:t>
      </w:r>
      <w:proofErr w:type="spellEnd"/>
      <w:r w:rsidRPr="00346BCA">
        <w:rPr>
          <w:rFonts w:asciiTheme="majorBidi" w:hAnsiTheme="majorBidi" w:cstheme="majorBidi"/>
          <w:sz w:val="28"/>
          <w:szCs w:val="28"/>
          <w:rtl/>
        </w:rPr>
        <w:t xml:space="preserve"> בי רב, </w:t>
      </w:r>
      <w:proofErr w:type="spellStart"/>
      <w:r w:rsidRPr="00346BCA">
        <w:rPr>
          <w:rFonts w:asciiTheme="majorBidi" w:hAnsiTheme="majorBidi" w:cstheme="majorBidi"/>
          <w:sz w:val="28"/>
          <w:szCs w:val="28"/>
          <w:rtl/>
        </w:rPr>
        <w:t>משתתפנא</w:t>
      </w:r>
      <w:proofErr w:type="spellEnd"/>
      <w:r w:rsidRPr="00346BCA">
        <w:rPr>
          <w:rFonts w:asciiTheme="majorBidi" w:hAnsiTheme="majorBidi" w:cstheme="majorBidi"/>
          <w:sz w:val="28"/>
          <w:szCs w:val="28"/>
          <w:rtl/>
        </w:rPr>
        <w:t xml:space="preserve"> בפריטי בהדי </w:t>
      </w:r>
      <w:proofErr w:type="spellStart"/>
      <w:r w:rsidRPr="00346BCA">
        <w:rPr>
          <w:rFonts w:asciiTheme="majorBidi" w:hAnsiTheme="majorBidi" w:cstheme="majorBidi"/>
          <w:sz w:val="28"/>
          <w:szCs w:val="28"/>
          <w:rtl/>
        </w:rPr>
        <w:t>אושפיזא</w:t>
      </w:r>
      <w:proofErr w:type="spellEnd"/>
      <w:r w:rsidRPr="00346BCA">
        <w:rPr>
          <w:rFonts w:asciiTheme="majorBidi" w:hAnsiTheme="majorBidi" w:cstheme="majorBidi"/>
          <w:sz w:val="28"/>
          <w:szCs w:val="28"/>
          <w:rtl/>
        </w:rPr>
        <w:t xml:space="preserve">, בתר </w:t>
      </w:r>
      <w:proofErr w:type="spellStart"/>
      <w:r w:rsidRPr="00346BCA">
        <w:rPr>
          <w:rFonts w:asciiTheme="majorBidi" w:hAnsiTheme="majorBidi" w:cstheme="majorBidi"/>
          <w:sz w:val="28"/>
          <w:szCs w:val="28"/>
          <w:rtl/>
        </w:rPr>
        <w:t>דנסיבי</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איתתא</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אמינא</w:t>
      </w:r>
      <w:proofErr w:type="spellEnd"/>
      <w:r w:rsidRPr="00346BCA">
        <w:rPr>
          <w:rFonts w:asciiTheme="majorBidi" w:hAnsiTheme="majorBidi" w:cstheme="majorBidi"/>
          <w:sz w:val="28"/>
          <w:szCs w:val="28"/>
          <w:rtl/>
        </w:rPr>
        <w:t xml:space="preserve"> השתא ודאי לא </w:t>
      </w:r>
      <w:proofErr w:type="spellStart"/>
      <w:r w:rsidRPr="00346BCA">
        <w:rPr>
          <w:rFonts w:asciiTheme="majorBidi" w:hAnsiTheme="majorBidi" w:cstheme="majorBidi"/>
          <w:sz w:val="28"/>
          <w:szCs w:val="28"/>
          <w:rtl/>
        </w:rPr>
        <w:t>צריכנא</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דקא</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מדליקי</w:t>
      </w:r>
      <w:proofErr w:type="spellEnd"/>
      <w:r w:rsidRPr="00346BCA">
        <w:rPr>
          <w:rFonts w:asciiTheme="majorBidi" w:hAnsiTheme="majorBidi" w:cstheme="majorBidi"/>
          <w:sz w:val="28"/>
          <w:szCs w:val="28"/>
          <w:rtl/>
        </w:rPr>
        <w:t xml:space="preserve"> עלי בגו </w:t>
      </w:r>
      <w:proofErr w:type="spellStart"/>
      <w:r w:rsidRPr="00346BCA">
        <w:rPr>
          <w:rFonts w:asciiTheme="majorBidi" w:hAnsiTheme="majorBidi" w:cstheme="majorBidi"/>
          <w:sz w:val="28"/>
          <w:szCs w:val="28"/>
          <w:rtl/>
        </w:rPr>
        <w:t>ביתאי</w:t>
      </w:r>
      <w:proofErr w:type="spellEnd"/>
      <w:r w:rsidRPr="00346BCA">
        <w:rPr>
          <w:rFonts w:asciiTheme="majorBidi" w:hAnsiTheme="majorBidi" w:cstheme="majorBidi"/>
          <w:sz w:val="28"/>
          <w:szCs w:val="28"/>
          <w:rtl/>
        </w:rPr>
        <w:t>.</w:t>
      </w:r>
    </w:p>
    <w:p w:rsidR="00426FF0" w:rsidRPr="00346BCA" w:rsidRDefault="00426FF0" w:rsidP="00426FF0">
      <w:pPr>
        <w:bidi/>
        <w:spacing w:line="252" w:lineRule="auto"/>
        <w:rPr>
          <w:rFonts w:asciiTheme="majorBidi" w:hAnsiTheme="majorBidi" w:cstheme="majorBidi"/>
          <w:sz w:val="28"/>
          <w:szCs w:val="28"/>
          <w:rtl/>
        </w:rPr>
      </w:pPr>
      <w:proofErr w:type="spellStart"/>
      <w:r w:rsidRPr="00346BCA">
        <w:rPr>
          <w:rFonts w:asciiTheme="majorBidi" w:hAnsiTheme="majorBidi" w:cstheme="majorBidi"/>
          <w:sz w:val="28"/>
          <w:szCs w:val="28"/>
          <w:rtl/>
        </w:rPr>
        <w:t>ובר"ן</w:t>
      </w:r>
      <w:proofErr w:type="spellEnd"/>
      <w:r w:rsidRPr="00346BCA">
        <w:rPr>
          <w:rFonts w:asciiTheme="majorBidi" w:hAnsiTheme="majorBidi" w:cstheme="majorBidi"/>
          <w:sz w:val="28"/>
          <w:szCs w:val="28"/>
          <w:rtl/>
        </w:rPr>
        <w:t xml:space="preserve"> שם </w:t>
      </w:r>
      <w:r w:rsidRPr="00346BCA">
        <w:rPr>
          <w:rFonts w:asciiTheme="majorBidi" w:hAnsiTheme="majorBidi" w:cstheme="majorBidi"/>
          <w:sz w:val="24"/>
          <w:szCs w:val="24"/>
          <w:rtl/>
        </w:rPr>
        <w:t xml:space="preserve">(ט, ב מדפי </w:t>
      </w:r>
      <w:proofErr w:type="spellStart"/>
      <w:r w:rsidRPr="00346BCA">
        <w:rPr>
          <w:rFonts w:asciiTheme="majorBidi" w:hAnsiTheme="majorBidi" w:cstheme="majorBidi"/>
          <w:sz w:val="24"/>
          <w:szCs w:val="24"/>
          <w:rtl/>
        </w:rPr>
        <w:t>הרי"ף</w:t>
      </w:r>
      <w:proofErr w:type="spellEnd"/>
      <w:r w:rsidRPr="00346BCA">
        <w:rPr>
          <w:rFonts w:asciiTheme="majorBidi" w:hAnsiTheme="majorBidi" w:cstheme="majorBidi"/>
          <w:sz w:val="24"/>
          <w:szCs w:val="24"/>
          <w:rtl/>
        </w:rPr>
        <w:t>)</w:t>
      </w:r>
      <w:r w:rsidRPr="00346BCA">
        <w:rPr>
          <w:rFonts w:asciiTheme="majorBidi" w:hAnsiTheme="majorBidi" w:cstheme="majorBidi"/>
          <w:sz w:val="28"/>
          <w:szCs w:val="28"/>
          <w:rtl/>
        </w:rPr>
        <w:t xml:space="preserve"> הקשה מה החידוש בכך שאכסנאי חייב בנר חנוכה, וביאר </w:t>
      </w:r>
      <w:proofErr w:type="spellStart"/>
      <w:r w:rsidRPr="00346BCA">
        <w:rPr>
          <w:rFonts w:asciiTheme="majorBidi" w:hAnsiTheme="majorBidi" w:cstheme="majorBidi"/>
          <w:sz w:val="28"/>
          <w:szCs w:val="28"/>
          <w:rtl/>
        </w:rPr>
        <w:t>בזה"ל</w:t>
      </w:r>
      <w:proofErr w:type="spellEnd"/>
      <w:r w:rsidRPr="00346BCA">
        <w:rPr>
          <w:rFonts w:asciiTheme="majorBidi" w:hAnsiTheme="majorBidi" w:cstheme="majorBidi"/>
          <w:sz w:val="28"/>
          <w:szCs w:val="28"/>
          <w:rtl/>
        </w:rPr>
        <w:t xml:space="preserve"> 'דלא </w:t>
      </w:r>
      <w:proofErr w:type="spellStart"/>
      <w:r w:rsidRPr="00346BCA">
        <w:rPr>
          <w:rFonts w:asciiTheme="majorBidi" w:hAnsiTheme="majorBidi" w:cstheme="majorBidi"/>
          <w:sz w:val="28"/>
          <w:szCs w:val="28"/>
          <w:rtl/>
        </w:rPr>
        <w:t>תימא</w:t>
      </w:r>
      <w:proofErr w:type="spellEnd"/>
      <w:r w:rsidRPr="00346BCA">
        <w:rPr>
          <w:rFonts w:asciiTheme="majorBidi" w:hAnsiTheme="majorBidi" w:cstheme="majorBidi"/>
          <w:sz w:val="28"/>
          <w:szCs w:val="28"/>
          <w:rtl/>
        </w:rPr>
        <w:t xml:space="preserve"> דין נר חנוכה כדין מזוזה </w:t>
      </w:r>
      <w:proofErr w:type="spellStart"/>
      <w:r w:rsidRPr="00346BCA">
        <w:rPr>
          <w:rFonts w:asciiTheme="majorBidi" w:hAnsiTheme="majorBidi" w:cstheme="majorBidi"/>
          <w:sz w:val="28"/>
          <w:szCs w:val="28"/>
          <w:rtl/>
        </w:rPr>
        <w:t>דכל</w:t>
      </w:r>
      <w:proofErr w:type="spellEnd"/>
      <w:r w:rsidRPr="00346BCA">
        <w:rPr>
          <w:rFonts w:asciiTheme="majorBidi" w:hAnsiTheme="majorBidi" w:cstheme="majorBidi"/>
          <w:sz w:val="28"/>
          <w:szCs w:val="28"/>
          <w:rtl/>
        </w:rPr>
        <w:t xml:space="preserve"> מי שאין לו בית פטור מן המזוזה', והיינו </w:t>
      </w:r>
      <w:proofErr w:type="spellStart"/>
      <w:r w:rsidRPr="00346BCA">
        <w:rPr>
          <w:rFonts w:asciiTheme="majorBidi" w:hAnsiTheme="majorBidi" w:cstheme="majorBidi"/>
          <w:sz w:val="28"/>
          <w:szCs w:val="28"/>
          <w:rtl/>
        </w:rPr>
        <w:t>דהסלקא</w:t>
      </w:r>
      <w:proofErr w:type="spellEnd"/>
      <w:r w:rsidRPr="00346BCA">
        <w:rPr>
          <w:rFonts w:asciiTheme="majorBidi" w:hAnsiTheme="majorBidi" w:cstheme="majorBidi"/>
          <w:sz w:val="28"/>
          <w:szCs w:val="28"/>
          <w:rtl/>
        </w:rPr>
        <w:t xml:space="preserve"> דעתך </w:t>
      </w:r>
      <w:proofErr w:type="spellStart"/>
      <w:r w:rsidRPr="00346BCA">
        <w:rPr>
          <w:rFonts w:asciiTheme="majorBidi" w:hAnsiTheme="majorBidi" w:cstheme="majorBidi"/>
          <w:sz w:val="28"/>
          <w:szCs w:val="28"/>
          <w:rtl/>
        </w:rPr>
        <w:t>היתה</w:t>
      </w:r>
      <w:proofErr w:type="spellEnd"/>
      <w:r w:rsidRPr="00346BCA">
        <w:rPr>
          <w:rFonts w:asciiTheme="majorBidi" w:hAnsiTheme="majorBidi" w:cstheme="majorBidi"/>
          <w:sz w:val="28"/>
          <w:szCs w:val="28"/>
          <w:rtl/>
        </w:rPr>
        <w:t xml:space="preserve"> שגדר החיוב של נר חנוכה הוא חובת הבית, ומי שאין לו בית פטור לגמרי, </w:t>
      </w:r>
      <w:proofErr w:type="spellStart"/>
      <w:r w:rsidRPr="00346BCA">
        <w:rPr>
          <w:rFonts w:asciiTheme="majorBidi" w:hAnsiTheme="majorBidi" w:cstheme="majorBidi"/>
          <w:sz w:val="28"/>
          <w:szCs w:val="28"/>
          <w:rtl/>
        </w:rPr>
        <w:t>וקמ"ל</w:t>
      </w:r>
      <w:proofErr w:type="spellEnd"/>
      <w:r w:rsidRPr="00346BCA">
        <w:rPr>
          <w:rFonts w:asciiTheme="majorBidi" w:hAnsiTheme="majorBidi" w:cstheme="majorBidi"/>
          <w:sz w:val="28"/>
          <w:szCs w:val="28"/>
          <w:rtl/>
        </w:rPr>
        <w:t xml:space="preserve"> שאף אכסנאי חייב להדליק.</w:t>
      </w:r>
    </w:p>
    <w:p w:rsidR="00426FF0" w:rsidRPr="00346BCA" w:rsidRDefault="00426FF0" w:rsidP="00426FF0">
      <w:pPr>
        <w:bidi/>
        <w:spacing w:line="252" w:lineRule="auto"/>
        <w:rPr>
          <w:rFonts w:asciiTheme="majorBidi" w:hAnsiTheme="majorBidi" w:cstheme="majorBidi"/>
          <w:sz w:val="28"/>
          <w:szCs w:val="28"/>
          <w:rtl/>
        </w:rPr>
      </w:pPr>
      <w:r w:rsidRPr="00346BCA">
        <w:rPr>
          <w:rFonts w:asciiTheme="majorBidi" w:hAnsiTheme="majorBidi" w:cstheme="majorBidi"/>
          <w:sz w:val="28"/>
          <w:szCs w:val="28"/>
          <w:rtl/>
        </w:rPr>
        <w:t xml:space="preserve">ובביאור מסקנת </w:t>
      </w:r>
      <w:proofErr w:type="spellStart"/>
      <w:r w:rsidRPr="00346BCA">
        <w:rPr>
          <w:rFonts w:asciiTheme="majorBidi" w:hAnsiTheme="majorBidi" w:cstheme="majorBidi"/>
          <w:sz w:val="28"/>
          <w:szCs w:val="28"/>
          <w:rtl/>
        </w:rPr>
        <w:t>הסוגיא</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י"ל</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דקמ"ל</w:t>
      </w:r>
      <w:proofErr w:type="spellEnd"/>
      <w:r w:rsidRPr="00346BCA">
        <w:rPr>
          <w:rFonts w:asciiTheme="majorBidi" w:hAnsiTheme="majorBidi" w:cstheme="majorBidi"/>
          <w:sz w:val="28"/>
          <w:szCs w:val="28"/>
          <w:rtl/>
        </w:rPr>
        <w:t xml:space="preserve"> שהחיוב של נר חנוכה אינו תלוי בבית עצמו, אלא הוא חובת גברא להדליק הנר, ועל כן אף אכסנאי שאינו בביתו חייב בהדלקה. אך </w:t>
      </w:r>
      <w:proofErr w:type="spellStart"/>
      <w:r w:rsidRPr="00346BCA">
        <w:rPr>
          <w:rFonts w:asciiTheme="majorBidi" w:hAnsiTheme="majorBidi" w:cstheme="majorBidi"/>
          <w:sz w:val="28"/>
          <w:szCs w:val="28"/>
          <w:rtl/>
        </w:rPr>
        <w:t>י"ל</w:t>
      </w:r>
      <w:proofErr w:type="spellEnd"/>
      <w:r w:rsidRPr="00346BCA">
        <w:rPr>
          <w:rFonts w:asciiTheme="majorBidi" w:hAnsiTheme="majorBidi" w:cstheme="majorBidi"/>
          <w:sz w:val="28"/>
          <w:szCs w:val="28"/>
          <w:rtl/>
        </w:rPr>
        <w:t xml:space="preserve"> באופ"א דאף </w:t>
      </w:r>
      <w:proofErr w:type="spellStart"/>
      <w:r w:rsidRPr="00346BCA">
        <w:rPr>
          <w:rFonts w:asciiTheme="majorBidi" w:hAnsiTheme="majorBidi" w:cstheme="majorBidi"/>
          <w:sz w:val="28"/>
          <w:szCs w:val="28"/>
          <w:rtl/>
        </w:rPr>
        <w:t>למסקנא</w:t>
      </w:r>
      <w:proofErr w:type="spellEnd"/>
      <w:r w:rsidRPr="00346BCA">
        <w:rPr>
          <w:rFonts w:asciiTheme="majorBidi" w:hAnsiTheme="majorBidi" w:cstheme="majorBidi"/>
          <w:sz w:val="28"/>
          <w:szCs w:val="28"/>
          <w:rtl/>
        </w:rPr>
        <w:t xml:space="preserve"> חיוב נר חנוכה הוא רק בביתו, </w:t>
      </w:r>
      <w:proofErr w:type="spellStart"/>
      <w:r w:rsidRPr="00346BCA">
        <w:rPr>
          <w:rFonts w:asciiTheme="majorBidi" w:hAnsiTheme="majorBidi" w:cstheme="majorBidi"/>
          <w:sz w:val="28"/>
          <w:szCs w:val="28"/>
          <w:rtl/>
        </w:rPr>
        <w:t>וקמ"ל</w:t>
      </w:r>
      <w:proofErr w:type="spellEnd"/>
      <w:r w:rsidRPr="00346BCA">
        <w:rPr>
          <w:rFonts w:asciiTheme="majorBidi" w:hAnsiTheme="majorBidi" w:cstheme="majorBidi"/>
          <w:sz w:val="28"/>
          <w:szCs w:val="28"/>
          <w:rtl/>
        </w:rPr>
        <w:t xml:space="preserve"> שהאכסנאי נחשב כמי שיש לו בית, </w:t>
      </w:r>
      <w:proofErr w:type="spellStart"/>
      <w:r w:rsidRPr="00346BCA">
        <w:rPr>
          <w:rFonts w:asciiTheme="majorBidi" w:hAnsiTheme="majorBidi" w:cstheme="majorBidi"/>
          <w:sz w:val="28"/>
          <w:szCs w:val="28"/>
          <w:rtl/>
        </w:rPr>
        <w:t>דע"י</w:t>
      </w:r>
      <w:proofErr w:type="spellEnd"/>
      <w:r w:rsidRPr="00346BCA">
        <w:rPr>
          <w:rFonts w:asciiTheme="majorBidi" w:hAnsiTheme="majorBidi" w:cstheme="majorBidi"/>
          <w:sz w:val="28"/>
          <w:szCs w:val="28"/>
          <w:rtl/>
        </w:rPr>
        <w:t xml:space="preserve"> שמשתתף בפריטי </w:t>
      </w:r>
      <w:proofErr w:type="spellStart"/>
      <w:r w:rsidRPr="00346BCA">
        <w:rPr>
          <w:rFonts w:asciiTheme="majorBidi" w:hAnsiTheme="majorBidi" w:cstheme="majorBidi"/>
          <w:sz w:val="28"/>
          <w:szCs w:val="28"/>
          <w:rtl/>
        </w:rPr>
        <w:t>חשיב</w:t>
      </w:r>
      <w:proofErr w:type="spellEnd"/>
      <w:r w:rsidRPr="00346BCA">
        <w:rPr>
          <w:rFonts w:asciiTheme="majorBidi" w:hAnsiTheme="majorBidi" w:cstheme="majorBidi"/>
          <w:sz w:val="28"/>
          <w:szCs w:val="28"/>
          <w:rtl/>
        </w:rPr>
        <w:t xml:space="preserve"> שמקיים את </w:t>
      </w:r>
      <w:proofErr w:type="spellStart"/>
      <w:r w:rsidRPr="00346BCA">
        <w:rPr>
          <w:rFonts w:asciiTheme="majorBidi" w:hAnsiTheme="majorBidi" w:cstheme="majorBidi"/>
          <w:sz w:val="28"/>
          <w:szCs w:val="28"/>
          <w:rtl/>
        </w:rPr>
        <w:t>החובת</w:t>
      </w:r>
      <w:proofErr w:type="spellEnd"/>
      <w:r w:rsidRPr="00346BCA">
        <w:rPr>
          <w:rFonts w:asciiTheme="majorBidi" w:hAnsiTheme="majorBidi" w:cstheme="majorBidi"/>
          <w:sz w:val="28"/>
          <w:szCs w:val="28"/>
          <w:rtl/>
        </w:rPr>
        <w:t xml:space="preserve"> הדלקה בביתו.</w:t>
      </w:r>
    </w:p>
    <w:p w:rsidR="00426FF0" w:rsidRPr="00346BCA" w:rsidRDefault="00426FF0" w:rsidP="00426FF0">
      <w:pPr>
        <w:bidi/>
        <w:spacing w:line="252" w:lineRule="auto"/>
        <w:rPr>
          <w:rFonts w:asciiTheme="majorBidi" w:hAnsiTheme="majorBidi" w:cstheme="majorBidi"/>
          <w:sz w:val="28"/>
          <w:szCs w:val="28"/>
          <w:rtl/>
        </w:rPr>
      </w:pPr>
      <w:r w:rsidRPr="00346BCA">
        <w:rPr>
          <w:rFonts w:asciiTheme="majorBidi" w:hAnsiTheme="majorBidi" w:cstheme="majorBidi"/>
          <w:sz w:val="28"/>
          <w:szCs w:val="28"/>
          <w:rtl/>
        </w:rPr>
        <w:t xml:space="preserve">אמנם </w:t>
      </w:r>
      <w:proofErr w:type="spellStart"/>
      <w:r w:rsidRPr="00346BCA">
        <w:rPr>
          <w:rFonts w:asciiTheme="majorBidi" w:hAnsiTheme="majorBidi" w:cstheme="majorBidi"/>
          <w:sz w:val="28"/>
          <w:szCs w:val="28"/>
          <w:rtl/>
        </w:rPr>
        <w:t>ברא"ש</w:t>
      </w:r>
      <w:proofErr w:type="spellEnd"/>
      <w:r w:rsidRPr="00346BCA">
        <w:rPr>
          <w:rFonts w:asciiTheme="majorBidi" w:hAnsiTheme="majorBidi" w:cstheme="majorBidi"/>
          <w:sz w:val="28"/>
          <w:szCs w:val="28"/>
          <w:rtl/>
        </w:rPr>
        <w:t xml:space="preserve"> </w:t>
      </w:r>
      <w:r w:rsidRPr="00346BCA">
        <w:rPr>
          <w:rFonts w:asciiTheme="majorBidi" w:hAnsiTheme="majorBidi" w:cstheme="majorBidi"/>
          <w:sz w:val="24"/>
          <w:szCs w:val="24"/>
          <w:rtl/>
        </w:rPr>
        <w:t>(סימן ח)</w:t>
      </w:r>
      <w:r w:rsidRPr="00346BCA">
        <w:rPr>
          <w:rFonts w:asciiTheme="majorBidi" w:hAnsiTheme="majorBidi" w:cstheme="majorBidi"/>
          <w:sz w:val="28"/>
          <w:szCs w:val="28"/>
          <w:rtl/>
        </w:rPr>
        <w:t xml:space="preserve"> כתב </w:t>
      </w:r>
      <w:proofErr w:type="spellStart"/>
      <w:r w:rsidRPr="00346BCA">
        <w:rPr>
          <w:rFonts w:asciiTheme="majorBidi" w:hAnsiTheme="majorBidi" w:cstheme="majorBidi"/>
          <w:sz w:val="28"/>
          <w:szCs w:val="28"/>
          <w:rtl/>
        </w:rPr>
        <w:t>בזה"ל</w:t>
      </w:r>
      <w:proofErr w:type="spellEnd"/>
      <w:r w:rsidRPr="00346BCA">
        <w:rPr>
          <w:rFonts w:asciiTheme="majorBidi" w:hAnsiTheme="majorBidi" w:cstheme="majorBidi"/>
          <w:sz w:val="28"/>
          <w:szCs w:val="28"/>
          <w:rtl/>
        </w:rPr>
        <w:t xml:space="preserve"> 'אכסנאי חייב בנר חנוכה ואינו יוצא בנרו של בעל הבית דלא הוי בכלל איש ואשתו', ומבואר לכאורה </w:t>
      </w:r>
      <w:proofErr w:type="spellStart"/>
      <w:r w:rsidRPr="00346BCA">
        <w:rPr>
          <w:rFonts w:asciiTheme="majorBidi" w:hAnsiTheme="majorBidi" w:cstheme="majorBidi"/>
          <w:sz w:val="28"/>
          <w:szCs w:val="28"/>
          <w:rtl/>
        </w:rPr>
        <w:t>דס"ל</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להרא"ש</w:t>
      </w:r>
      <w:proofErr w:type="spellEnd"/>
      <w:r w:rsidRPr="00346BCA">
        <w:rPr>
          <w:rFonts w:asciiTheme="majorBidi" w:hAnsiTheme="majorBidi" w:cstheme="majorBidi"/>
          <w:sz w:val="28"/>
          <w:szCs w:val="28"/>
          <w:rtl/>
        </w:rPr>
        <w:t xml:space="preserve"> שיש חובת גברא להדליק את הנר גם כשאין לו בית, ולכן היה פשוט שגם האכסנאי חייב בנר חנוכה, רק שהיה ס"ד שיוצא ידי חיובו בהדלקת </w:t>
      </w:r>
      <w:proofErr w:type="spellStart"/>
      <w:r w:rsidRPr="00346BCA">
        <w:rPr>
          <w:rFonts w:asciiTheme="majorBidi" w:hAnsiTheme="majorBidi" w:cstheme="majorBidi"/>
          <w:sz w:val="28"/>
          <w:szCs w:val="28"/>
          <w:rtl/>
        </w:rPr>
        <w:t>הבעה"ב</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וקמ"ל</w:t>
      </w:r>
      <w:proofErr w:type="spellEnd"/>
      <w:r w:rsidRPr="00346BCA">
        <w:rPr>
          <w:rFonts w:asciiTheme="majorBidi" w:hAnsiTheme="majorBidi" w:cstheme="majorBidi"/>
          <w:sz w:val="28"/>
          <w:szCs w:val="28"/>
          <w:rtl/>
        </w:rPr>
        <w:t xml:space="preserve"> שצריך להדליק בעצמו </w:t>
      </w:r>
      <w:r w:rsidRPr="00346BCA">
        <w:rPr>
          <w:rFonts w:asciiTheme="majorBidi" w:hAnsiTheme="majorBidi" w:cstheme="majorBidi"/>
          <w:rtl/>
        </w:rPr>
        <w:t xml:space="preserve">[ולדבריו צ"ל שההשתתפות בפרוטה הוא כדי שהנר יהיה גם שלו, אמנם יתכן לפרש שגם </w:t>
      </w:r>
      <w:proofErr w:type="spellStart"/>
      <w:r w:rsidRPr="00346BCA">
        <w:rPr>
          <w:rFonts w:asciiTheme="majorBidi" w:hAnsiTheme="majorBidi" w:cstheme="majorBidi"/>
          <w:rtl/>
        </w:rPr>
        <w:t>להרא"ש</w:t>
      </w:r>
      <w:proofErr w:type="spellEnd"/>
      <w:r w:rsidRPr="00346BCA">
        <w:rPr>
          <w:rFonts w:asciiTheme="majorBidi" w:hAnsiTheme="majorBidi" w:cstheme="majorBidi"/>
          <w:rtl/>
        </w:rPr>
        <w:t xml:space="preserve"> מקום האכסנאי </w:t>
      </w:r>
      <w:proofErr w:type="spellStart"/>
      <w:r w:rsidRPr="00346BCA">
        <w:rPr>
          <w:rFonts w:asciiTheme="majorBidi" w:hAnsiTheme="majorBidi" w:cstheme="majorBidi"/>
          <w:rtl/>
        </w:rPr>
        <w:t>חשיב</w:t>
      </w:r>
      <w:proofErr w:type="spellEnd"/>
      <w:r w:rsidRPr="00346BCA">
        <w:rPr>
          <w:rFonts w:asciiTheme="majorBidi" w:hAnsiTheme="majorBidi" w:cstheme="majorBidi"/>
          <w:rtl/>
        </w:rPr>
        <w:t xml:space="preserve"> כביתו, רק שאינו יוצא בהדלקת בעה"ב,  משום שבשביל כך הוא צריך להיות אחד מאנשי ביתו, </w:t>
      </w:r>
      <w:proofErr w:type="spellStart"/>
      <w:r w:rsidRPr="00346BCA">
        <w:rPr>
          <w:rFonts w:asciiTheme="majorBidi" w:hAnsiTheme="majorBidi" w:cstheme="majorBidi"/>
          <w:rtl/>
        </w:rPr>
        <w:t>וקמ"ל</w:t>
      </w:r>
      <w:proofErr w:type="spellEnd"/>
      <w:r w:rsidRPr="00346BCA">
        <w:rPr>
          <w:rFonts w:asciiTheme="majorBidi" w:hAnsiTheme="majorBidi" w:cstheme="majorBidi"/>
          <w:rtl/>
        </w:rPr>
        <w:t xml:space="preserve"> שע"י הפריטי נחשב כבני ביתו]</w:t>
      </w:r>
      <w:r w:rsidRPr="00346BCA">
        <w:rPr>
          <w:rFonts w:asciiTheme="majorBidi" w:hAnsiTheme="majorBidi" w:cstheme="majorBidi"/>
          <w:sz w:val="28"/>
          <w:szCs w:val="28"/>
          <w:rtl/>
        </w:rPr>
        <w:t>.</w:t>
      </w:r>
    </w:p>
    <w:p w:rsidR="00426FF0" w:rsidRPr="00346BCA" w:rsidRDefault="00426FF0" w:rsidP="007E7B06">
      <w:pPr>
        <w:pStyle w:val="3"/>
        <w:rPr>
          <w:sz w:val="30"/>
          <w:szCs w:val="30"/>
          <w:rtl/>
        </w:rPr>
      </w:pPr>
      <w:r w:rsidRPr="00346BCA">
        <w:rPr>
          <w:rFonts w:hint="cs"/>
          <w:sz w:val="30"/>
          <w:szCs w:val="30"/>
          <w:rtl/>
        </w:rPr>
        <w:t xml:space="preserve">אם </w:t>
      </w:r>
      <w:proofErr w:type="spellStart"/>
      <w:r w:rsidRPr="00346BCA">
        <w:rPr>
          <w:rFonts w:hint="cs"/>
          <w:sz w:val="30"/>
          <w:szCs w:val="30"/>
          <w:rtl/>
        </w:rPr>
        <w:t>מחוייב</w:t>
      </w:r>
      <w:proofErr w:type="spellEnd"/>
      <w:r w:rsidRPr="00346BCA">
        <w:rPr>
          <w:rFonts w:hint="cs"/>
          <w:sz w:val="30"/>
          <w:szCs w:val="30"/>
          <w:rtl/>
        </w:rPr>
        <w:t xml:space="preserve"> להוציא ממון כדי שיהיה לו בית</w:t>
      </w:r>
    </w:p>
    <w:p w:rsidR="00426FF0" w:rsidRPr="00346BCA" w:rsidRDefault="00426FF0" w:rsidP="00426FF0">
      <w:pPr>
        <w:bidi/>
        <w:spacing w:line="252" w:lineRule="auto"/>
        <w:rPr>
          <w:rFonts w:asciiTheme="majorBidi" w:hAnsiTheme="majorBidi" w:cstheme="majorBidi" w:hint="cs"/>
          <w:sz w:val="28"/>
          <w:szCs w:val="28"/>
          <w:rtl/>
        </w:rPr>
      </w:pPr>
      <w:r w:rsidRPr="00346BCA">
        <w:rPr>
          <w:rFonts w:asciiTheme="majorBidi" w:hAnsiTheme="majorBidi" w:cstheme="majorBidi"/>
          <w:sz w:val="28"/>
          <w:szCs w:val="28"/>
          <w:rtl/>
        </w:rPr>
        <w:t xml:space="preserve">בספר טעמא </w:t>
      </w:r>
      <w:proofErr w:type="spellStart"/>
      <w:r w:rsidRPr="00346BCA">
        <w:rPr>
          <w:rFonts w:asciiTheme="majorBidi" w:hAnsiTheme="majorBidi" w:cstheme="majorBidi"/>
          <w:sz w:val="28"/>
          <w:szCs w:val="28"/>
          <w:rtl/>
        </w:rPr>
        <w:t>דקרא</w:t>
      </w:r>
      <w:proofErr w:type="spellEnd"/>
      <w:r w:rsidRPr="00346BCA">
        <w:rPr>
          <w:rFonts w:asciiTheme="majorBidi" w:hAnsiTheme="majorBidi" w:cstheme="majorBidi"/>
          <w:sz w:val="28"/>
          <w:szCs w:val="28"/>
          <w:rtl/>
        </w:rPr>
        <w:t xml:space="preserve"> </w:t>
      </w:r>
      <w:r w:rsidRPr="00346BCA">
        <w:rPr>
          <w:rFonts w:asciiTheme="majorBidi" w:hAnsiTheme="majorBidi" w:cstheme="majorBidi"/>
          <w:sz w:val="24"/>
          <w:szCs w:val="24"/>
          <w:rtl/>
        </w:rPr>
        <w:t>(עמוד מ)</w:t>
      </w:r>
      <w:r w:rsidRPr="00346BCA">
        <w:rPr>
          <w:rFonts w:asciiTheme="majorBidi" w:hAnsiTheme="majorBidi" w:cstheme="majorBidi"/>
          <w:sz w:val="28"/>
          <w:szCs w:val="28"/>
          <w:rtl/>
        </w:rPr>
        <w:t xml:space="preserve"> הביא </w:t>
      </w:r>
      <w:proofErr w:type="spellStart"/>
      <w:r w:rsidRPr="00346BCA">
        <w:rPr>
          <w:rFonts w:asciiTheme="majorBidi" w:hAnsiTheme="majorBidi" w:cstheme="majorBidi"/>
          <w:sz w:val="28"/>
          <w:szCs w:val="28"/>
          <w:rtl/>
        </w:rPr>
        <w:t>הגרח"ק</w:t>
      </w:r>
      <w:proofErr w:type="spellEnd"/>
      <w:r w:rsidRPr="00346BCA">
        <w:rPr>
          <w:rFonts w:asciiTheme="majorBidi" w:hAnsiTheme="majorBidi" w:cstheme="majorBidi"/>
          <w:sz w:val="28"/>
          <w:szCs w:val="28"/>
          <w:rtl/>
        </w:rPr>
        <w:t xml:space="preserve"> ששאלו אותו על מי שאין לו בית אם חייב בנר חנוכה, והשיב שפטור </w:t>
      </w:r>
      <w:proofErr w:type="spellStart"/>
      <w:r w:rsidRPr="00346BCA">
        <w:rPr>
          <w:rFonts w:asciiTheme="majorBidi" w:hAnsiTheme="majorBidi" w:cstheme="majorBidi"/>
          <w:sz w:val="28"/>
          <w:szCs w:val="28"/>
          <w:rtl/>
        </w:rPr>
        <w:t>כדמוכח</w:t>
      </w:r>
      <w:proofErr w:type="spellEnd"/>
      <w:r w:rsidRPr="00346BCA">
        <w:rPr>
          <w:rFonts w:asciiTheme="majorBidi" w:hAnsiTheme="majorBidi" w:cstheme="majorBidi"/>
          <w:sz w:val="28"/>
          <w:szCs w:val="28"/>
          <w:rtl/>
        </w:rPr>
        <w:t xml:space="preserve"> מרש"י </w:t>
      </w:r>
      <w:r w:rsidRPr="00346BCA">
        <w:rPr>
          <w:rFonts w:asciiTheme="majorBidi" w:hAnsiTheme="majorBidi" w:cstheme="majorBidi"/>
          <w:sz w:val="24"/>
          <w:szCs w:val="24"/>
          <w:rtl/>
        </w:rPr>
        <w:t xml:space="preserve">(שבת </w:t>
      </w:r>
      <w:proofErr w:type="spellStart"/>
      <w:r w:rsidRPr="00346BCA">
        <w:rPr>
          <w:rFonts w:asciiTheme="majorBidi" w:hAnsiTheme="majorBidi" w:cstheme="majorBidi"/>
          <w:sz w:val="24"/>
          <w:szCs w:val="24"/>
          <w:rtl/>
        </w:rPr>
        <w:t>כג</w:t>
      </w:r>
      <w:proofErr w:type="spellEnd"/>
      <w:r w:rsidRPr="00346BCA">
        <w:rPr>
          <w:rFonts w:asciiTheme="majorBidi" w:hAnsiTheme="majorBidi" w:cstheme="majorBidi"/>
          <w:sz w:val="24"/>
          <w:szCs w:val="24"/>
          <w:rtl/>
        </w:rPr>
        <w:t>, א)</w:t>
      </w:r>
      <w:r w:rsidRPr="00346BCA">
        <w:rPr>
          <w:rFonts w:asciiTheme="majorBidi" w:hAnsiTheme="majorBidi" w:cstheme="majorBidi"/>
          <w:sz w:val="28"/>
          <w:szCs w:val="28"/>
          <w:rtl/>
        </w:rPr>
        <w:t xml:space="preserve"> שתקנו ברכת הרואה למי שבא בספינה, ומוכח שאין עליו חיוב הדלקה כיון שאין לו בית. אך מביא שם שאמרו לו ששאלו שאלה זו את </w:t>
      </w:r>
      <w:proofErr w:type="spellStart"/>
      <w:r w:rsidRPr="00346BCA">
        <w:rPr>
          <w:rFonts w:asciiTheme="majorBidi" w:hAnsiTheme="majorBidi" w:cstheme="majorBidi"/>
          <w:sz w:val="28"/>
          <w:szCs w:val="28"/>
          <w:rtl/>
        </w:rPr>
        <w:t>הגרי"ש</w:t>
      </w:r>
      <w:proofErr w:type="spellEnd"/>
      <w:r w:rsidRPr="00346BCA">
        <w:rPr>
          <w:rFonts w:asciiTheme="majorBidi" w:hAnsiTheme="majorBidi" w:cstheme="majorBidi"/>
          <w:sz w:val="28"/>
          <w:szCs w:val="28"/>
          <w:rtl/>
        </w:rPr>
        <w:t xml:space="preserve"> אלישיב ואמר שחייב לקנות או לשכור בית ולהדליק, וכוונת רש"י שם שמב</w:t>
      </w:r>
      <w:bookmarkStart w:id="0" w:name="_GoBack"/>
      <w:bookmarkEnd w:id="0"/>
      <w:r w:rsidRPr="00346BCA">
        <w:rPr>
          <w:rFonts w:asciiTheme="majorBidi" w:hAnsiTheme="majorBidi" w:cstheme="majorBidi"/>
          <w:sz w:val="28"/>
          <w:szCs w:val="28"/>
          <w:rtl/>
        </w:rPr>
        <w:t>רך ברכת הרואה היינו באנוס שאינו יכול לקנות או לשכור בית.</w:t>
      </w:r>
    </w:p>
    <w:p w:rsidR="00426FF0" w:rsidRPr="00346BCA" w:rsidRDefault="00426FF0" w:rsidP="00426FF0">
      <w:pPr>
        <w:bidi/>
        <w:spacing w:line="252" w:lineRule="auto"/>
        <w:rPr>
          <w:rFonts w:asciiTheme="majorBidi" w:hAnsiTheme="majorBidi" w:cstheme="majorBidi"/>
          <w:sz w:val="28"/>
          <w:szCs w:val="28"/>
          <w:rtl/>
        </w:rPr>
      </w:pPr>
      <w:r w:rsidRPr="00346BCA">
        <w:rPr>
          <w:rFonts w:asciiTheme="majorBidi" w:hAnsiTheme="majorBidi" w:cstheme="majorBidi"/>
          <w:sz w:val="28"/>
          <w:szCs w:val="28"/>
          <w:rtl/>
        </w:rPr>
        <w:t>ומבואר דלא נחלקו בכך שגדר החיוב של הדלקת נר חנוכה הוא חובת בית, דהיינו שיהיה דלוק הנר בביתו, אלא שנחלקו אם יש חיוב לקנות בית כדי לקיים חיוב זה.</w:t>
      </w:r>
    </w:p>
    <w:p w:rsidR="00426FF0" w:rsidRPr="00346BCA" w:rsidRDefault="00E9293E" w:rsidP="00426FF0">
      <w:pPr>
        <w:bidi/>
        <w:spacing w:line="252" w:lineRule="auto"/>
        <w:rPr>
          <w:rFonts w:asciiTheme="majorBidi" w:hAnsiTheme="majorBidi" w:cstheme="majorBidi"/>
          <w:sz w:val="28"/>
          <w:szCs w:val="28"/>
          <w:rtl/>
        </w:rPr>
      </w:pPr>
      <w:r w:rsidRPr="00346BCA">
        <w:rPr>
          <w:noProof/>
          <w:sz w:val="30"/>
          <w:szCs w:val="30"/>
        </w:rPr>
        <mc:AlternateContent>
          <mc:Choice Requires="wps">
            <w:drawing>
              <wp:anchor distT="0" distB="0" distL="114300" distR="114300" simplePos="0" relativeHeight="251658240" behindDoc="0" locked="0" layoutInCell="1" allowOverlap="1" wp14:anchorId="63EDE106" wp14:editId="37DE94D9">
                <wp:simplePos x="0" y="0"/>
                <wp:positionH relativeFrom="margin">
                  <wp:posOffset>-467360</wp:posOffset>
                </wp:positionH>
                <wp:positionV relativeFrom="paragraph">
                  <wp:posOffset>-8273415</wp:posOffset>
                </wp:positionV>
                <wp:extent cx="7582535" cy="2311400"/>
                <wp:effectExtent l="0" t="0" r="0" b="0"/>
                <wp:wrapTopAndBottom/>
                <wp:docPr id="22" name="תיבת טקסט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2535" cy="2311400"/>
                        </a:xfrm>
                        <a:prstGeom prst="rect">
                          <a:avLst/>
                        </a:prstGeom>
                        <a:solidFill>
                          <a:schemeClr val="bg1">
                            <a:lumMod val="95000"/>
                          </a:schemeClr>
                        </a:solidFill>
                        <a:ln>
                          <a:noFill/>
                        </a:ln>
                        <a:extLst/>
                      </wps:spPr>
                      <wps:txbx>
                        <w:txbxContent>
                          <w:p w:rsidR="002C26B3" w:rsidRPr="00E9293E" w:rsidRDefault="002C26B3" w:rsidP="00DF490E">
                            <w:pPr>
                              <w:pStyle w:val="1"/>
                              <w:spacing w:before="120" w:line="252" w:lineRule="auto"/>
                              <w:jc w:val="center"/>
                              <w:rPr>
                                <w:rFonts w:cs="Muskito"/>
                                <w:bCs w:val="0"/>
                                <w:color w:val="000000" w:themeColor="text1"/>
                                <w:sz w:val="2"/>
                                <w:szCs w:val="2"/>
                                <w:rtl/>
                              </w:rPr>
                            </w:pPr>
                          </w:p>
                          <w:p w:rsidR="00CD7772" w:rsidRPr="00E9293E" w:rsidRDefault="00E33F97" w:rsidP="00DF490E">
                            <w:pPr>
                              <w:pStyle w:val="1"/>
                              <w:spacing w:before="120" w:line="252" w:lineRule="auto"/>
                              <w:jc w:val="center"/>
                              <w:rPr>
                                <w:rFonts w:cs="Muskito"/>
                                <w:bCs w:val="0"/>
                                <w:color w:val="000000" w:themeColor="text1"/>
                                <w:sz w:val="84"/>
                                <w:szCs w:val="86"/>
                              </w:rPr>
                            </w:pPr>
                            <w:r w:rsidRPr="00E9293E">
                              <w:rPr>
                                <w:rFonts w:cs="Muskito" w:hint="cs"/>
                                <w:bCs w:val="0"/>
                                <w:color w:val="000000" w:themeColor="text1"/>
                                <w:sz w:val="84"/>
                                <w:szCs w:val="86"/>
                                <w:rtl/>
                              </w:rPr>
                              <w:t>שיעור</w:t>
                            </w:r>
                            <w:r w:rsidR="00CD7772" w:rsidRPr="00E9293E">
                              <w:rPr>
                                <w:rFonts w:cs="Muskito" w:hint="cs"/>
                                <w:bCs w:val="0"/>
                                <w:color w:val="000000" w:themeColor="text1"/>
                                <w:sz w:val="84"/>
                                <w:szCs w:val="86"/>
                                <w:rtl/>
                              </w:rPr>
                              <w:t xml:space="preserve"> הלכה</w:t>
                            </w:r>
                          </w:p>
                          <w:p w:rsidR="00CD7772" w:rsidRPr="00E9293E" w:rsidRDefault="00CD7772" w:rsidP="00DF490E">
                            <w:pPr>
                              <w:pStyle w:val="1"/>
                              <w:spacing w:before="0" w:line="252" w:lineRule="auto"/>
                              <w:jc w:val="center"/>
                              <w:rPr>
                                <w:rFonts w:cs="Muskito"/>
                                <w:bCs w:val="0"/>
                                <w:color w:val="000000" w:themeColor="text1"/>
                                <w:sz w:val="44"/>
                                <w:szCs w:val="46"/>
                              </w:rPr>
                            </w:pPr>
                            <w:r w:rsidRPr="00E9293E">
                              <w:rPr>
                                <w:rFonts w:cs="Muskito" w:hint="cs"/>
                                <w:bCs w:val="0"/>
                                <w:color w:val="000000" w:themeColor="text1"/>
                                <w:sz w:val="44"/>
                                <w:szCs w:val="46"/>
                                <w:rtl/>
                              </w:rPr>
                              <w:t>מפי מו"ר הגאון</w:t>
                            </w:r>
                            <w:r w:rsidR="00E33F97" w:rsidRPr="00E9293E">
                              <w:rPr>
                                <w:rFonts w:cs="Muskito" w:hint="cs"/>
                                <w:bCs w:val="0"/>
                                <w:color w:val="000000" w:themeColor="text1"/>
                                <w:sz w:val="44"/>
                                <w:szCs w:val="46"/>
                                <w:rtl/>
                              </w:rPr>
                              <w:t xml:space="preserve"> </w:t>
                            </w:r>
                            <w:r w:rsidRPr="00E9293E">
                              <w:rPr>
                                <w:rFonts w:cs="Muskito" w:hint="cs"/>
                                <w:bCs w:val="0"/>
                                <w:color w:val="000000" w:themeColor="text1"/>
                                <w:sz w:val="44"/>
                                <w:szCs w:val="46"/>
                                <w:rtl/>
                              </w:rPr>
                              <w:t xml:space="preserve">רבי רפאל צבי ובר </w:t>
                            </w:r>
                            <w:proofErr w:type="spellStart"/>
                            <w:r w:rsidRPr="00E9293E">
                              <w:rPr>
                                <w:rFonts w:cs="Muskito" w:hint="cs"/>
                                <w:bCs w:val="0"/>
                                <w:color w:val="000000" w:themeColor="text1"/>
                                <w:sz w:val="44"/>
                                <w:szCs w:val="46"/>
                                <w:rtl/>
                              </w:rPr>
                              <w:t>שליט"א</w:t>
                            </w:r>
                            <w:proofErr w:type="spellEnd"/>
                            <w:r w:rsidR="00E33F97" w:rsidRPr="00E9293E">
                              <w:rPr>
                                <w:rFonts w:cs="Muskito" w:hint="cs"/>
                                <w:bCs w:val="0"/>
                                <w:color w:val="000000" w:themeColor="text1"/>
                                <w:sz w:val="44"/>
                                <w:szCs w:val="46"/>
                                <w:rtl/>
                              </w:rPr>
                              <w:t xml:space="preserve"> </w:t>
                            </w:r>
                          </w:p>
                          <w:p w:rsidR="00DF490E" w:rsidRPr="00E9293E" w:rsidRDefault="00DF490E" w:rsidP="00C710BA">
                            <w:pPr>
                              <w:spacing w:after="0" w:line="300" w:lineRule="auto"/>
                              <w:jc w:val="center"/>
                              <w:rPr>
                                <w:rFonts w:asciiTheme="majorHAnsi" w:eastAsiaTheme="majorEastAsia" w:hAnsiTheme="majorHAnsi" w:cs="Muskito"/>
                                <w:b/>
                                <w:color w:val="000000" w:themeColor="text1"/>
                                <w:sz w:val="8"/>
                                <w:szCs w:val="10"/>
                                <w:rtl/>
                              </w:rPr>
                            </w:pPr>
                          </w:p>
                          <w:p w:rsidR="000864FA" w:rsidRPr="00E9293E" w:rsidRDefault="003C1C76" w:rsidP="007E7B06">
                            <w:pPr>
                              <w:spacing w:after="0" w:line="300" w:lineRule="auto"/>
                              <w:jc w:val="center"/>
                              <w:rPr>
                                <w:rFonts w:asciiTheme="majorHAnsi" w:eastAsiaTheme="majorEastAsia" w:hAnsiTheme="majorHAnsi" w:cs="Muskito"/>
                                <w:b/>
                                <w:color w:val="000000" w:themeColor="text1"/>
                                <w:sz w:val="68"/>
                                <w:szCs w:val="70"/>
                              </w:rPr>
                            </w:pPr>
                            <w:r w:rsidRPr="00E9293E">
                              <w:rPr>
                                <w:rFonts w:asciiTheme="majorHAnsi" w:eastAsiaTheme="majorEastAsia" w:hAnsiTheme="majorHAnsi" w:cs="Muskito" w:hint="cs"/>
                                <w:bCs/>
                                <w:color w:val="000000" w:themeColor="text1"/>
                                <w:sz w:val="68"/>
                                <w:szCs w:val="70"/>
                                <w:rtl/>
                              </w:rPr>
                              <w:t>~</w:t>
                            </w:r>
                            <w:r w:rsidR="00E33F97" w:rsidRPr="00E9293E">
                              <w:rPr>
                                <w:rFonts w:asciiTheme="majorHAnsi" w:eastAsiaTheme="majorEastAsia" w:hAnsiTheme="majorHAnsi" w:cs="Muskito" w:hint="cs"/>
                                <w:b/>
                                <w:color w:val="000000" w:themeColor="text1"/>
                                <w:sz w:val="68"/>
                                <w:szCs w:val="70"/>
                                <w:rtl/>
                              </w:rPr>
                              <w:t>ב</w:t>
                            </w:r>
                            <w:r w:rsidR="007E7B06" w:rsidRPr="00E9293E">
                              <w:rPr>
                                <w:rFonts w:asciiTheme="majorHAnsi" w:eastAsiaTheme="majorEastAsia" w:hAnsiTheme="majorHAnsi" w:cs="Muskito" w:hint="cs"/>
                                <w:b/>
                                <w:color w:val="000000" w:themeColor="text1"/>
                                <w:sz w:val="68"/>
                                <w:szCs w:val="70"/>
                                <w:rtl/>
                              </w:rPr>
                              <w:t>הלכות חנוכה</w:t>
                            </w:r>
                            <w:r w:rsidRPr="00E9293E">
                              <w:rPr>
                                <w:rFonts w:asciiTheme="majorHAnsi" w:eastAsiaTheme="majorEastAsia" w:hAnsiTheme="majorHAnsi" w:cs="Muskito" w:hint="cs"/>
                                <w:bCs/>
                                <w:color w:val="000000" w:themeColor="text1"/>
                                <w:sz w:val="68"/>
                                <w:szCs w:val="70"/>
                                <w:rtl/>
                              </w:rPr>
                              <w:t>~</w:t>
                            </w:r>
                          </w:p>
                          <w:p w:rsidR="00E9293E" w:rsidRDefault="007E7B06" w:rsidP="00E9293E">
                            <w:pPr>
                              <w:spacing w:after="0" w:line="300" w:lineRule="auto"/>
                              <w:jc w:val="center"/>
                              <w:rPr>
                                <w:rFonts w:asciiTheme="majorHAnsi" w:eastAsiaTheme="majorEastAsia" w:hAnsiTheme="majorHAnsi" w:cs="Muskito" w:hint="cs"/>
                                <w:b/>
                                <w:color w:val="000000" w:themeColor="text1"/>
                                <w:sz w:val="30"/>
                                <w:szCs w:val="32"/>
                                <w:rtl/>
                              </w:rPr>
                            </w:pPr>
                            <w:r w:rsidRPr="00E9293E">
                              <w:rPr>
                                <w:rFonts w:asciiTheme="majorHAnsi" w:eastAsiaTheme="majorEastAsia" w:hAnsiTheme="majorHAnsi" w:cs="Muskito" w:hint="cs"/>
                                <w:b/>
                                <w:color w:val="000000" w:themeColor="text1"/>
                                <w:sz w:val="30"/>
                                <w:szCs w:val="32"/>
                                <w:rtl/>
                              </w:rPr>
                              <w:t>ערב חנוכה תשפ"ב</w:t>
                            </w:r>
                          </w:p>
                          <w:p w:rsidR="00CD7772" w:rsidRPr="00E9293E" w:rsidRDefault="007E7B06" w:rsidP="00E9293E">
                            <w:pPr>
                              <w:spacing w:after="0" w:line="300" w:lineRule="auto"/>
                              <w:jc w:val="center"/>
                              <w:rPr>
                                <w:rFonts w:asciiTheme="majorHAnsi" w:eastAsiaTheme="majorEastAsia" w:hAnsiTheme="majorHAnsi" w:cs="AdaMediumMF"/>
                                <w:bCs/>
                                <w:color w:val="000000" w:themeColor="text1"/>
                                <w:sz w:val="30"/>
                                <w:szCs w:val="32"/>
                              </w:rPr>
                            </w:pPr>
                            <w:r w:rsidRPr="00E9293E">
                              <w:rPr>
                                <w:rFonts w:asciiTheme="majorHAnsi" w:eastAsiaTheme="majorEastAsia" w:hAnsiTheme="majorHAnsi" w:cs="AdaMediumMF" w:hint="cs"/>
                                <w:bCs/>
                                <w:color w:val="000000" w:themeColor="text1"/>
                                <w:sz w:val="30"/>
                                <w:szCs w:val="32"/>
                                <w:rtl/>
                              </w:rPr>
                              <w:t>שיעור א</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תיבת טקסט 22" o:spid="_x0000_s1026" type="#_x0000_t202" style="position:absolute;left:0;text-align:left;margin-left:-36.8pt;margin-top:-651.45pt;width:597.05pt;height:18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" fillcolor="#f2f2f2 [3052]" stroked="f">
                <v:textbox>
                  <w:txbxContent>
                    <w:p w:rsidR="002C26B3" w:rsidRPr="00E9293E" w:rsidRDefault="002C26B3" w:rsidP="00DF490E">
                      <w:pPr>
                        <w:pStyle w:val="1"/>
                        <w:spacing w:before="120" w:line="252" w:lineRule="auto"/>
                        <w:jc w:val="center"/>
                        <w:rPr>
                          <w:rFonts w:cs="Muskito"/>
                          <w:bCs w:val="0"/>
                          <w:color w:val="000000" w:themeColor="text1"/>
                          <w:sz w:val="2"/>
                          <w:szCs w:val="2"/>
                          <w:rtl/>
                        </w:rPr>
                      </w:pPr>
                    </w:p>
                    <w:p w:rsidR="00CD7772" w:rsidRPr="00E9293E" w:rsidRDefault="00E33F97" w:rsidP="00DF490E">
                      <w:pPr>
                        <w:pStyle w:val="1"/>
                        <w:spacing w:before="120" w:line="252" w:lineRule="auto"/>
                        <w:jc w:val="center"/>
                        <w:rPr>
                          <w:rFonts w:cs="Muskito"/>
                          <w:bCs w:val="0"/>
                          <w:color w:val="000000" w:themeColor="text1"/>
                          <w:sz w:val="84"/>
                          <w:szCs w:val="86"/>
                        </w:rPr>
                      </w:pPr>
                      <w:r w:rsidRPr="00E9293E">
                        <w:rPr>
                          <w:rFonts w:cs="Muskito" w:hint="cs"/>
                          <w:bCs w:val="0"/>
                          <w:color w:val="000000" w:themeColor="text1"/>
                          <w:sz w:val="84"/>
                          <w:szCs w:val="86"/>
                          <w:rtl/>
                        </w:rPr>
                        <w:t>שיעור</w:t>
                      </w:r>
                      <w:r w:rsidR="00CD7772" w:rsidRPr="00E9293E">
                        <w:rPr>
                          <w:rFonts w:cs="Muskito" w:hint="cs"/>
                          <w:bCs w:val="0"/>
                          <w:color w:val="000000" w:themeColor="text1"/>
                          <w:sz w:val="84"/>
                          <w:szCs w:val="86"/>
                          <w:rtl/>
                        </w:rPr>
                        <w:t xml:space="preserve"> הלכה</w:t>
                      </w:r>
                    </w:p>
                    <w:p w:rsidR="00CD7772" w:rsidRPr="00E9293E" w:rsidRDefault="00CD7772" w:rsidP="00DF490E">
                      <w:pPr>
                        <w:pStyle w:val="1"/>
                        <w:spacing w:before="0" w:line="252" w:lineRule="auto"/>
                        <w:jc w:val="center"/>
                        <w:rPr>
                          <w:rFonts w:cs="Muskito"/>
                          <w:bCs w:val="0"/>
                          <w:color w:val="000000" w:themeColor="text1"/>
                          <w:sz w:val="44"/>
                          <w:szCs w:val="46"/>
                        </w:rPr>
                      </w:pPr>
                      <w:r w:rsidRPr="00E9293E">
                        <w:rPr>
                          <w:rFonts w:cs="Muskito" w:hint="cs"/>
                          <w:bCs w:val="0"/>
                          <w:color w:val="000000" w:themeColor="text1"/>
                          <w:sz w:val="44"/>
                          <w:szCs w:val="46"/>
                          <w:rtl/>
                        </w:rPr>
                        <w:t>מפי מו"ר הגאון</w:t>
                      </w:r>
                      <w:r w:rsidR="00E33F97" w:rsidRPr="00E9293E">
                        <w:rPr>
                          <w:rFonts w:cs="Muskito" w:hint="cs"/>
                          <w:bCs w:val="0"/>
                          <w:color w:val="000000" w:themeColor="text1"/>
                          <w:sz w:val="44"/>
                          <w:szCs w:val="46"/>
                          <w:rtl/>
                        </w:rPr>
                        <w:t xml:space="preserve"> </w:t>
                      </w:r>
                      <w:r w:rsidRPr="00E9293E">
                        <w:rPr>
                          <w:rFonts w:cs="Muskito" w:hint="cs"/>
                          <w:bCs w:val="0"/>
                          <w:color w:val="000000" w:themeColor="text1"/>
                          <w:sz w:val="44"/>
                          <w:szCs w:val="46"/>
                          <w:rtl/>
                        </w:rPr>
                        <w:t xml:space="preserve">רבי רפאל צבי ובר </w:t>
                      </w:r>
                      <w:proofErr w:type="spellStart"/>
                      <w:r w:rsidRPr="00E9293E">
                        <w:rPr>
                          <w:rFonts w:cs="Muskito" w:hint="cs"/>
                          <w:bCs w:val="0"/>
                          <w:color w:val="000000" w:themeColor="text1"/>
                          <w:sz w:val="44"/>
                          <w:szCs w:val="46"/>
                          <w:rtl/>
                        </w:rPr>
                        <w:t>שליט"א</w:t>
                      </w:r>
                      <w:proofErr w:type="spellEnd"/>
                      <w:r w:rsidR="00E33F97" w:rsidRPr="00E9293E">
                        <w:rPr>
                          <w:rFonts w:cs="Muskito" w:hint="cs"/>
                          <w:bCs w:val="0"/>
                          <w:color w:val="000000" w:themeColor="text1"/>
                          <w:sz w:val="44"/>
                          <w:szCs w:val="46"/>
                          <w:rtl/>
                        </w:rPr>
                        <w:t xml:space="preserve"> </w:t>
                      </w:r>
                    </w:p>
                    <w:p w:rsidR="00DF490E" w:rsidRPr="00E9293E" w:rsidRDefault="00DF490E" w:rsidP="00C710BA">
                      <w:pPr>
                        <w:spacing w:after="0" w:line="300" w:lineRule="auto"/>
                        <w:jc w:val="center"/>
                        <w:rPr>
                          <w:rFonts w:asciiTheme="majorHAnsi" w:eastAsiaTheme="majorEastAsia" w:hAnsiTheme="majorHAnsi" w:cs="Muskito"/>
                          <w:b/>
                          <w:color w:val="000000" w:themeColor="text1"/>
                          <w:sz w:val="8"/>
                          <w:szCs w:val="10"/>
                          <w:rtl/>
                        </w:rPr>
                      </w:pPr>
                    </w:p>
                    <w:p w:rsidR="000864FA" w:rsidRPr="00E9293E" w:rsidRDefault="003C1C76" w:rsidP="007E7B06">
                      <w:pPr>
                        <w:spacing w:after="0" w:line="300" w:lineRule="auto"/>
                        <w:jc w:val="center"/>
                        <w:rPr>
                          <w:rFonts w:asciiTheme="majorHAnsi" w:eastAsiaTheme="majorEastAsia" w:hAnsiTheme="majorHAnsi" w:cs="Muskito"/>
                          <w:b/>
                          <w:color w:val="000000" w:themeColor="text1"/>
                          <w:sz w:val="68"/>
                          <w:szCs w:val="70"/>
                        </w:rPr>
                      </w:pPr>
                      <w:r w:rsidRPr="00E9293E">
                        <w:rPr>
                          <w:rFonts w:asciiTheme="majorHAnsi" w:eastAsiaTheme="majorEastAsia" w:hAnsiTheme="majorHAnsi" w:cs="Muskito" w:hint="cs"/>
                          <w:bCs/>
                          <w:color w:val="000000" w:themeColor="text1"/>
                          <w:sz w:val="68"/>
                          <w:szCs w:val="70"/>
                          <w:rtl/>
                        </w:rPr>
                        <w:t>~</w:t>
                      </w:r>
                      <w:r w:rsidR="00E33F97" w:rsidRPr="00E9293E">
                        <w:rPr>
                          <w:rFonts w:asciiTheme="majorHAnsi" w:eastAsiaTheme="majorEastAsia" w:hAnsiTheme="majorHAnsi" w:cs="Muskito" w:hint="cs"/>
                          <w:b/>
                          <w:color w:val="000000" w:themeColor="text1"/>
                          <w:sz w:val="68"/>
                          <w:szCs w:val="70"/>
                          <w:rtl/>
                        </w:rPr>
                        <w:t>ב</w:t>
                      </w:r>
                      <w:r w:rsidR="007E7B06" w:rsidRPr="00E9293E">
                        <w:rPr>
                          <w:rFonts w:asciiTheme="majorHAnsi" w:eastAsiaTheme="majorEastAsia" w:hAnsiTheme="majorHAnsi" w:cs="Muskito" w:hint="cs"/>
                          <w:b/>
                          <w:color w:val="000000" w:themeColor="text1"/>
                          <w:sz w:val="68"/>
                          <w:szCs w:val="70"/>
                          <w:rtl/>
                        </w:rPr>
                        <w:t>הלכות חנוכה</w:t>
                      </w:r>
                      <w:r w:rsidRPr="00E9293E">
                        <w:rPr>
                          <w:rFonts w:asciiTheme="majorHAnsi" w:eastAsiaTheme="majorEastAsia" w:hAnsiTheme="majorHAnsi" w:cs="Muskito" w:hint="cs"/>
                          <w:bCs/>
                          <w:color w:val="000000" w:themeColor="text1"/>
                          <w:sz w:val="68"/>
                          <w:szCs w:val="70"/>
                          <w:rtl/>
                        </w:rPr>
                        <w:t>~</w:t>
                      </w:r>
                    </w:p>
                    <w:p w:rsidR="00E9293E" w:rsidRDefault="007E7B06" w:rsidP="00E9293E">
                      <w:pPr>
                        <w:spacing w:after="0" w:line="300" w:lineRule="auto"/>
                        <w:jc w:val="center"/>
                        <w:rPr>
                          <w:rFonts w:asciiTheme="majorHAnsi" w:eastAsiaTheme="majorEastAsia" w:hAnsiTheme="majorHAnsi" w:cs="Muskito" w:hint="cs"/>
                          <w:b/>
                          <w:color w:val="000000" w:themeColor="text1"/>
                          <w:sz w:val="30"/>
                          <w:szCs w:val="32"/>
                          <w:rtl/>
                        </w:rPr>
                      </w:pPr>
                      <w:r w:rsidRPr="00E9293E">
                        <w:rPr>
                          <w:rFonts w:asciiTheme="majorHAnsi" w:eastAsiaTheme="majorEastAsia" w:hAnsiTheme="majorHAnsi" w:cs="Muskito" w:hint="cs"/>
                          <w:b/>
                          <w:color w:val="000000" w:themeColor="text1"/>
                          <w:sz w:val="30"/>
                          <w:szCs w:val="32"/>
                          <w:rtl/>
                        </w:rPr>
                        <w:t>ערב חנוכה תשפ"ב</w:t>
                      </w:r>
                    </w:p>
                    <w:p w:rsidR="00CD7772" w:rsidRPr="00E9293E" w:rsidRDefault="007E7B06" w:rsidP="00E9293E">
                      <w:pPr>
                        <w:spacing w:after="0" w:line="300" w:lineRule="auto"/>
                        <w:jc w:val="center"/>
                        <w:rPr>
                          <w:rFonts w:asciiTheme="majorHAnsi" w:eastAsiaTheme="majorEastAsia" w:hAnsiTheme="majorHAnsi" w:cs="AdaMediumMF"/>
                          <w:bCs/>
                          <w:color w:val="000000" w:themeColor="text1"/>
                          <w:sz w:val="30"/>
                          <w:szCs w:val="32"/>
                        </w:rPr>
                      </w:pPr>
                      <w:r w:rsidRPr="00E9293E">
                        <w:rPr>
                          <w:rFonts w:asciiTheme="majorHAnsi" w:eastAsiaTheme="majorEastAsia" w:hAnsiTheme="majorHAnsi" w:cs="AdaMediumMF" w:hint="cs"/>
                          <w:bCs/>
                          <w:color w:val="000000" w:themeColor="text1"/>
                          <w:sz w:val="30"/>
                          <w:szCs w:val="32"/>
                          <w:rtl/>
                        </w:rPr>
                        <w:t>שיעור א</w:t>
                      </w:r>
                    </w:p>
                  </w:txbxContent>
                </v:textbox>
                <w10:wrap type="topAndBottom" anchorx="margin"/>
              </v:shape>
            </w:pict>
          </mc:Fallback>
        </mc:AlternateContent>
      </w:r>
      <w:r w:rsidR="00426FF0" w:rsidRPr="00346BCA">
        <w:rPr>
          <w:rFonts w:asciiTheme="majorBidi" w:hAnsiTheme="majorBidi" w:cstheme="majorBidi"/>
          <w:sz w:val="28"/>
          <w:szCs w:val="28"/>
          <w:rtl/>
        </w:rPr>
        <w:t xml:space="preserve">ובעיקר הנידון אם האדם חייב להוציא ממון לקנות או לשכור בית כדי שיוכל לקיים מצוות הדלקת הנר, בספר טעמא </w:t>
      </w:r>
      <w:proofErr w:type="spellStart"/>
      <w:r w:rsidR="00426FF0" w:rsidRPr="00346BCA">
        <w:rPr>
          <w:rFonts w:asciiTheme="majorBidi" w:hAnsiTheme="majorBidi" w:cstheme="majorBidi"/>
          <w:sz w:val="28"/>
          <w:szCs w:val="28"/>
          <w:rtl/>
        </w:rPr>
        <w:t>דקרא</w:t>
      </w:r>
      <w:proofErr w:type="spellEnd"/>
      <w:r w:rsidR="00426FF0" w:rsidRPr="00346BCA">
        <w:rPr>
          <w:rFonts w:asciiTheme="majorBidi" w:hAnsiTheme="majorBidi" w:cstheme="majorBidi"/>
          <w:sz w:val="28"/>
          <w:szCs w:val="28"/>
          <w:rtl/>
        </w:rPr>
        <w:t xml:space="preserve"> שם הביא </w:t>
      </w:r>
      <w:proofErr w:type="spellStart"/>
      <w:r w:rsidR="00426FF0" w:rsidRPr="00346BCA">
        <w:rPr>
          <w:rFonts w:asciiTheme="majorBidi" w:hAnsiTheme="majorBidi" w:cstheme="majorBidi"/>
          <w:sz w:val="28"/>
          <w:szCs w:val="28"/>
          <w:rtl/>
        </w:rPr>
        <w:t>דנראה</w:t>
      </w:r>
      <w:proofErr w:type="spellEnd"/>
      <w:r w:rsidR="00426FF0" w:rsidRPr="00346BCA">
        <w:rPr>
          <w:rFonts w:asciiTheme="majorBidi" w:hAnsiTheme="majorBidi" w:cstheme="majorBidi"/>
          <w:sz w:val="28"/>
          <w:szCs w:val="28"/>
          <w:rtl/>
        </w:rPr>
        <w:t xml:space="preserve"> שנחלקו בדבר זה הראשונים, </w:t>
      </w:r>
      <w:proofErr w:type="spellStart"/>
      <w:r w:rsidR="00426FF0" w:rsidRPr="00346BCA">
        <w:rPr>
          <w:rFonts w:asciiTheme="majorBidi" w:hAnsiTheme="majorBidi" w:cstheme="majorBidi"/>
          <w:sz w:val="28"/>
          <w:szCs w:val="28"/>
          <w:rtl/>
        </w:rPr>
        <w:t>דמדברי</w:t>
      </w:r>
      <w:proofErr w:type="spellEnd"/>
      <w:r w:rsidR="00426FF0" w:rsidRPr="00346BCA">
        <w:rPr>
          <w:rFonts w:asciiTheme="majorBidi" w:hAnsiTheme="majorBidi" w:cstheme="majorBidi"/>
          <w:sz w:val="28"/>
          <w:szCs w:val="28"/>
          <w:rtl/>
        </w:rPr>
        <w:t xml:space="preserve"> </w:t>
      </w:r>
      <w:proofErr w:type="spellStart"/>
      <w:r w:rsidR="00426FF0" w:rsidRPr="00346BCA">
        <w:rPr>
          <w:rFonts w:asciiTheme="majorBidi" w:hAnsiTheme="majorBidi" w:cstheme="majorBidi"/>
          <w:sz w:val="28"/>
          <w:szCs w:val="28"/>
          <w:rtl/>
        </w:rPr>
        <w:t>התוס</w:t>
      </w:r>
      <w:proofErr w:type="spellEnd"/>
      <w:r w:rsidR="00426FF0" w:rsidRPr="00346BCA">
        <w:rPr>
          <w:rFonts w:asciiTheme="majorBidi" w:hAnsiTheme="majorBidi" w:cstheme="majorBidi"/>
          <w:sz w:val="28"/>
          <w:szCs w:val="28"/>
          <w:rtl/>
        </w:rPr>
        <w:t xml:space="preserve">' בסוכה </w:t>
      </w:r>
      <w:r w:rsidR="00426FF0" w:rsidRPr="00346BCA">
        <w:rPr>
          <w:rFonts w:asciiTheme="majorBidi" w:hAnsiTheme="majorBidi" w:cstheme="majorBidi"/>
          <w:sz w:val="24"/>
          <w:szCs w:val="24"/>
          <w:rtl/>
        </w:rPr>
        <w:t>(מו, א)</w:t>
      </w:r>
      <w:r w:rsidR="00426FF0" w:rsidRPr="00346BCA">
        <w:rPr>
          <w:rFonts w:asciiTheme="majorBidi" w:hAnsiTheme="majorBidi" w:cstheme="majorBidi"/>
          <w:sz w:val="28"/>
          <w:szCs w:val="28"/>
          <w:rtl/>
        </w:rPr>
        <w:t xml:space="preserve"> משמע שאינו חייב לקנות בית, </w:t>
      </w:r>
      <w:proofErr w:type="spellStart"/>
      <w:r w:rsidR="00426FF0" w:rsidRPr="00346BCA">
        <w:rPr>
          <w:rFonts w:asciiTheme="majorBidi" w:hAnsiTheme="majorBidi" w:cstheme="majorBidi"/>
          <w:sz w:val="28"/>
          <w:szCs w:val="28"/>
          <w:rtl/>
        </w:rPr>
        <w:t>דהתוס</w:t>
      </w:r>
      <w:proofErr w:type="spellEnd"/>
      <w:r w:rsidR="00426FF0" w:rsidRPr="00346BCA">
        <w:rPr>
          <w:rFonts w:asciiTheme="majorBidi" w:hAnsiTheme="majorBidi" w:cstheme="majorBidi"/>
          <w:sz w:val="28"/>
          <w:szCs w:val="28"/>
          <w:rtl/>
        </w:rPr>
        <w:t xml:space="preserve">' שם דנו בטעם שלא תיקנו ברכת הרואה אלא רק בנר חנוכה, וביארו </w:t>
      </w:r>
      <w:proofErr w:type="spellStart"/>
      <w:r w:rsidR="00426FF0" w:rsidRPr="00346BCA">
        <w:rPr>
          <w:rFonts w:asciiTheme="majorBidi" w:hAnsiTheme="majorBidi" w:cstheme="majorBidi"/>
          <w:sz w:val="28"/>
          <w:szCs w:val="28"/>
          <w:rtl/>
        </w:rPr>
        <w:t>התוס</w:t>
      </w:r>
      <w:proofErr w:type="spellEnd"/>
      <w:r w:rsidR="00426FF0" w:rsidRPr="00346BCA">
        <w:rPr>
          <w:rFonts w:asciiTheme="majorBidi" w:hAnsiTheme="majorBidi" w:cstheme="majorBidi"/>
          <w:sz w:val="28"/>
          <w:szCs w:val="28"/>
          <w:rtl/>
        </w:rPr>
        <w:t xml:space="preserve">' שהוא משום חביבות הנס, והוסיפו </w:t>
      </w:r>
      <w:proofErr w:type="spellStart"/>
      <w:r w:rsidR="00426FF0" w:rsidRPr="00346BCA">
        <w:rPr>
          <w:rFonts w:asciiTheme="majorBidi" w:hAnsiTheme="majorBidi" w:cstheme="majorBidi"/>
          <w:sz w:val="28"/>
          <w:szCs w:val="28"/>
          <w:rtl/>
        </w:rPr>
        <w:t>דאין</w:t>
      </w:r>
      <w:proofErr w:type="spellEnd"/>
      <w:r w:rsidR="00426FF0" w:rsidRPr="00346BCA">
        <w:rPr>
          <w:rFonts w:asciiTheme="majorBidi" w:hAnsiTheme="majorBidi" w:cstheme="majorBidi"/>
          <w:sz w:val="28"/>
          <w:szCs w:val="28"/>
          <w:rtl/>
        </w:rPr>
        <w:t xml:space="preserve"> לומר שהטעם שתיקנו ברכת הרואה רק בנר חנוכה הוא משום שיש כמה בני אדם שאין להם בית ואינם יכולים לקיים את </w:t>
      </w:r>
      <w:proofErr w:type="spellStart"/>
      <w:r w:rsidR="00426FF0" w:rsidRPr="00346BCA">
        <w:rPr>
          <w:rFonts w:asciiTheme="majorBidi" w:hAnsiTheme="majorBidi" w:cstheme="majorBidi"/>
          <w:sz w:val="28"/>
          <w:szCs w:val="28"/>
          <w:rtl/>
        </w:rPr>
        <w:t>המצוה</w:t>
      </w:r>
      <w:proofErr w:type="spellEnd"/>
      <w:r w:rsidR="00426FF0" w:rsidRPr="00346BCA">
        <w:rPr>
          <w:rFonts w:asciiTheme="majorBidi" w:hAnsiTheme="majorBidi" w:cstheme="majorBidi"/>
          <w:sz w:val="28"/>
          <w:szCs w:val="28"/>
          <w:rtl/>
        </w:rPr>
        <w:t xml:space="preserve">, </w:t>
      </w:r>
      <w:proofErr w:type="spellStart"/>
      <w:r w:rsidR="00426FF0" w:rsidRPr="00346BCA">
        <w:rPr>
          <w:rFonts w:asciiTheme="majorBidi" w:hAnsiTheme="majorBidi" w:cstheme="majorBidi"/>
          <w:sz w:val="28"/>
          <w:szCs w:val="28"/>
          <w:rtl/>
        </w:rPr>
        <w:t>דא"כ</w:t>
      </w:r>
      <w:proofErr w:type="spellEnd"/>
      <w:r w:rsidR="00426FF0" w:rsidRPr="00346BCA">
        <w:rPr>
          <w:rFonts w:asciiTheme="majorBidi" w:hAnsiTheme="majorBidi" w:cstheme="majorBidi"/>
          <w:sz w:val="28"/>
          <w:szCs w:val="28"/>
          <w:rtl/>
        </w:rPr>
        <w:t xml:space="preserve"> </w:t>
      </w:r>
      <w:proofErr w:type="spellStart"/>
      <w:r w:rsidR="00426FF0" w:rsidRPr="00346BCA">
        <w:rPr>
          <w:rFonts w:asciiTheme="majorBidi" w:hAnsiTheme="majorBidi" w:cstheme="majorBidi"/>
          <w:sz w:val="28"/>
          <w:szCs w:val="28"/>
          <w:rtl/>
        </w:rPr>
        <w:t>קשיא</w:t>
      </w:r>
      <w:proofErr w:type="spellEnd"/>
      <w:r w:rsidR="00426FF0" w:rsidRPr="00346BCA">
        <w:rPr>
          <w:rFonts w:asciiTheme="majorBidi" w:hAnsiTheme="majorBidi" w:cstheme="majorBidi"/>
          <w:sz w:val="28"/>
          <w:szCs w:val="28"/>
          <w:rtl/>
        </w:rPr>
        <w:t xml:space="preserve"> ממזוזה, היינו </w:t>
      </w:r>
      <w:proofErr w:type="spellStart"/>
      <w:r w:rsidR="00426FF0" w:rsidRPr="00346BCA">
        <w:rPr>
          <w:rFonts w:asciiTheme="majorBidi" w:hAnsiTheme="majorBidi" w:cstheme="majorBidi"/>
          <w:sz w:val="28"/>
          <w:szCs w:val="28"/>
          <w:rtl/>
        </w:rPr>
        <w:t>דקשה</w:t>
      </w:r>
      <w:proofErr w:type="spellEnd"/>
      <w:r w:rsidR="00426FF0" w:rsidRPr="00346BCA">
        <w:rPr>
          <w:rFonts w:asciiTheme="majorBidi" w:hAnsiTheme="majorBidi" w:cstheme="majorBidi"/>
          <w:sz w:val="28"/>
          <w:szCs w:val="28"/>
          <w:rtl/>
        </w:rPr>
        <w:t xml:space="preserve"> מדוע לא תיקנו 'ברכת הרואה' גם במזוזה שהרי אינו מקיימה אם אין לו בית, ולכאורה היו </w:t>
      </w:r>
      <w:proofErr w:type="spellStart"/>
      <w:r w:rsidR="00426FF0" w:rsidRPr="00346BCA">
        <w:rPr>
          <w:rFonts w:asciiTheme="majorBidi" w:hAnsiTheme="majorBidi" w:cstheme="majorBidi"/>
          <w:sz w:val="28"/>
          <w:szCs w:val="28"/>
          <w:rtl/>
        </w:rPr>
        <w:t>התוס</w:t>
      </w:r>
      <w:proofErr w:type="spellEnd"/>
      <w:r w:rsidR="00426FF0" w:rsidRPr="00346BCA">
        <w:rPr>
          <w:rFonts w:asciiTheme="majorBidi" w:hAnsiTheme="majorBidi" w:cstheme="majorBidi"/>
          <w:sz w:val="28"/>
          <w:szCs w:val="28"/>
          <w:rtl/>
        </w:rPr>
        <w:t xml:space="preserve">' יכולים לתרץ דרק בנר תיקנו לברך משום שהוא חיוב גמור, שהרי הוא חייב לקנות בית כדי לקיים את מצוות ההדלקה שלו </w:t>
      </w:r>
      <w:r w:rsidR="00426FF0" w:rsidRPr="00346BCA">
        <w:rPr>
          <w:rFonts w:asciiTheme="majorBidi" w:hAnsiTheme="majorBidi" w:cstheme="majorBidi"/>
          <w:rtl/>
        </w:rPr>
        <w:t>[ורק למי שהוא אנוס תיקנו ברכת הרואה]</w:t>
      </w:r>
      <w:r w:rsidR="00426FF0" w:rsidRPr="00346BCA">
        <w:rPr>
          <w:rFonts w:asciiTheme="majorBidi" w:hAnsiTheme="majorBidi" w:cstheme="majorBidi"/>
          <w:sz w:val="28"/>
          <w:szCs w:val="28"/>
          <w:rtl/>
        </w:rPr>
        <w:t xml:space="preserve"> </w:t>
      </w:r>
      <w:proofErr w:type="spellStart"/>
      <w:r w:rsidR="00426FF0" w:rsidRPr="00346BCA">
        <w:rPr>
          <w:rFonts w:asciiTheme="majorBidi" w:hAnsiTheme="majorBidi" w:cstheme="majorBidi"/>
          <w:sz w:val="28"/>
          <w:szCs w:val="28"/>
          <w:rtl/>
        </w:rPr>
        <w:t>משא"כ</w:t>
      </w:r>
      <w:proofErr w:type="spellEnd"/>
      <w:r w:rsidR="00426FF0" w:rsidRPr="00346BCA">
        <w:rPr>
          <w:rFonts w:asciiTheme="majorBidi" w:hAnsiTheme="majorBidi" w:cstheme="majorBidi"/>
          <w:sz w:val="28"/>
          <w:szCs w:val="28"/>
          <w:rtl/>
        </w:rPr>
        <w:t xml:space="preserve"> במזוזה, ומוכח </w:t>
      </w:r>
      <w:proofErr w:type="spellStart"/>
      <w:r w:rsidR="00426FF0" w:rsidRPr="00346BCA">
        <w:rPr>
          <w:rFonts w:asciiTheme="majorBidi" w:hAnsiTheme="majorBidi" w:cstheme="majorBidi"/>
          <w:sz w:val="28"/>
          <w:szCs w:val="28"/>
          <w:rtl/>
        </w:rPr>
        <w:t>דס"ל</w:t>
      </w:r>
      <w:proofErr w:type="spellEnd"/>
      <w:r w:rsidR="00426FF0" w:rsidRPr="00346BCA">
        <w:rPr>
          <w:rFonts w:asciiTheme="majorBidi" w:hAnsiTheme="majorBidi" w:cstheme="majorBidi"/>
          <w:sz w:val="28"/>
          <w:szCs w:val="28"/>
          <w:rtl/>
        </w:rPr>
        <w:t xml:space="preserve"> </w:t>
      </w:r>
      <w:proofErr w:type="spellStart"/>
      <w:r w:rsidR="00426FF0" w:rsidRPr="00346BCA">
        <w:rPr>
          <w:rFonts w:asciiTheme="majorBidi" w:hAnsiTheme="majorBidi" w:cstheme="majorBidi"/>
          <w:sz w:val="28"/>
          <w:szCs w:val="28"/>
          <w:rtl/>
        </w:rPr>
        <w:t>לתוס</w:t>
      </w:r>
      <w:proofErr w:type="spellEnd"/>
      <w:r w:rsidR="00426FF0" w:rsidRPr="00346BCA">
        <w:rPr>
          <w:rFonts w:asciiTheme="majorBidi" w:hAnsiTheme="majorBidi" w:cstheme="majorBidi"/>
          <w:sz w:val="28"/>
          <w:szCs w:val="28"/>
          <w:rtl/>
        </w:rPr>
        <w:t xml:space="preserve">' דאף כשיש בידו לקנות בית אינו חייב לקנות כדי לקיים מצוות הדלקת הנר, ודמי למזוזה שאינו </w:t>
      </w:r>
      <w:proofErr w:type="spellStart"/>
      <w:r w:rsidR="00426FF0" w:rsidRPr="00346BCA">
        <w:rPr>
          <w:rFonts w:asciiTheme="majorBidi" w:hAnsiTheme="majorBidi" w:cstheme="majorBidi"/>
          <w:sz w:val="28"/>
          <w:szCs w:val="28"/>
          <w:rtl/>
        </w:rPr>
        <w:t>מחוייב</w:t>
      </w:r>
      <w:proofErr w:type="spellEnd"/>
      <w:r w:rsidR="00426FF0" w:rsidRPr="00346BCA">
        <w:rPr>
          <w:rFonts w:asciiTheme="majorBidi" w:hAnsiTheme="majorBidi" w:cstheme="majorBidi"/>
          <w:sz w:val="28"/>
          <w:szCs w:val="28"/>
          <w:rtl/>
        </w:rPr>
        <w:t xml:space="preserve"> לקנות בית בשביל לקיים מצוה זו.</w:t>
      </w:r>
    </w:p>
    <w:p w:rsidR="00426FF0" w:rsidRPr="00346BCA" w:rsidRDefault="00426FF0" w:rsidP="00426FF0">
      <w:pPr>
        <w:bidi/>
        <w:spacing w:line="252" w:lineRule="auto"/>
        <w:rPr>
          <w:rFonts w:asciiTheme="majorBidi" w:hAnsiTheme="majorBidi" w:cstheme="majorBidi"/>
          <w:sz w:val="28"/>
          <w:szCs w:val="28"/>
          <w:rtl/>
        </w:rPr>
      </w:pPr>
      <w:r w:rsidRPr="00346BCA">
        <w:rPr>
          <w:rFonts w:asciiTheme="majorBidi" w:hAnsiTheme="majorBidi" w:cstheme="majorBidi"/>
          <w:sz w:val="28"/>
          <w:szCs w:val="28"/>
          <w:rtl/>
        </w:rPr>
        <w:t xml:space="preserve">אכן מלשון הרמב"ם משמע שיש עליו חיוב לטרוח שיהיה לו בית כדי שיקיים </w:t>
      </w:r>
      <w:proofErr w:type="spellStart"/>
      <w:r w:rsidRPr="00346BCA">
        <w:rPr>
          <w:rFonts w:asciiTheme="majorBidi" w:hAnsiTheme="majorBidi" w:cstheme="majorBidi"/>
          <w:sz w:val="28"/>
          <w:szCs w:val="28"/>
          <w:rtl/>
        </w:rPr>
        <w:t>דינא</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דנר</w:t>
      </w:r>
      <w:proofErr w:type="spellEnd"/>
      <w:r w:rsidRPr="00346BCA">
        <w:rPr>
          <w:rFonts w:asciiTheme="majorBidi" w:hAnsiTheme="majorBidi" w:cstheme="majorBidi"/>
          <w:sz w:val="28"/>
          <w:szCs w:val="28"/>
          <w:rtl/>
        </w:rPr>
        <w:t xml:space="preserve"> חנוכה, </w:t>
      </w:r>
      <w:proofErr w:type="spellStart"/>
      <w:r w:rsidRPr="00346BCA">
        <w:rPr>
          <w:rFonts w:asciiTheme="majorBidi" w:hAnsiTheme="majorBidi" w:cstheme="majorBidi"/>
          <w:sz w:val="28"/>
          <w:szCs w:val="28"/>
          <w:rtl/>
        </w:rPr>
        <w:t>דז"ל</w:t>
      </w:r>
      <w:proofErr w:type="spellEnd"/>
      <w:r w:rsidRPr="00346BCA">
        <w:rPr>
          <w:rFonts w:asciiTheme="majorBidi" w:hAnsiTheme="majorBidi" w:cstheme="majorBidi"/>
          <w:sz w:val="28"/>
          <w:szCs w:val="28"/>
          <w:rtl/>
        </w:rPr>
        <w:t xml:space="preserve"> הרמב"ם בפרק יא מהלכות ברכות </w:t>
      </w:r>
      <w:r w:rsidRPr="00346BCA">
        <w:rPr>
          <w:rFonts w:asciiTheme="majorBidi" w:hAnsiTheme="majorBidi" w:cstheme="majorBidi"/>
          <w:sz w:val="24"/>
          <w:szCs w:val="24"/>
          <w:rtl/>
        </w:rPr>
        <w:t>(הלכה ב)</w:t>
      </w:r>
      <w:r w:rsidRPr="00346BCA">
        <w:rPr>
          <w:rFonts w:asciiTheme="majorBidi" w:hAnsiTheme="majorBidi" w:cstheme="majorBidi"/>
          <w:sz w:val="28"/>
          <w:szCs w:val="28"/>
          <w:rtl/>
        </w:rPr>
        <w:t xml:space="preserve"> 'יש מצות עשה שאדם חייב להשתדל ולרדוף עד שיעשה אותה </w:t>
      </w:r>
      <w:r w:rsidRPr="00346BCA">
        <w:rPr>
          <w:rFonts w:asciiTheme="majorBidi" w:hAnsiTheme="majorBidi" w:cstheme="majorBidi"/>
          <w:sz w:val="28"/>
          <w:szCs w:val="28"/>
          <w:rtl/>
        </w:rPr>
        <w:lastRenderedPageBreak/>
        <w:t xml:space="preserve">כגון תפילין וכו' ויש מצוה שאינה חובה כגון מזוזה </w:t>
      </w:r>
      <w:proofErr w:type="spellStart"/>
      <w:r w:rsidRPr="00346BCA">
        <w:rPr>
          <w:rFonts w:asciiTheme="majorBidi" w:hAnsiTheme="majorBidi" w:cstheme="majorBidi"/>
          <w:sz w:val="28"/>
          <w:szCs w:val="28"/>
          <w:rtl/>
        </w:rPr>
        <w:t>וכו</w:t>
      </w:r>
      <w:proofErr w:type="spellEnd"/>
      <w:r w:rsidRPr="00346BCA">
        <w:rPr>
          <w:rFonts w:asciiTheme="majorBidi" w:hAnsiTheme="majorBidi" w:cstheme="majorBidi"/>
          <w:sz w:val="28"/>
          <w:szCs w:val="28"/>
          <w:rtl/>
        </w:rPr>
        <w:t xml:space="preserve">'. ועוד שם </w:t>
      </w:r>
      <w:r w:rsidRPr="00346BCA">
        <w:rPr>
          <w:rFonts w:asciiTheme="majorBidi" w:hAnsiTheme="majorBidi" w:cstheme="majorBidi"/>
          <w:sz w:val="24"/>
          <w:szCs w:val="24"/>
          <w:rtl/>
        </w:rPr>
        <w:t>(בהלכה ג)</w:t>
      </w:r>
      <w:r w:rsidRPr="00346BCA">
        <w:rPr>
          <w:rFonts w:asciiTheme="majorBidi" w:hAnsiTheme="majorBidi" w:cstheme="majorBidi"/>
          <w:sz w:val="28"/>
          <w:szCs w:val="28"/>
          <w:rtl/>
        </w:rPr>
        <w:t xml:space="preserve"> 'וכן כל המצות שהן מדברי סופרים בין מצוה שהיא חובה מדבריהם כגון מקרא מגילה והדלקת נר בשבת והדלקת נר חנוכה, בין מצות שאינן חובה כגון עירוב ונטילת </w:t>
      </w:r>
      <w:proofErr w:type="spellStart"/>
      <w:r w:rsidRPr="00346BCA">
        <w:rPr>
          <w:rFonts w:asciiTheme="majorBidi" w:hAnsiTheme="majorBidi" w:cstheme="majorBidi"/>
          <w:sz w:val="28"/>
          <w:szCs w:val="28"/>
          <w:rtl/>
        </w:rPr>
        <w:t>ידים</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וכו</w:t>
      </w:r>
      <w:proofErr w:type="spellEnd"/>
      <w:r w:rsidRPr="00346BCA">
        <w:rPr>
          <w:rFonts w:asciiTheme="majorBidi" w:hAnsiTheme="majorBidi" w:cstheme="majorBidi"/>
          <w:sz w:val="28"/>
          <w:szCs w:val="28"/>
          <w:rtl/>
        </w:rPr>
        <w:t xml:space="preserve">'... ומבואר ברמב"ם </w:t>
      </w:r>
      <w:proofErr w:type="spellStart"/>
      <w:r w:rsidRPr="00346BCA">
        <w:rPr>
          <w:rFonts w:asciiTheme="majorBidi" w:hAnsiTheme="majorBidi" w:cstheme="majorBidi"/>
          <w:sz w:val="28"/>
          <w:szCs w:val="28"/>
          <w:rtl/>
        </w:rPr>
        <w:t>דמצוות</w:t>
      </w:r>
      <w:proofErr w:type="spellEnd"/>
      <w:r w:rsidRPr="00346BCA">
        <w:rPr>
          <w:rFonts w:asciiTheme="majorBidi" w:hAnsiTheme="majorBidi" w:cstheme="majorBidi"/>
          <w:sz w:val="28"/>
          <w:szCs w:val="28"/>
          <w:rtl/>
        </w:rPr>
        <w:t xml:space="preserve"> הדלקת הנר הוי חיוב גמור </w:t>
      </w:r>
      <w:r w:rsidRPr="00346BCA">
        <w:rPr>
          <w:rFonts w:asciiTheme="majorBidi" w:hAnsiTheme="majorBidi" w:cstheme="majorBidi"/>
          <w:rtl/>
        </w:rPr>
        <w:t>[והוא חיוב יותר ממזוזה כמבואר בדבריו]</w:t>
      </w:r>
      <w:r w:rsidRPr="00346BCA">
        <w:rPr>
          <w:rFonts w:asciiTheme="majorBidi" w:hAnsiTheme="majorBidi" w:cstheme="majorBidi"/>
          <w:sz w:val="28"/>
          <w:szCs w:val="28"/>
          <w:rtl/>
        </w:rPr>
        <w:t xml:space="preserve"> ומבואר </w:t>
      </w:r>
      <w:proofErr w:type="spellStart"/>
      <w:r w:rsidRPr="00346BCA">
        <w:rPr>
          <w:rFonts w:asciiTheme="majorBidi" w:hAnsiTheme="majorBidi" w:cstheme="majorBidi"/>
          <w:sz w:val="28"/>
          <w:szCs w:val="28"/>
          <w:rtl/>
        </w:rPr>
        <w:t>דמצוות</w:t>
      </w:r>
      <w:proofErr w:type="spellEnd"/>
      <w:r w:rsidRPr="00346BCA">
        <w:rPr>
          <w:rFonts w:asciiTheme="majorBidi" w:hAnsiTheme="majorBidi" w:cstheme="majorBidi"/>
          <w:sz w:val="28"/>
          <w:szCs w:val="28"/>
          <w:rtl/>
        </w:rPr>
        <w:t xml:space="preserve"> הדלקת נר חנוכה היא חובה וא"כ צריך לקנות או לשכור בית כדי להתחייב בה ולקיימה.</w:t>
      </w:r>
    </w:p>
    <w:p w:rsidR="00426FF0" w:rsidRPr="00346BCA" w:rsidRDefault="00426FF0" w:rsidP="00426FF0">
      <w:pPr>
        <w:bidi/>
        <w:spacing w:line="252" w:lineRule="auto"/>
        <w:rPr>
          <w:rFonts w:asciiTheme="majorBidi" w:hAnsiTheme="majorBidi" w:cstheme="majorBidi"/>
          <w:sz w:val="28"/>
          <w:szCs w:val="28"/>
          <w:rtl/>
        </w:rPr>
      </w:pPr>
      <w:r w:rsidRPr="00346BCA">
        <w:rPr>
          <w:rFonts w:asciiTheme="majorBidi" w:hAnsiTheme="majorBidi" w:cstheme="majorBidi"/>
          <w:sz w:val="28"/>
          <w:szCs w:val="28"/>
          <w:rtl/>
        </w:rPr>
        <w:t xml:space="preserve">ויש בזה </w:t>
      </w:r>
      <w:proofErr w:type="spellStart"/>
      <w:r w:rsidRPr="00346BCA">
        <w:rPr>
          <w:rFonts w:asciiTheme="majorBidi" w:hAnsiTheme="majorBidi" w:cstheme="majorBidi"/>
          <w:sz w:val="28"/>
          <w:szCs w:val="28"/>
          <w:rtl/>
        </w:rPr>
        <w:t>נפק"מ</w:t>
      </w:r>
      <w:proofErr w:type="spellEnd"/>
      <w:r w:rsidRPr="00346BCA">
        <w:rPr>
          <w:rFonts w:asciiTheme="majorBidi" w:hAnsiTheme="majorBidi" w:cstheme="majorBidi"/>
          <w:sz w:val="28"/>
          <w:szCs w:val="28"/>
          <w:rtl/>
        </w:rPr>
        <w:t xml:space="preserve"> לגבי אדם שאין לו בני בית המדליקים עליו בביתו, אם מותר לו להכניס את עצמו למקום שבו לא יהיה לו בית להדליק בו, וכגון שרוצה לטוס במטוס בימי החנוכה ששם לא יתאפשר לו להדליק נרות כדין, דלפי המדוקדק מדברי </w:t>
      </w:r>
      <w:proofErr w:type="spellStart"/>
      <w:r w:rsidRPr="00346BCA">
        <w:rPr>
          <w:rFonts w:asciiTheme="majorBidi" w:hAnsiTheme="majorBidi" w:cstheme="majorBidi"/>
          <w:sz w:val="28"/>
          <w:szCs w:val="28"/>
          <w:rtl/>
        </w:rPr>
        <w:t>התוס</w:t>
      </w:r>
      <w:proofErr w:type="spellEnd"/>
      <w:r w:rsidRPr="00346BCA">
        <w:rPr>
          <w:rFonts w:asciiTheme="majorBidi" w:hAnsiTheme="majorBidi" w:cstheme="majorBidi"/>
          <w:sz w:val="28"/>
          <w:szCs w:val="28"/>
          <w:rtl/>
        </w:rPr>
        <w:t xml:space="preserve">' אין בזה איסור, </w:t>
      </w:r>
      <w:proofErr w:type="spellStart"/>
      <w:r w:rsidRPr="00346BCA">
        <w:rPr>
          <w:rFonts w:asciiTheme="majorBidi" w:hAnsiTheme="majorBidi" w:cstheme="majorBidi"/>
          <w:sz w:val="28"/>
          <w:szCs w:val="28"/>
          <w:rtl/>
        </w:rPr>
        <w:t>דכיון</w:t>
      </w:r>
      <w:proofErr w:type="spellEnd"/>
      <w:r w:rsidRPr="00346BCA">
        <w:rPr>
          <w:rFonts w:asciiTheme="majorBidi" w:hAnsiTheme="majorBidi" w:cstheme="majorBidi"/>
          <w:sz w:val="28"/>
          <w:szCs w:val="28"/>
          <w:rtl/>
        </w:rPr>
        <w:t xml:space="preserve"> שאין לו בית הוא פטור מנר חנוכה, אך לפי העולה מדברי הרמב"ם דהוי מצוה חיובית נראה </w:t>
      </w:r>
      <w:proofErr w:type="spellStart"/>
      <w:r w:rsidRPr="00346BCA">
        <w:rPr>
          <w:rFonts w:asciiTheme="majorBidi" w:hAnsiTheme="majorBidi" w:cstheme="majorBidi"/>
          <w:sz w:val="28"/>
          <w:szCs w:val="28"/>
          <w:rtl/>
        </w:rPr>
        <w:t>דאסור</w:t>
      </w:r>
      <w:proofErr w:type="spellEnd"/>
      <w:r w:rsidRPr="00346BCA">
        <w:rPr>
          <w:rFonts w:asciiTheme="majorBidi" w:hAnsiTheme="majorBidi" w:cstheme="majorBidi"/>
          <w:sz w:val="28"/>
          <w:szCs w:val="28"/>
          <w:rtl/>
        </w:rPr>
        <w:t xml:space="preserve"> לו לטוס בזמן זה, ואפילו אם יש לו הפסד ממון, שהרי יש עליו חיוב להדליק, וכמו שצריך להוציא ממון כדי לקנות בית, כך צריך להוציא ממון כדי שלא יהיה במצב שאין לו בית בזמן קיום </w:t>
      </w:r>
      <w:proofErr w:type="spellStart"/>
      <w:r w:rsidRPr="00346BCA">
        <w:rPr>
          <w:rFonts w:asciiTheme="majorBidi" w:hAnsiTheme="majorBidi" w:cstheme="majorBidi"/>
          <w:sz w:val="28"/>
          <w:szCs w:val="28"/>
          <w:rtl/>
        </w:rPr>
        <w:t>המצוה</w:t>
      </w:r>
      <w:proofErr w:type="spellEnd"/>
      <w:r w:rsidRPr="00346BCA">
        <w:rPr>
          <w:rFonts w:asciiTheme="majorBidi" w:hAnsiTheme="majorBidi" w:cstheme="majorBidi"/>
          <w:sz w:val="28"/>
          <w:szCs w:val="28"/>
          <w:rtl/>
        </w:rPr>
        <w:t xml:space="preserve"> </w:t>
      </w:r>
      <w:r w:rsidRPr="00346BCA">
        <w:rPr>
          <w:rFonts w:asciiTheme="majorBidi" w:hAnsiTheme="majorBidi" w:cstheme="majorBidi"/>
          <w:rtl/>
        </w:rPr>
        <w:t xml:space="preserve">[ועדיין </w:t>
      </w:r>
      <w:proofErr w:type="spellStart"/>
      <w:r w:rsidRPr="00346BCA">
        <w:rPr>
          <w:rFonts w:asciiTheme="majorBidi" w:hAnsiTheme="majorBidi" w:cstheme="majorBidi"/>
          <w:rtl/>
        </w:rPr>
        <w:t>יל"ע</w:t>
      </w:r>
      <w:proofErr w:type="spellEnd"/>
      <w:r w:rsidRPr="00346BCA">
        <w:rPr>
          <w:rFonts w:asciiTheme="majorBidi" w:hAnsiTheme="majorBidi" w:cstheme="majorBidi"/>
          <w:rtl/>
        </w:rPr>
        <w:t xml:space="preserve"> </w:t>
      </w:r>
      <w:proofErr w:type="spellStart"/>
      <w:r w:rsidRPr="00346BCA">
        <w:rPr>
          <w:rFonts w:asciiTheme="majorBidi" w:hAnsiTheme="majorBidi" w:cstheme="majorBidi"/>
          <w:rtl/>
        </w:rPr>
        <w:t>דאולי</w:t>
      </w:r>
      <w:proofErr w:type="spellEnd"/>
      <w:r w:rsidRPr="00346BCA">
        <w:rPr>
          <w:rFonts w:asciiTheme="majorBidi" w:hAnsiTheme="majorBidi" w:cstheme="majorBidi"/>
          <w:rtl/>
        </w:rPr>
        <w:t xml:space="preserve"> קודם זמן המצווה אינו חייב להוציא ממון עבור המצווה, וכמבואר בחיי אדם </w:t>
      </w:r>
      <w:r w:rsidRPr="00346BCA">
        <w:rPr>
          <w:rFonts w:asciiTheme="majorBidi" w:hAnsiTheme="majorBidi" w:cstheme="majorBidi"/>
          <w:sz w:val="22"/>
          <w:szCs w:val="22"/>
          <w:rtl/>
        </w:rPr>
        <w:t xml:space="preserve">(כלל סח סעיף </w:t>
      </w:r>
      <w:proofErr w:type="spellStart"/>
      <w:r w:rsidRPr="00346BCA">
        <w:rPr>
          <w:rFonts w:asciiTheme="majorBidi" w:hAnsiTheme="majorBidi" w:cstheme="majorBidi"/>
          <w:sz w:val="22"/>
          <w:szCs w:val="22"/>
          <w:rtl/>
        </w:rPr>
        <w:t>יט</w:t>
      </w:r>
      <w:proofErr w:type="spellEnd"/>
      <w:r w:rsidRPr="00346BCA">
        <w:rPr>
          <w:rFonts w:asciiTheme="majorBidi" w:hAnsiTheme="majorBidi" w:cstheme="majorBidi"/>
          <w:sz w:val="22"/>
          <w:szCs w:val="22"/>
          <w:rtl/>
        </w:rPr>
        <w:t xml:space="preserve"> </w:t>
      </w:r>
      <w:proofErr w:type="spellStart"/>
      <w:r w:rsidRPr="00346BCA">
        <w:rPr>
          <w:rFonts w:asciiTheme="majorBidi" w:hAnsiTheme="majorBidi" w:cstheme="majorBidi"/>
          <w:sz w:val="22"/>
          <w:szCs w:val="22"/>
          <w:rtl/>
        </w:rPr>
        <w:t>ובנשמ"א</w:t>
      </w:r>
      <w:proofErr w:type="spellEnd"/>
      <w:r w:rsidRPr="00346BCA">
        <w:rPr>
          <w:rFonts w:asciiTheme="majorBidi" w:hAnsiTheme="majorBidi" w:cstheme="majorBidi"/>
          <w:sz w:val="22"/>
          <w:szCs w:val="22"/>
          <w:rtl/>
        </w:rPr>
        <w:t xml:space="preserve"> שם)</w:t>
      </w:r>
      <w:r w:rsidRPr="00346BCA">
        <w:rPr>
          <w:rFonts w:asciiTheme="majorBidi" w:hAnsiTheme="majorBidi" w:cstheme="majorBidi"/>
          <w:rtl/>
        </w:rPr>
        <w:t xml:space="preserve"> ע"ש ואכמ"ל]</w:t>
      </w:r>
      <w:r w:rsidRPr="00346BCA">
        <w:rPr>
          <w:rFonts w:asciiTheme="majorBidi" w:hAnsiTheme="majorBidi" w:cstheme="majorBidi"/>
          <w:sz w:val="28"/>
          <w:szCs w:val="28"/>
          <w:rtl/>
        </w:rPr>
        <w:t>.</w:t>
      </w:r>
    </w:p>
    <w:p w:rsidR="00426FF0" w:rsidRPr="00346BCA" w:rsidRDefault="00426FF0" w:rsidP="007E7B06">
      <w:pPr>
        <w:pStyle w:val="3"/>
        <w:rPr>
          <w:sz w:val="30"/>
          <w:szCs w:val="30"/>
          <w:rtl/>
        </w:rPr>
      </w:pPr>
      <w:r w:rsidRPr="00346BCA">
        <w:rPr>
          <w:rFonts w:hint="cs"/>
          <w:sz w:val="30"/>
          <w:szCs w:val="30"/>
          <w:rtl/>
        </w:rPr>
        <w:t>אם כשמדליקים עליו בביתו יש דין לברך ברכת הרואה</w:t>
      </w:r>
    </w:p>
    <w:p w:rsidR="00426FF0" w:rsidRPr="00346BCA" w:rsidRDefault="00426FF0" w:rsidP="00426FF0">
      <w:pPr>
        <w:bidi/>
        <w:spacing w:line="252" w:lineRule="auto"/>
        <w:rPr>
          <w:rFonts w:asciiTheme="majorBidi" w:hAnsiTheme="majorBidi" w:cstheme="majorBidi" w:hint="cs"/>
          <w:sz w:val="28"/>
          <w:szCs w:val="28"/>
          <w:rtl/>
        </w:rPr>
      </w:pPr>
      <w:r w:rsidRPr="00346BCA">
        <w:rPr>
          <w:rFonts w:asciiTheme="majorBidi" w:hAnsiTheme="majorBidi" w:cstheme="majorBidi"/>
          <w:sz w:val="28"/>
          <w:szCs w:val="28"/>
          <w:rtl/>
        </w:rPr>
        <w:t xml:space="preserve">כתב </w:t>
      </w:r>
      <w:proofErr w:type="spellStart"/>
      <w:r w:rsidRPr="00346BCA">
        <w:rPr>
          <w:rFonts w:asciiTheme="majorBidi" w:hAnsiTheme="majorBidi" w:cstheme="majorBidi"/>
          <w:sz w:val="28"/>
          <w:szCs w:val="28"/>
          <w:rtl/>
        </w:rPr>
        <w:t>השו"ע</w:t>
      </w:r>
      <w:proofErr w:type="spellEnd"/>
      <w:r w:rsidRPr="00346BCA">
        <w:rPr>
          <w:rFonts w:asciiTheme="majorBidi" w:hAnsiTheme="majorBidi" w:cstheme="majorBidi"/>
          <w:sz w:val="28"/>
          <w:szCs w:val="28"/>
          <w:rtl/>
        </w:rPr>
        <w:t xml:space="preserve"> </w:t>
      </w:r>
      <w:r w:rsidRPr="00346BCA">
        <w:rPr>
          <w:rFonts w:asciiTheme="majorBidi" w:hAnsiTheme="majorBidi" w:cstheme="majorBidi"/>
          <w:sz w:val="24"/>
          <w:szCs w:val="24"/>
          <w:rtl/>
        </w:rPr>
        <w:t xml:space="preserve">(סימן </w:t>
      </w:r>
      <w:proofErr w:type="spellStart"/>
      <w:r w:rsidRPr="00346BCA">
        <w:rPr>
          <w:rFonts w:asciiTheme="majorBidi" w:hAnsiTheme="majorBidi" w:cstheme="majorBidi"/>
          <w:sz w:val="24"/>
          <w:szCs w:val="24"/>
          <w:rtl/>
        </w:rPr>
        <w:t>תרעז</w:t>
      </w:r>
      <w:proofErr w:type="spellEnd"/>
      <w:r w:rsidRPr="00346BCA">
        <w:rPr>
          <w:rFonts w:asciiTheme="majorBidi" w:hAnsiTheme="majorBidi" w:cstheme="majorBidi"/>
          <w:sz w:val="24"/>
          <w:szCs w:val="24"/>
          <w:rtl/>
        </w:rPr>
        <w:t xml:space="preserve"> סעיף ג)</w:t>
      </w:r>
      <w:r w:rsidRPr="00346BCA">
        <w:rPr>
          <w:rFonts w:asciiTheme="majorBidi" w:hAnsiTheme="majorBidi" w:cstheme="majorBidi"/>
          <w:sz w:val="28"/>
          <w:szCs w:val="28"/>
          <w:rtl/>
        </w:rPr>
        <w:t xml:space="preserve"> יש אומרים שאף על פי </w:t>
      </w:r>
      <w:proofErr w:type="spellStart"/>
      <w:r w:rsidRPr="00346BCA">
        <w:rPr>
          <w:rFonts w:asciiTheme="majorBidi" w:hAnsiTheme="majorBidi" w:cstheme="majorBidi"/>
          <w:sz w:val="28"/>
          <w:szCs w:val="28"/>
          <w:rtl/>
        </w:rPr>
        <w:t>שמדליקין</w:t>
      </w:r>
      <w:proofErr w:type="spellEnd"/>
      <w:r w:rsidRPr="00346BCA">
        <w:rPr>
          <w:rFonts w:asciiTheme="majorBidi" w:hAnsiTheme="majorBidi" w:cstheme="majorBidi"/>
          <w:sz w:val="28"/>
          <w:szCs w:val="28"/>
          <w:rtl/>
        </w:rPr>
        <w:t xml:space="preserve"> עליו בתוך ביתו, אם הוא במקום שאין בו ישראל מדליק בברכות, והוסיף </w:t>
      </w:r>
      <w:proofErr w:type="spellStart"/>
      <w:r w:rsidRPr="00346BCA">
        <w:rPr>
          <w:rFonts w:asciiTheme="majorBidi" w:hAnsiTheme="majorBidi" w:cstheme="majorBidi"/>
          <w:sz w:val="28"/>
          <w:szCs w:val="28"/>
          <w:rtl/>
        </w:rPr>
        <w:t>הרמ"א</w:t>
      </w:r>
      <w:proofErr w:type="spellEnd"/>
      <w:r w:rsidRPr="00346BCA">
        <w:rPr>
          <w:rFonts w:asciiTheme="majorBidi" w:hAnsiTheme="majorBidi" w:cstheme="majorBidi"/>
          <w:sz w:val="28"/>
          <w:szCs w:val="28"/>
          <w:rtl/>
        </w:rPr>
        <w:t xml:space="preserve"> שהוא משום שצריך לראות הנרות, וכיון שאין לו נרות לראות חייבו אותו להדליק, ולכן מדליק בברכה. </w:t>
      </w:r>
      <w:proofErr w:type="spellStart"/>
      <w:r w:rsidRPr="00346BCA">
        <w:rPr>
          <w:rFonts w:asciiTheme="majorBidi" w:hAnsiTheme="majorBidi" w:cstheme="majorBidi"/>
          <w:sz w:val="28"/>
          <w:szCs w:val="28"/>
          <w:rtl/>
        </w:rPr>
        <w:t>ובמשנ"ב</w:t>
      </w:r>
      <w:proofErr w:type="spellEnd"/>
      <w:r w:rsidRPr="00346BCA">
        <w:rPr>
          <w:rFonts w:asciiTheme="majorBidi" w:hAnsiTheme="majorBidi" w:cstheme="majorBidi"/>
          <w:sz w:val="28"/>
          <w:szCs w:val="28"/>
          <w:rtl/>
        </w:rPr>
        <w:t xml:space="preserve"> שם </w:t>
      </w:r>
      <w:r w:rsidRPr="00346BCA">
        <w:rPr>
          <w:rFonts w:asciiTheme="majorBidi" w:hAnsiTheme="majorBidi" w:cstheme="majorBidi"/>
          <w:sz w:val="24"/>
          <w:szCs w:val="24"/>
          <w:rtl/>
        </w:rPr>
        <w:t>(</w:t>
      </w:r>
      <w:proofErr w:type="spellStart"/>
      <w:r w:rsidRPr="00346BCA">
        <w:rPr>
          <w:rFonts w:asciiTheme="majorBidi" w:hAnsiTheme="majorBidi" w:cstheme="majorBidi"/>
          <w:sz w:val="24"/>
          <w:szCs w:val="24"/>
          <w:rtl/>
        </w:rPr>
        <w:t>ס"ק</w:t>
      </w:r>
      <w:proofErr w:type="spellEnd"/>
      <w:r w:rsidRPr="00346BCA">
        <w:rPr>
          <w:rFonts w:asciiTheme="majorBidi" w:hAnsiTheme="majorBidi" w:cstheme="majorBidi"/>
          <w:sz w:val="24"/>
          <w:szCs w:val="24"/>
          <w:rtl/>
        </w:rPr>
        <w:t xml:space="preserve"> יד)</w:t>
      </w:r>
      <w:r w:rsidRPr="00346BCA">
        <w:rPr>
          <w:rFonts w:asciiTheme="majorBidi" w:hAnsiTheme="majorBidi" w:cstheme="majorBidi"/>
          <w:sz w:val="28"/>
          <w:szCs w:val="28"/>
          <w:rtl/>
        </w:rPr>
        <w:t xml:space="preserve"> כתב </w:t>
      </w:r>
      <w:proofErr w:type="spellStart"/>
      <w:r w:rsidRPr="00346BCA">
        <w:rPr>
          <w:rFonts w:asciiTheme="majorBidi" w:hAnsiTheme="majorBidi" w:cstheme="majorBidi"/>
          <w:sz w:val="28"/>
          <w:szCs w:val="28"/>
          <w:rtl/>
        </w:rPr>
        <w:t>דדין</w:t>
      </w:r>
      <w:proofErr w:type="spellEnd"/>
      <w:r w:rsidRPr="00346BCA">
        <w:rPr>
          <w:rFonts w:asciiTheme="majorBidi" w:hAnsiTheme="majorBidi" w:cstheme="majorBidi"/>
          <w:sz w:val="28"/>
          <w:szCs w:val="28"/>
          <w:rtl/>
        </w:rPr>
        <w:t xml:space="preserve"> זה סותר </w:t>
      </w:r>
      <w:proofErr w:type="spellStart"/>
      <w:r w:rsidRPr="00346BCA">
        <w:rPr>
          <w:rFonts w:asciiTheme="majorBidi" w:hAnsiTheme="majorBidi" w:cstheme="majorBidi"/>
          <w:sz w:val="28"/>
          <w:szCs w:val="28"/>
          <w:rtl/>
        </w:rPr>
        <w:t>למש"כ</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השו"ע</w:t>
      </w:r>
      <w:proofErr w:type="spellEnd"/>
      <w:r w:rsidRPr="00346BCA">
        <w:rPr>
          <w:rFonts w:asciiTheme="majorBidi" w:hAnsiTheme="majorBidi" w:cstheme="majorBidi"/>
          <w:sz w:val="28"/>
          <w:szCs w:val="28"/>
          <w:rtl/>
        </w:rPr>
        <w:t xml:space="preserve"> לעיל </w:t>
      </w:r>
      <w:r w:rsidRPr="00346BCA">
        <w:rPr>
          <w:rFonts w:asciiTheme="majorBidi" w:hAnsiTheme="majorBidi" w:cstheme="majorBidi"/>
          <w:sz w:val="24"/>
          <w:szCs w:val="24"/>
          <w:rtl/>
        </w:rPr>
        <w:t>(סימן תרעו סעיף ג)</w:t>
      </w:r>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דשם</w:t>
      </w:r>
      <w:proofErr w:type="spellEnd"/>
      <w:r w:rsidRPr="00346BCA">
        <w:rPr>
          <w:rFonts w:asciiTheme="majorBidi" w:hAnsiTheme="majorBidi" w:cstheme="majorBidi"/>
          <w:sz w:val="28"/>
          <w:szCs w:val="28"/>
          <w:rtl/>
        </w:rPr>
        <w:t xml:space="preserve"> מבואר שמי </w:t>
      </w:r>
      <w:proofErr w:type="spellStart"/>
      <w:r w:rsidRPr="00346BCA">
        <w:rPr>
          <w:rFonts w:asciiTheme="majorBidi" w:hAnsiTheme="majorBidi" w:cstheme="majorBidi"/>
          <w:sz w:val="28"/>
          <w:szCs w:val="28"/>
          <w:rtl/>
        </w:rPr>
        <w:t>שמדליקין</w:t>
      </w:r>
      <w:proofErr w:type="spellEnd"/>
      <w:r w:rsidRPr="00346BCA">
        <w:rPr>
          <w:rFonts w:asciiTheme="majorBidi" w:hAnsiTheme="majorBidi" w:cstheme="majorBidi"/>
          <w:sz w:val="28"/>
          <w:szCs w:val="28"/>
          <w:rtl/>
        </w:rPr>
        <w:t xml:space="preserve"> עליו בביתו א"צ להדליק בעצמו, ואף ברכת הרואה אינו מברך, ומסיק </w:t>
      </w:r>
      <w:proofErr w:type="spellStart"/>
      <w:r w:rsidRPr="00346BCA">
        <w:rPr>
          <w:rFonts w:asciiTheme="majorBidi" w:hAnsiTheme="majorBidi" w:cstheme="majorBidi"/>
          <w:sz w:val="28"/>
          <w:szCs w:val="28"/>
          <w:rtl/>
        </w:rPr>
        <w:t>המשנ"ב</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דלכן</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לדינא</w:t>
      </w:r>
      <w:proofErr w:type="spellEnd"/>
      <w:r w:rsidRPr="00346BCA">
        <w:rPr>
          <w:rFonts w:asciiTheme="majorBidi" w:hAnsiTheme="majorBidi" w:cstheme="majorBidi"/>
          <w:sz w:val="28"/>
          <w:szCs w:val="28"/>
          <w:rtl/>
        </w:rPr>
        <w:t xml:space="preserve"> אין לנהוג כן להדליק בברכה.</w:t>
      </w:r>
    </w:p>
    <w:p w:rsidR="00426FF0" w:rsidRPr="006D5EBD" w:rsidRDefault="00426FF0" w:rsidP="00426FF0">
      <w:pPr>
        <w:bidi/>
        <w:spacing w:line="252" w:lineRule="auto"/>
        <w:rPr>
          <w:rFonts w:asciiTheme="majorBidi" w:hAnsiTheme="majorBidi" w:cstheme="majorBidi"/>
          <w:rtl/>
        </w:rPr>
      </w:pPr>
      <w:r w:rsidRPr="006D5EBD">
        <w:rPr>
          <w:rFonts w:asciiTheme="majorBidi" w:hAnsiTheme="majorBidi" w:cstheme="majorBidi"/>
          <w:rtl/>
        </w:rPr>
        <w:t>[</w:t>
      </w:r>
      <w:proofErr w:type="spellStart"/>
      <w:r w:rsidRPr="006D5EBD">
        <w:rPr>
          <w:rFonts w:asciiTheme="majorBidi" w:hAnsiTheme="majorBidi" w:cstheme="majorBidi"/>
          <w:rtl/>
        </w:rPr>
        <w:t>ובשעה"צ</w:t>
      </w:r>
      <w:proofErr w:type="spellEnd"/>
      <w:r w:rsidRPr="006D5EBD">
        <w:rPr>
          <w:rFonts w:asciiTheme="majorBidi" w:hAnsiTheme="majorBidi" w:cstheme="majorBidi"/>
          <w:rtl/>
        </w:rPr>
        <w:t xml:space="preserve"> </w:t>
      </w:r>
      <w:r w:rsidRPr="006D5EBD">
        <w:rPr>
          <w:rFonts w:asciiTheme="majorBidi" w:hAnsiTheme="majorBidi" w:cstheme="majorBidi"/>
          <w:sz w:val="22"/>
          <w:szCs w:val="22"/>
          <w:rtl/>
        </w:rPr>
        <w:t xml:space="preserve">(סימן </w:t>
      </w:r>
      <w:proofErr w:type="spellStart"/>
      <w:r w:rsidRPr="006D5EBD">
        <w:rPr>
          <w:rFonts w:asciiTheme="majorBidi" w:hAnsiTheme="majorBidi" w:cstheme="majorBidi"/>
          <w:sz w:val="22"/>
          <w:szCs w:val="22"/>
          <w:rtl/>
        </w:rPr>
        <w:t>תרעז</w:t>
      </w:r>
      <w:proofErr w:type="spellEnd"/>
      <w:r w:rsidRPr="006D5EBD">
        <w:rPr>
          <w:rFonts w:asciiTheme="majorBidi" w:hAnsiTheme="majorBidi" w:cstheme="majorBidi"/>
          <w:sz w:val="22"/>
          <w:szCs w:val="22"/>
          <w:rtl/>
        </w:rPr>
        <w:t xml:space="preserve"> </w:t>
      </w:r>
      <w:proofErr w:type="spellStart"/>
      <w:r w:rsidRPr="006D5EBD">
        <w:rPr>
          <w:rFonts w:asciiTheme="majorBidi" w:hAnsiTheme="majorBidi" w:cstheme="majorBidi"/>
          <w:sz w:val="22"/>
          <w:szCs w:val="22"/>
          <w:rtl/>
        </w:rPr>
        <w:t>ס"ק</w:t>
      </w:r>
      <w:proofErr w:type="spellEnd"/>
      <w:r w:rsidRPr="006D5EBD">
        <w:rPr>
          <w:rFonts w:asciiTheme="majorBidi" w:hAnsiTheme="majorBidi" w:cstheme="majorBidi"/>
          <w:sz w:val="22"/>
          <w:szCs w:val="22"/>
          <w:rtl/>
        </w:rPr>
        <w:t xml:space="preserve"> </w:t>
      </w:r>
      <w:proofErr w:type="spellStart"/>
      <w:r w:rsidRPr="006D5EBD">
        <w:rPr>
          <w:rFonts w:asciiTheme="majorBidi" w:hAnsiTheme="majorBidi" w:cstheme="majorBidi"/>
          <w:sz w:val="22"/>
          <w:szCs w:val="22"/>
          <w:rtl/>
        </w:rPr>
        <w:t>כא</w:t>
      </w:r>
      <w:proofErr w:type="spellEnd"/>
      <w:r w:rsidRPr="006D5EBD">
        <w:rPr>
          <w:rFonts w:asciiTheme="majorBidi" w:hAnsiTheme="majorBidi" w:cstheme="majorBidi"/>
          <w:sz w:val="22"/>
          <w:szCs w:val="22"/>
          <w:rtl/>
        </w:rPr>
        <w:t>)</w:t>
      </w:r>
      <w:r w:rsidRPr="006D5EBD">
        <w:rPr>
          <w:rFonts w:asciiTheme="majorBidi" w:hAnsiTheme="majorBidi" w:cstheme="majorBidi"/>
          <w:rtl/>
        </w:rPr>
        <w:t xml:space="preserve"> הביא שהמאמר מרדכי כתב ליישב את הסתירה בדברי </w:t>
      </w:r>
      <w:proofErr w:type="spellStart"/>
      <w:r w:rsidRPr="006D5EBD">
        <w:rPr>
          <w:rFonts w:asciiTheme="majorBidi" w:hAnsiTheme="majorBidi" w:cstheme="majorBidi"/>
          <w:rtl/>
        </w:rPr>
        <w:t>השו"ע</w:t>
      </w:r>
      <w:proofErr w:type="spellEnd"/>
      <w:r w:rsidRPr="006D5EBD">
        <w:rPr>
          <w:rFonts w:asciiTheme="majorBidi" w:hAnsiTheme="majorBidi" w:cstheme="majorBidi"/>
          <w:rtl/>
        </w:rPr>
        <w:t xml:space="preserve">, דמה שסתם </w:t>
      </w:r>
      <w:proofErr w:type="spellStart"/>
      <w:r w:rsidRPr="006D5EBD">
        <w:rPr>
          <w:rFonts w:asciiTheme="majorBidi" w:hAnsiTheme="majorBidi" w:cstheme="majorBidi"/>
          <w:rtl/>
        </w:rPr>
        <w:t>השו"ע</w:t>
      </w:r>
      <w:proofErr w:type="spellEnd"/>
      <w:r w:rsidRPr="006D5EBD">
        <w:rPr>
          <w:rFonts w:asciiTheme="majorBidi" w:hAnsiTheme="majorBidi" w:cstheme="majorBidi"/>
          <w:rtl/>
        </w:rPr>
        <w:t xml:space="preserve"> בסימן תרעו שמי </w:t>
      </w:r>
      <w:proofErr w:type="spellStart"/>
      <w:r w:rsidRPr="006D5EBD">
        <w:rPr>
          <w:rFonts w:asciiTheme="majorBidi" w:hAnsiTheme="majorBidi" w:cstheme="majorBidi"/>
          <w:rtl/>
        </w:rPr>
        <w:t>שמדליקין</w:t>
      </w:r>
      <w:proofErr w:type="spellEnd"/>
      <w:r w:rsidRPr="006D5EBD">
        <w:rPr>
          <w:rFonts w:asciiTheme="majorBidi" w:hAnsiTheme="majorBidi" w:cstheme="majorBidi"/>
          <w:rtl/>
        </w:rPr>
        <w:t xml:space="preserve"> עליו בביתו א"צ להדליק כלל וא"צ לברך גם ברכת הרואה, היינו כשנמצא במקום שרואה נרות של ישראל אחרים, ואף שאינו מברך על הראיה סגי בכך, ומה שכתב </w:t>
      </w:r>
      <w:proofErr w:type="spellStart"/>
      <w:r w:rsidRPr="006D5EBD">
        <w:rPr>
          <w:rFonts w:asciiTheme="majorBidi" w:hAnsiTheme="majorBidi" w:cstheme="majorBidi"/>
          <w:rtl/>
        </w:rPr>
        <w:t>השו"ע</w:t>
      </w:r>
      <w:proofErr w:type="spellEnd"/>
      <w:r w:rsidRPr="006D5EBD">
        <w:rPr>
          <w:rFonts w:asciiTheme="majorBidi" w:hAnsiTheme="majorBidi" w:cstheme="majorBidi"/>
          <w:rtl/>
        </w:rPr>
        <w:t xml:space="preserve"> כאן שמשום שצריך לברך ברכת הרואה תיקנו שידליק בברכה, איירי כשהוא נמצא בין הגויים דאינו רואה נרות של אחרים, ולכן הוא צריך להדליק בעצמו. אך כתב </w:t>
      </w:r>
      <w:proofErr w:type="spellStart"/>
      <w:r w:rsidRPr="006D5EBD">
        <w:rPr>
          <w:rFonts w:asciiTheme="majorBidi" w:hAnsiTheme="majorBidi" w:cstheme="majorBidi"/>
          <w:rtl/>
        </w:rPr>
        <w:t>השעה"צ</w:t>
      </w:r>
      <w:proofErr w:type="spellEnd"/>
      <w:r w:rsidRPr="006D5EBD">
        <w:rPr>
          <w:rFonts w:asciiTheme="majorBidi" w:hAnsiTheme="majorBidi" w:cstheme="majorBidi"/>
          <w:rtl/>
        </w:rPr>
        <w:t xml:space="preserve"> שתירוץ זה דחוק ואין לנהוג כן </w:t>
      </w:r>
      <w:proofErr w:type="spellStart"/>
      <w:r w:rsidRPr="006D5EBD">
        <w:rPr>
          <w:rFonts w:asciiTheme="majorBidi" w:hAnsiTheme="majorBidi" w:cstheme="majorBidi"/>
          <w:rtl/>
        </w:rPr>
        <w:t>לדינא</w:t>
      </w:r>
      <w:proofErr w:type="spellEnd"/>
      <w:r w:rsidRPr="006D5EBD">
        <w:rPr>
          <w:rFonts w:asciiTheme="majorBidi" w:hAnsiTheme="majorBidi" w:cstheme="majorBidi"/>
          <w:rtl/>
        </w:rPr>
        <w:t xml:space="preserve"> ע"ש, ונראה הטעם </w:t>
      </w:r>
      <w:proofErr w:type="spellStart"/>
      <w:r w:rsidRPr="006D5EBD">
        <w:rPr>
          <w:rFonts w:asciiTheme="majorBidi" w:hAnsiTheme="majorBidi" w:cstheme="majorBidi"/>
          <w:rtl/>
        </w:rPr>
        <w:t>דקשה</w:t>
      </w:r>
      <w:proofErr w:type="spellEnd"/>
      <w:r w:rsidRPr="006D5EBD">
        <w:rPr>
          <w:rFonts w:asciiTheme="majorBidi" w:hAnsiTheme="majorBidi" w:cstheme="majorBidi"/>
          <w:rtl/>
        </w:rPr>
        <w:t xml:space="preserve"> לומר שאם הוא רק רואה נר של ישראל אחר ואינו מברך עליו </w:t>
      </w:r>
      <w:proofErr w:type="spellStart"/>
      <w:r w:rsidRPr="006D5EBD">
        <w:rPr>
          <w:rFonts w:asciiTheme="majorBidi" w:hAnsiTheme="majorBidi" w:cstheme="majorBidi"/>
          <w:rtl/>
        </w:rPr>
        <w:t>דבזה</w:t>
      </w:r>
      <w:proofErr w:type="spellEnd"/>
      <w:r w:rsidRPr="006D5EBD">
        <w:rPr>
          <w:rFonts w:asciiTheme="majorBidi" w:hAnsiTheme="majorBidi" w:cstheme="majorBidi"/>
          <w:rtl/>
        </w:rPr>
        <w:t xml:space="preserve"> הוא יוצא משום פרסומי </w:t>
      </w:r>
      <w:proofErr w:type="spellStart"/>
      <w:r w:rsidRPr="006D5EBD">
        <w:rPr>
          <w:rFonts w:asciiTheme="majorBidi" w:hAnsiTheme="majorBidi" w:cstheme="majorBidi"/>
          <w:rtl/>
        </w:rPr>
        <w:t>ניסא</w:t>
      </w:r>
      <w:proofErr w:type="spellEnd"/>
      <w:r w:rsidRPr="006D5EBD">
        <w:rPr>
          <w:rFonts w:asciiTheme="majorBidi" w:hAnsiTheme="majorBidi" w:cstheme="majorBidi"/>
          <w:rtl/>
        </w:rPr>
        <w:t xml:space="preserve">, </w:t>
      </w:r>
      <w:proofErr w:type="spellStart"/>
      <w:r w:rsidRPr="006D5EBD">
        <w:rPr>
          <w:rFonts w:asciiTheme="majorBidi" w:hAnsiTheme="majorBidi" w:cstheme="majorBidi"/>
          <w:rtl/>
        </w:rPr>
        <w:t>דאין</w:t>
      </w:r>
      <w:proofErr w:type="spellEnd"/>
      <w:r w:rsidRPr="006D5EBD">
        <w:rPr>
          <w:rFonts w:asciiTheme="majorBidi" w:hAnsiTheme="majorBidi" w:cstheme="majorBidi"/>
          <w:rtl/>
        </w:rPr>
        <w:t xml:space="preserve"> מה שמשייך אותו לאותו הנר].</w:t>
      </w:r>
    </w:p>
    <w:p w:rsidR="00426FF0" w:rsidRPr="00346BCA" w:rsidRDefault="00426FF0" w:rsidP="00426FF0">
      <w:pPr>
        <w:bidi/>
        <w:spacing w:line="252" w:lineRule="auto"/>
        <w:rPr>
          <w:rFonts w:asciiTheme="majorBidi" w:hAnsiTheme="majorBidi" w:cstheme="majorBidi"/>
          <w:sz w:val="28"/>
          <w:szCs w:val="28"/>
          <w:rtl/>
        </w:rPr>
      </w:pPr>
      <w:r w:rsidRPr="00346BCA">
        <w:rPr>
          <w:rFonts w:asciiTheme="majorBidi" w:hAnsiTheme="majorBidi" w:cstheme="majorBidi"/>
          <w:sz w:val="28"/>
          <w:szCs w:val="28"/>
          <w:rtl/>
        </w:rPr>
        <w:t xml:space="preserve">והנה שיטה זו שאף מי שמדליקים עליו בביתו צריך לברך בעצמו, הובאה בבית יוסף בשם הארחות חיים וז"ל 'מי שבא בספינה או שהוא בבית גוים מדליק בברכות ומניחה על שולחנו, ולא דמי לאכסנאי </w:t>
      </w:r>
      <w:proofErr w:type="spellStart"/>
      <w:r w:rsidRPr="00346BCA">
        <w:rPr>
          <w:rFonts w:asciiTheme="majorBidi" w:hAnsiTheme="majorBidi" w:cstheme="majorBidi"/>
          <w:sz w:val="28"/>
          <w:szCs w:val="28"/>
          <w:rtl/>
        </w:rPr>
        <w:t>דאמרינן</w:t>
      </w:r>
      <w:proofErr w:type="spellEnd"/>
      <w:r w:rsidRPr="00346BCA">
        <w:rPr>
          <w:rFonts w:asciiTheme="majorBidi" w:hAnsiTheme="majorBidi" w:cstheme="majorBidi"/>
          <w:sz w:val="28"/>
          <w:szCs w:val="28"/>
          <w:rtl/>
        </w:rPr>
        <w:t xml:space="preserve"> דאי </w:t>
      </w:r>
      <w:proofErr w:type="spellStart"/>
      <w:r w:rsidRPr="00346BCA">
        <w:rPr>
          <w:rFonts w:asciiTheme="majorBidi" w:hAnsiTheme="majorBidi" w:cstheme="majorBidi"/>
          <w:sz w:val="28"/>
          <w:szCs w:val="28"/>
          <w:rtl/>
        </w:rPr>
        <w:t>מדליקין</w:t>
      </w:r>
      <w:proofErr w:type="spellEnd"/>
      <w:r w:rsidRPr="00346BCA">
        <w:rPr>
          <w:rFonts w:asciiTheme="majorBidi" w:hAnsiTheme="majorBidi" w:cstheme="majorBidi"/>
          <w:sz w:val="28"/>
          <w:szCs w:val="28"/>
          <w:rtl/>
        </w:rPr>
        <w:t xml:space="preserve"> עליה בגו </w:t>
      </w:r>
      <w:proofErr w:type="spellStart"/>
      <w:r w:rsidRPr="00346BCA">
        <w:rPr>
          <w:rFonts w:asciiTheme="majorBidi" w:hAnsiTheme="majorBidi" w:cstheme="majorBidi"/>
          <w:sz w:val="28"/>
          <w:szCs w:val="28"/>
          <w:rtl/>
        </w:rPr>
        <w:t>ביתיה</w:t>
      </w:r>
      <w:proofErr w:type="spellEnd"/>
      <w:r w:rsidRPr="00346BCA">
        <w:rPr>
          <w:rFonts w:asciiTheme="majorBidi" w:hAnsiTheme="majorBidi" w:cstheme="majorBidi"/>
          <w:sz w:val="28"/>
          <w:szCs w:val="28"/>
          <w:rtl/>
        </w:rPr>
        <w:t xml:space="preserve"> לא בעי </w:t>
      </w:r>
      <w:proofErr w:type="spellStart"/>
      <w:r w:rsidRPr="00346BCA">
        <w:rPr>
          <w:rFonts w:asciiTheme="majorBidi" w:hAnsiTheme="majorBidi" w:cstheme="majorBidi"/>
          <w:sz w:val="28"/>
          <w:szCs w:val="28"/>
          <w:rtl/>
        </w:rPr>
        <w:t>לאשתתופי</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דשאני</w:t>
      </w:r>
      <w:proofErr w:type="spellEnd"/>
      <w:r w:rsidRPr="00346BCA">
        <w:rPr>
          <w:rFonts w:asciiTheme="majorBidi" w:hAnsiTheme="majorBidi" w:cstheme="majorBidi"/>
          <w:sz w:val="28"/>
          <w:szCs w:val="28"/>
          <w:rtl/>
        </w:rPr>
        <w:t xml:space="preserve"> התם שיש פרסום הנס בהדלקת </w:t>
      </w:r>
      <w:proofErr w:type="spellStart"/>
      <w:r w:rsidRPr="00346BCA">
        <w:rPr>
          <w:rFonts w:asciiTheme="majorBidi" w:hAnsiTheme="majorBidi" w:cstheme="majorBidi"/>
          <w:sz w:val="28"/>
          <w:szCs w:val="28"/>
          <w:rtl/>
        </w:rPr>
        <w:t>אושפיזו</w:t>
      </w:r>
      <w:proofErr w:type="spellEnd"/>
      <w:r w:rsidRPr="00346BCA">
        <w:rPr>
          <w:rFonts w:asciiTheme="majorBidi" w:hAnsiTheme="majorBidi" w:cstheme="majorBidi"/>
          <w:sz w:val="28"/>
          <w:szCs w:val="28"/>
          <w:rtl/>
        </w:rPr>
        <w:t xml:space="preserve">', ומבואר בלשונו </w:t>
      </w:r>
      <w:proofErr w:type="spellStart"/>
      <w:r w:rsidRPr="00346BCA">
        <w:rPr>
          <w:rFonts w:asciiTheme="majorBidi" w:hAnsiTheme="majorBidi" w:cstheme="majorBidi"/>
          <w:sz w:val="28"/>
          <w:szCs w:val="28"/>
          <w:rtl/>
        </w:rPr>
        <w:t>דהסברא</w:t>
      </w:r>
      <w:proofErr w:type="spellEnd"/>
      <w:r w:rsidRPr="00346BCA">
        <w:rPr>
          <w:rFonts w:asciiTheme="majorBidi" w:hAnsiTheme="majorBidi" w:cstheme="majorBidi"/>
          <w:sz w:val="28"/>
          <w:szCs w:val="28"/>
          <w:rtl/>
        </w:rPr>
        <w:t xml:space="preserve"> לחלק בין מי שנמצא בין הגויים לבין אכסנאי </w:t>
      </w:r>
      <w:proofErr w:type="spellStart"/>
      <w:r w:rsidRPr="00346BCA">
        <w:rPr>
          <w:rFonts w:asciiTheme="majorBidi" w:hAnsiTheme="majorBidi" w:cstheme="majorBidi"/>
          <w:sz w:val="28"/>
          <w:szCs w:val="28"/>
          <w:rtl/>
        </w:rPr>
        <w:t>שמדליקין</w:t>
      </w:r>
      <w:proofErr w:type="spellEnd"/>
      <w:r w:rsidRPr="00346BCA">
        <w:rPr>
          <w:rFonts w:asciiTheme="majorBidi" w:hAnsiTheme="majorBidi" w:cstheme="majorBidi"/>
          <w:sz w:val="28"/>
          <w:szCs w:val="28"/>
          <w:rtl/>
        </w:rPr>
        <w:t xml:space="preserve"> עליו בביתו </w:t>
      </w:r>
      <w:proofErr w:type="spellStart"/>
      <w:r w:rsidRPr="00346BCA">
        <w:rPr>
          <w:rFonts w:asciiTheme="majorBidi" w:hAnsiTheme="majorBidi" w:cstheme="majorBidi"/>
          <w:sz w:val="28"/>
          <w:szCs w:val="28"/>
          <w:rtl/>
        </w:rPr>
        <w:t>שא"צ</w:t>
      </w:r>
      <w:proofErr w:type="spellEnd"/>
      <w:r w:rsidRPr="00346BCA">
        <w:rPr>
          <w:rFonts w:asciiTheme="majorBidi" w:hAnsiTheme="majorBidi" w:cstheme="majorBidi"/>
          <w:sz w:val="28"/>
          <w:szCs w:val="28"/>
          <w:rtl/>
        </w:rPr>
        <w:t xml:space="preserve"> להשתתף בפרוטה, הוא משום שלאורח יש פרסומי </w:t>
      </w:r>
      <w:proofErr w:type="spellStart"/>
      <w:r w:rsidRPr="00346BCA">
        <w:rPr>
          <w:rFonts w:asciiTheme="majorBidi" w:hAnsiTheme="majorBidi" w:cstheme="majorBidi"/>
          <w:sz w:val="28"/>
          <w:szCs w:val="28"/>
          <w:rtl/>
        </w:rPr>
        <w:t>ניסא</w:t>
      </w:r>
      <w:proofErr w:type="spellEnd"/>
      <w:r w:rsidRPr="00346BCA">
        <w:rPr>
          <w:rFonts w:asciiTheme="majorBidi" w:hAnsiTheme="majorBidi" w:cstheme="majorBidi"/>
          <w:sz w:val="28"/>
          <w:szCs w:val="28"/>
          <w:rtl/>
        </w:rPr>
        <w:t xml:space="preserve"> בהדלקה של הבעל הבית שלו. ומבואר מזה דיש ב' דינים בחיוב הדלקת נר חנוכה, האחד שיש חיוב הדלקה בביתו, והשני דיש חיוב גברא שישתתף בפרסום הנס ע"י הנרות חנוכה, ובאכסנאי </w:t>
      </w:r>
      <w:proofErr w:type="spellStart"/>
      <w:r w:rsidRPr="00346BCA">
        <w:rPr>
          <w:rFonts w:asciiTheme="majorBidi" w:hAnsiTheme="majorBidi" w:cstheme="majorBidi"/>
          <w:sz w:val="28"/>
          <w:szCs w:val="28"/>
          <w:rtl/>
        </w:rPr>
        <w:t>שמדליקין</w:t>
      </w:r>
      <w:proofErr w:type="spellEnd"/>
      <w:r w:rsidRPr="00346BCA">
        <w:rPr>
          <w:rFonts w:asciiTheme="majorBidi" w:hAnsiTheme="majorBidi" w:cstheme="majorBidi"/>
          <w:sz w:val="28"/>
          <w:szCs w:val="28"/>
          <w:rtl/>
        </w:rPr>
        <w:t xml:space="preserve"> עליו בביתו הרי הוא מקיים את ב' הדינים, שיוצא ידי חובת ההדלקה בבית במה שאשתו מדלקת עליו בביתו, ויוצא ידי חובת </w:t>
      </w:r>
      <w:proofErr w:type="spellStart"/>
      <w:r w:rsidRPr="00346BCA">
        <w:rPr>
          <w:rFonts w:asciiTheme="majorBidi" w:hAnsiTheme="majorBidi" w:cstheme="majorBidi"/>
          <w:sz w:val="28"/>
          <w:szCs w:val="28"/>
          <w:rtl/>
        </w:rPr>
        <w:t>הגברא</w:t>
      </w:r>
      <w:proofErr w:type="spellEnd"/>
      <w:r w:rsidRPr="00346BCA">
        <w:rPr>
          <w:rFonts w:asciiTheme="majorBidi" w:hAnsiTheme="majorBidi" w:cstheme="majorBidi"/>
          <w:sz w:val="28"/>
          <w:szCs w:val="28"/>
          <w:rtl/>
        </w:rPr>
        <w:t xml:space="preserve"> לפרסם הנס בהדלקת </w:t>
      </w:r>
      <w:proofErr w:type="spellStart"/>
      <w:r w:rsidRPr="00346BCA">
        <w:rPr>
          <w:rFonts w:asciiTheme="majorBidi" w:hAnsiTheme="majorBidi" w:cstheme="majorBidi"/>
          <w:sz w:val="28"/>
          <w:szCs w:val="28"/>
          <w:rtl/>
        </w:rPr>
        <w:t>אושפיזו</w:t>
      </w:r>
      <w:proofErr w:type="spellEnd"/>
      <w:r w:rsidRPr="00346BCA">
        <w:rPr>
          <w:rFonts w:asciiTheme="majorBidi" w:hAnsiTheme="majorBidi" w:cstheme="majorBidi"/>
          <w:sz w:val="28"/>
          <w:szCs w:val="28"/>
          <w:rtl/>
        </w:rPr>
        <w:t>.</w:t>
      </w:r>
    </w:p>
    <w:p w:rsidR="00426FF0" w:rsidRPr="00346BCA" w:rsidRDefault="00426FF0" w:rsidP="00426FF0">
      <w:pPr>
        <w:bidi/>
        <w:spacing w:line="252" w:lineRule="auto"/>
        <w:rPr>
          <w:rFonts w:asciiTheme="majorBidi" w:hAnsiTheme="majorBidi" w:cstheme="majorBidi"/>
          <w:sz w:val="28"/>
          <w:szCs w:val="28"/>
          <w:rtl/>
        </w:rPr>
      </w:pPr>
      <w:r w:rsidRPr="00346BCA">
        <w:rPr>
          <w:rFonts w:asciiTheme="majorBidi" w:hAnsiTheme="majorBidi" w:cstheme="majorBidi"/>
          <w:sz w:val="28"/>
          <w:szCs w:val="28"/>
          <w:rtl/>
        </w:rPr>
        <w:t xml:space="preserve">ולפי זה צ"ל שהדין שאכסנאי שאין </w:t>
      </w:r>
      <w:proofErr w:type="spellStart"/>
      <w:r w:rsidRPr="00346BCA">
        <w:rPr>
          <w:rFonts w:asciiTheme="majorBidi" w:hAnsiTheme="majorBidi" w:cstheme="majorBidi"/>
          <w:sz w:val="28"/>
          <w:szCs w:val="28"/>
          <w:rtl/>
        </w:rPr>
        <w:t>מדליקין</w:t>
      </w:r>
      <w:proofErr w:type="spellEnd"/>
      <w:r w:rsidRPr="00346BCA">
        <w:rPr>
          <w:rFonts w:asciiTheme="majorBidi" w:hAnsiTheme="majorBidi" w:cstheme="majorBidi"/>
          <w:sz w:val="28"/>
          <w:szCs w:val="28"/>
          <w:rtl/>
        </w:rPr>
        <w:t xml:space="preserve"> עליו בביתו </w:t>
      </w:r>
      <w:proofErr w:type="spellStart"/>
      <w:r w:rsidRPr="00346BCA">
        <w:rPr>
          <w:rFonts w:asciiTheme="majorBidi" w:hAnsiTheme="majorBidi" w:cstheme="majorBidi"/>
          <w:sz w:val="28"/>
          <w:szCs w:val="28"/>
          <w:rtl/>
        </w:rPr>
        <w:t>דמשתתף</w:t>
      </w:r>
      <w:proofErr w:type="spellEnd"/>
      <w:r w:rsidRPr="00346BCA">
        <w:rPr>
          <w:rFonts w:asciiTheme="majorBidi" w:hAnsiTheme="majorBidi" w:cstheme="majorBidi"/>
          <w:sz w:val="28"/>
          <w:szCs w:val="28"/>
          <w:rtl/>
        </w:rPr>
        <w:t xml:space="preserve"> בפרוטה ובזה סגי, היינו </w:t>
      </w:r>
      <w:proofErr w:type="spellStart"/>
      <w:r w:rsidRPr="00346BCA">
        <w:rPr>
          <w:rFonts w:asciiTheme="majorBidi" w:hAnsiTheme="majorBidi" w:cstheme="majorBidi"/>
          <w:sz w:val="28"/>
          <w:szCs w:val="28"/>
          <w:rtl/>
        </w:rPr>
        <w:t>שעי"ז</w:t>
      </w:r>
      <w:proofErr w:type="spellEnd"/>
      <w:r w:rsidRPr="00346BCA">
        <w:rPr>
          <w:rFonts w:asciiTheme="majorBidi" w:hAnsiTheme="majorBidi" w:cstheme="majorBidi"/>
          <w:sz w:val="28"/>
          <w:szCs w:val="28"/>
          <w:rtl/>
        </w:rPr>
        <w:t xml:space="preserve"> הוא נעשה שותף עם </w:t>
      </w:r>
      <w:proofErr w:type="spellStart"/>
      <w:r w:rsidRPr="00346BCA">
        <w:rPr>
          <w:rFonts w:asciiTheme="majorBidi" w:hAnsiTheme="majorBidi" w:cstheme="majorBidi"/>
          <w:sz w:val="28"/>
          <w:szCs w:val="28"/>
          <w:rtl/>
        </w:rPr>
        <w:t>הבעה"ב</w:t>
      </w:r>
      <w:proofErr w:type="spellEnd"/>
      <w:r w:rsidRPr="00346BCA">
        <w:rPr>
          <w:rFonts w:asciiTheme="majorBidi" w:hAnsiTheme="majorBidi" w:cstheme="majorBidi"/>
          <w:sz w:val="28"/>
          <w:szCs w:val="28"/>
          <w:rtl/>
        </w:rPr>
        <w:t xml:space="preserve"> גם בביתו, והרי הוא מקיים בזה גם את </w:t>
      </w:r>
      <w:proofErr w:type="spellStart"/>
      <w:r w:rsidRPr="00346BCA">
        <w:rPr>
          <w:rFonts w:asciiTheme="majorBidi" w:hAnsiTheme="majorBidi" w:cstheme="majorBidi"/>
          <w:sz w:val="28"/>
          <w:szCs w:val="28"/>
          <w:rtl/>
        </w:rPr>
        <w:t>החובת</w:t>
      </w:r>
      <w:proofErr w:type="spellEnd"/>
      <w:r w:rsidRPr="00346BCA">
        <w:rPr>
          <w:rFonts w:asciiTheme="majorBidi" w:hAnsiTheme="majorBidi" w:cstheme="majorBidi"/>
          <w:sz w:val="28"/>
          <w:szCs w:val="28"/>
          <w:rtl/>
        </w:rPr>
        <w:t xml:space="preserve"> הדלקה בבית. </w:t>
      </w:r>
      <w:proofErr w:type="spellStart"/>
      <w:r w:rsidRPr="00346BCA">
        <w:rPr>
          <w:rFonts w:asciiTheme="majorBidi" w:hAnsiTheme="majorBidi" w:cstheme="majorBidi"/>
          <w:sz w:val="28"/>
          <w:szCs w:val="28"/>
          <w:rtl/>
        </w:rPr>
        <w:t>וכעי"ז</w:t>
      </w:r>
      <w:proofErr w:type="spellEnd"/>
      <w:r w:rsidRPr="00346BCA">
        <w:rPr>
          <w:rFonts w:asciiTheme="majorBidi" w:hAnsiTheme="majorBidi" w:cstheme="majorBidi"/>
          <w:sz w:val="28"/>
          <w:szCs w:val="28"/>
          <w:rtl/>
        </w:rPr>
        <w:t xml:space="preserve"> הביאו בשם </w:t>
      </w:r>
      <w:proofErr w:type="spellStart"/>
      <w:r w:rsidRPr="00346BCA">
        <w:rPr>
          <w:rFonts w:asciiTheme="majorBidi" w:hAnsiTheme="majorBidi" w:cstheme="majorBidi"/>
          <w:sz w:val="28"/>
          <w:szCs w:val="28"/>
          <w:rtl/>
        </w:rPr>
        <w:t>הגרשז"א</w:t>
      </w:r>
      <w:proofErr w:type="spellEnd"/>
      <w:r w:rsidRPr="00346BCA">
        <w:rPr>
          <w:rFonts w:asciiTheme="majorBidi" w:hAnsiTheme="majorBidi" w:cstheme="majorBidi"/>
          <w:sz w:val="28"/>
          <w:szCs w:val="28"/>
          <w:rtl/>
        </w:rPr>
        <w:t xml:space="preserve"> </w:t>
      </w:r>
      <w:r w:rsidRPr="006D5EBD">
        <w:rPr>
          <w:rFonts w:asciiTheme="majorBidi" w:hAnsiTheme="majorBidi" w:cstheme="majorBidi"/>
          <w:sz w:val="24"/>
          <w:szCs w:val="24"/>
          <w:rtl/>
        </w:rPr>
        <w:t xml:space="preserve">(בספר הליכות שלמה חנוכה פרק </w:t>
      </w:r>
      <w:proofErr w:type="spellStart"/>
      <w:r w:rsidRPr="006D5EBD">
        <w:rPr>
          <w:rFonts w:asciiTheme="majorBidi" w:hAnsiTheme="majorBidi" w:cstheme="majorBidi"/>
          <w:sz w:val="24"/>
          <w:szCs w:val="24"/>
          <w:rtl/>
        </w:rPr>
        <w:t>יג</w:t>
      </w:r>
      <w:proofErr w:type="spellEnd"/>
      <w:r w:rsidRPr="006D5EBD">
        <w:rPr>
          <w:rFonts w:asciiTheme="majorBidi" w:hAnsiTheme="majorBidi" w:cstheme="majorBidi"/>
          <w:sz w:val="24"/>
          <w:szCs w:val="24"/>
          <w:rtl/>
        </w:rPr>
        <w:t>)</w:t>
      </w:r>
      <w:r w:rsidRPr="00346BCA">
        <w:rPr>
          <w:rFonts w:asciiTheme="majorBidi" w:hAnsiTheme="majorBidi" w:cstheme="majorBidi"/>
          <w:sz w:val="28"/>
          <w:szCs w:val="28"/>
          <w:rtl/>
        </w:rPr>
        <w:t>.</w:t>
      </w:r>
    </w:p>
    <w:p w:rsidR="00426FF0" w:rsidRPr="00346BCA" w:rsidRDefault="00426FF0" w:rsidP="00426FF0">
      <w:pPr>
        <w:bidi/>
        <w:spacing w:line="252" w:lineRule="auto"/>
        <w:rPr>
          <w:rFonts w:asciiTheme="majorBidi" w:hAnsiTheme="majorBidi" w:cstheme="majorBidi"/>
          <w:sz w:val="28"/>
          <w:szCs w:val="28"/>
          <w:rtl/>
        </w:rPr>
      </w:pPr>
      <w:r w:rsidRPr="00346BCA">
        <w:rPr>
          <w:rFonts w:asciiTheme="majorBidi" w:hAnsiTheme="majorBidi" w:cstheme="majorBidi"/>
          <w:sz w:val="28"/>
          <w:szCs w:val="28"/>
          <w:rtl/>
        </w:rPr>
        <w:t xml:space="preserve">ובזה מבואר </w:t>
      </w:r>
      <w:proofErr w:type="spellStart"/>
      <w:r w:rsidRPr="00346BCA">
        <w:rPr>
          <w:rFonts w:asciiTheme="majorBidi" w:hAnsiTheme="majorBidi" w:cstheme="majorBidi"/>
          <w:sz w:val="28"/>
          <w:szCs w:val="28"/>
          <w:rtl/>
        </w:rPr>
        <w:t>מש"כ</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המשנ"ב</w:t>
      </w:r>
      <w:proofErr w:type="spellEnd"/>
      <w:r w:rsidRPr="00346BCA">
        <w:rPr>
          <w:rFonts w:asciiTheme="majorBidi" w:hAnsiTheme="majorBidi" w:cstheme="majorBidi"/>
          <w:sz w:val="28"/>
          <w:szCs w:val="28"/>
          <w:rtl/>
        </w:rPr>
        <w:t xml:space="preserve"> </w:t>
      </w:r>
      <w:r w:rsidRPr="006D5EBD">
        <w:rPr>
          <w:rFonts w:asciiTheme="majorBidi" w:hAnsiTheme="majorBidi" w:cstheme="majorBidi"/>
          <w:sz w:val="24"/>
          <w:szCs w:val="24"/>
          <w:rtl/>
        </w:rPr>
        <w:t xml:space="preserve">(סימן </w:t>
      </w:r>
      <w:proofErr w:type="spellStart"/>
      <w:r w:rsidRPr="006D5EBD">
        <w:rPr>
          <w:rFonts w:asciiTheme="majorBidi" w:hAnsiTheme="majorBidi" w:cstheme="majorBidi"/>
          <w:sz w:val="24"/>
          <w:szCs w:val="24"/>
          <w:rtl/>
        </w:rPr>
        <w:t>תרעז</w:t>
      </w:r>
      <w:proofErr w:type="spellEnd"/>
      <w:r w:rsidRPr="006D5EBD">
        <w:rPr>
          <w:rFonts w:asciiTheme="majorBidi" w:hAnsiTheme="majorBidi" w:cstheme="majorBidi"/>
          <w:sz w:val="24"/>
          <w:szCs w:val="24"/>
          <w:rtl/>
        </w:rPr>
        <w:t xml:space="preserve"> </w:t>
      </w:r>
      <w:proofErr w:type="spellStart"/>
      <w:r w:rsidRPr="006D5EBD">
        <w:rPr>
          <w:rFonts w:asciiTheme="majorBidi" w:hAnsiTheme="majorBidi" w:cstheme="majorBidi"/>
          <w:sz w:val="24"/>
          <w:szCs w:val="24"/>
          <w:rtl/>
        </w:rPr>
        <w:t>ס"ק</w:t>
      </w:r>
      <w:proofErr w:type="spellEnd"/>
      <w:r w:rsidRPr="006D5EBD">
        <w:rPr>
          <w:rFonts w:asciiTheme="majorBidi" w:hAnsiTheme="majorBidi" w:cstheme="majorBidi"/>
          <w:sz w:val="24"/>
          <w:szCs w:val="24"/>
          <w:rtl/>
        </w:rPr>
        <w:t xml:space="preserve"> ג)</w:t>
      </w:r>
      <w:r w:rsidRPr="00346BCA">
        <w:rPr>
          <w:rFonts w:asciiTheme="majorBidi" w:hAnsiTheme="majorBidi" w:cstheme="majorBidi"/>
          <w:sz w:val="28"/>
          <w:szCs w:val="28"/>
          <w:rtl/>
        </w:rPr>
        <w:t xml:space="preserve"> לגבי אכסנאי שאין </w:t>
      </w:r>
      <w:proofErr w:type="spellStart"/>
      <w:r w:rsidRPr="00346BCA">
        <w:rPr>
          <w:rFonts w:asciiTheme="majorBidi" w:hAnsiTheme="majorBidi" w:cstheme="majorBidi"/>
          <w:sz w:val="28"/>
          <w:szCs w:val="28"/>
          <w:rtl/>
        </w:rPr>
        <w:t>מדליקין</w:t>
      </w:r>
      <w:proofErr w:type="spellEnd"/>
      <w:r w:rsidRPr="00346BCA">
        <w:rPr>
          <w:rFonts w:asciiTheme="majorBidi" w:hAnsiTheme="majorBidi" w:cstheme="majorBidi"/>
          <w:sz w:val="28"/>
          <w:szCs w:val="28"/>
          <w:rtl/>
        </w:rPr>
        <w:t xml:space="preserve"> עליו בביתו שצריך להשתתף בפרוטה, וכתב שם שאם יש לאכסנאי נר, טוב שידליק בעצמו, ולפי דברינו צ"ל </w:t>
      </w:r>
      <w:proofErr w:type="spellStart"/>
      <w:r w:rsidRPr="00346BCA">
        <w:rPr>
          <w:rFonts w:asciiTheme="majorBidi" w:hAnsiTheme="majorBidi" w:cstheme="majorBidi"/>
          <w:sz w:val="28"/>
          <w:szCs w:val="28"/>
          <w:rtl/>
        </w:rPr>
        <w:t>דהכא</w:t>
      </w:r>
      <w:proofErr w:type="spellEnd"/>
      <w:r w:rsidRPr="00346BCA">
        <w:rPr>
          <w:rFonts w:asciiTheme="majorBidi" w:hAnsiTheme="majorBidi" w:cstheme="majorBidi"/>
          <w:sz w:val="28"/>
          <w:szCs w:val="28"/>
          <w:rtl/>
        </w:rPr>
        <w:t xml:space="preserve"> בהדלקת הנר הוא מקיים את שתי הדינים גם את חובת ההדלקה בבית וגם את </w:t>
      </w:r>
      <w:proofErr w:type="spellStart"/>
      <w:r w:rsidRPr="00346BCA">
        <w:rPr>
          <w:rFonts w:asciiTheme="majorBidi" w:hAnsiTheme="majorBidi" w:cstheme="majorBidi"/>
          <w:sz w:val="28"/>
          <w:szCs w:val="28"/>
          <w:rtl/>
        </w:rPr>
        <w:t>החובת</w:t>
      </w:r>
      <w:proofErr w:type="spellEnd"/>
      <w:r w:rsidRPr="00346BCA">
        <w:rPr>
          <w:rFonts w:asciiTheme="majorBidi" w:hAnsiTheme="majorBidi" w:cstheme="majorBidi"/>
          <w:sz w:val="28"/>
          <w:szCs w:val="28"/>
          <w:rtl/>
        </w:rPr>
        <w:t xml:space="preserve"> גברא של פרסומי </w:t>
      </w:r>
      <w:proofErr w:type="spellStart"/>
      <w:r w:rsidRPr="00346BCA">
        <w:rPr>
          <w:rFonts w:asciiTheme="majorBidi" w:hAnsiTheme="majorBidi" w:cstheme="majorBidi"/>
          <w:sz w:val="28"/>
          <w:szCs w:val="28"/>
          <w:rtl/>
        </w:rPr>
        <w:t>ניסא</w:t>
      </w:r>
      <w:proofErr w:type="spellEnd"/>
      <w:r w:rsidRPr="00346BCA">
        <w:rPr>
          <w:rFonts w:asciiTheme="majorBidi" w:hAnsiTheme="majorBidi" w:cstheme="majorBidi"/>
          <w:sz w:val="28"/>
          <w:szCs w:val="28"/>
          <w:rtl/>
        </w:rPr>
        <w:t xml:space="preserve"> </w:t>
      </w:r>
      <w:r w:rsidRPr="006D5EBD">
        <w:rPr>
          <w:rFonts w:asciiTheme="majorBidi" w:hAnsiTheme="majorBidi" w:cstheme="majorBidi"/>
          <w:rtl/>
        </w:rPr>
        <w:t xml:space="preserve">[אך יש להעיר דלפי </w:t>
      </w:r>
      <w:proofErr w:type="spellStart"/>
      <w:r w:rsidRPr="006D5EBD">
        <w:rPr>
          <w:rFonts w:asciiTheme="majorBidi" w:hAnsiTheme="majorBidi" w:cstheme="majorBidi"/>
          <w:rtl/>
        </w:rPr>
        <w:t>משנ"ת</w:t>
      </w:r>
      <w:proofErr w:type="spellEnd"/>
      <w:r w:rsidRPr="006D5EBD">
        <w:rPr>
          <w:rFonts w:asciiTheme="majorBidi" w:hAnsiTheme="majorBidi" w:cstheme="majorBidi"/>
          <w:rtl/>
        </w:rPr>
        <w:t xml:space="preserve"> שאכסנאי צריך להשתתף בפרוטה משום שע"י הפריטי נעשה שותף עם </w:t>
      </w:r>
      <w:proofErr w:type="spellStart"/>
      <w:r w:rsidRPr="006D5EBD">
        <w:rPr>
          <w:rFonts w:asciiTheme="majorBidi" w:hAnsiTheme="majorBidi" w:cstheme="majorBidi"/>
          <w:rtl/>
        </w:rPr>
        <w:t>הבעה"ב</w:t>
      </w:r>
      <w:proofErr w:type="spellEnd"/>
      <w:r w:rsidRPr="006D5EBD">
        <w:rPr>
          <w:rFonts w:asciiTheme="majorBidi" w:hAnsiTheme="majorBidi" w:cstheme="majorBidi"/>
          <w:rtl/>
        </w:rPr>
        <w:t xml:space="preserve"> בביתו, א"כ מוכח </w:t>
      </w:r>
      <w:proofErr w:type="spellStart"/>
      <w:r w:rsidRPr="006D5EBD">
        <w:rPr>
          <w:rFonts w:asciiTheme="majorBidi" w:hAnsiTheme="majorBidi" w:cstheme="majorBidi"/>
          <w:rtl/>
        </w:rPr>
        <w:t>דבלא</w:t>
      </w:r>
      <w:proofErr w:type="spellEnd"/>
      <w:r w:rsidRPr="006D5EBD">
        <w:rPr>
          <w:rFonts w:asciiTheme="majorBidi" w:hAnsiTheme="majorBidi" w:cstheme="majorBidi"/>
          <w:rtl/>
        </w:rPr>
        <w:t xml:space="preserve"> פריטי לא </w:t>
      </w:r>
      <w:proofErr w:type="spellStart"/>
      <w:r w:rsidRPr="006D5EBD">
        <w:rPr>
          <w:rFonts w:asciiTheme="majorBidi" w:hAnsiTheme="majorBidi" w:cstheme="majorBidi"/>
          <w:rtl/>
        </w:rPr>
        <w:t>חשיב</w:t>
      </w:r>
      <w:proofErr w:type="spellEnd"/>
      <w:r w:rsidRPr="006D5EBD">
        <w:rPr>
          <w:rFonts w:asciiTheme="majorBidi" w:hAnsiTheme="majorBidi" w:cstheme="majorBidi"/>
          <w:rtl/>
        </w:rPr>
        <w:t xml:space="preserve"> ביתו ואיך יקיים את חובת ההדלקה בבית ע"י שידליק בעצמו]</w:t>
      </w:r>
      <w:r w:rsidRPr="00346BCA">
        <w:rPr>
          <w:rFonts w:asciiTheme="majorBidi" w:hAnsiTheme="majorBidi" w:cstheme="majorBidi"/>
          <w:sz w:val="28"/>
          <w:szCs w:val="28"/>
          <w:rtl/>
        </w:rPr>
        <w:t>.</w:t>
      </w:r>
    </w:p>
    <w:p w:rsidR="00426FF0" w:rsidRPr="00346BCA" w:rsidRDefault="00426FF0" w:rsidP="007E7B06">
      <w:pPr>
        <w:pStyle w:val="3"/>
        <w:rPr>
          <w:sz w:val="30"/>
          <w:szCs w:val="30"/>
          <w:rtl/>
        </w:rPr>
      </w:pPr>
      <w:r w:rsidRPr="00346BCA">
        <w:rPr>
          <w:rFonts w:hint="cs"/>
          <w:sz w:val="30"/>
          <w:szCs w:val="30"/>
          <w:rtl/>
        </w:rPr>
        <w:t>אכסנאי המברך בבית כנסת</w:t>
      </w:r>
    </w:p>
    <w:p w:rsidR="00426FF0" w:rsidRPr="00346BCA" w:rsidRDefault="00426FF0" w:rsidP="00426FF0">
      <w:pPr>
        <w:bidi/>
        <w:spacing w:line="252" w:lineRule="auto"/>
        <w:rPr>
          <w:rFonts w:asciiTheme="majorBidi" w:hAnsiTheme="majorBidi" w:cstheme="majorBidi" w:hint="cs"/>
          <w:sz w:val="28"/>
          <w:szCs w:val="28"/>
          <w:rtl/>
        </w:rPr>
      </w:pPr>
      <w:r w:rsidRPr="00346BCA">
        <w:rPr>
          <w:rFonts w:asciiTheme="majorBidi" w:hAnsiTheme="majorBidi" w:cstheme="majorBidi"/>
          <w:sz w:val="28"/>
          <w:szCs w:val="28"/>
          <w:rtl/>
        </w:rPr>
        <w:t xml:space="preserve">והנה כתב </w:t>
      </w:r>
      <w:proofErr w:type="spellStart"/>
      <w:r w:rsidRPr="00346BCA">
        <w:rPr>
          <w:rFonts w:asciiTheme="majorBidi" w:hAnsiTheme="majorBidi" w:cstheme="majorBidi"/>
          <w:sz w:val="28"/>
          <w:szCs w:val="28"/>
          <w:rtl/>
        </w:rPr>
        <w:t>השעה"צ</w:t>
      </w:r>
      <w:proofErr w:type="spellEnd"/>
      <w:r w:rsidRPr="00346BCA">
        <w:rPr>
          <w:rFonts w:asciiTheme="majorBidi" w:hAnsiTheme="majorBidi" w:cstheme="majorBidi"/>
          <w:sz w:val="28"/>
          <w:szCs w:val="28"/>
          <w:rtl/>
        </w:rPr>
        <w:t xml:space="preserve"> </w:t>
      </w:r>
      <w:r w:rsidRPr="006D5EBD">
        <w:rPr>
          <w:rFonts w:asciiTheme="majorBidi" w:hAnsiTheme="majorBidi" w:cstheme="majorBidi"/>
          <w:sz w:val="24"/>
          <w:szCs w:val="24"/>
          <w:rtl/>
        </w:rPr>
        <w:t xml:space="preserve">(סימן </w:t>
      </w:r>
      <w:proofErr w:type="spellStart"/>
      <w:r w:rsidRPr="006D5EBD">
        <w:rPr>
          <w:rFonts w:asciiTheme="majorBidi" w:hAnsiTheme="majorBidi" w:cstheme="majorBidi"/>
          <w:sz w:val="24"/>
          <w:szCs w:val="24"/>
          <w:rtl/>
        </w:rPr>
        <w:t>תרעא</w:t>
      </w:r>
      <w:proofErr w:type="spellEnd"/>
      <w:r w:rsidRPr="006D5EBD">
        <w:rPr>
          <w:rFonts w:asciiTheme="majorBidi" w:hAnsiTheme="majorBidi" w:cstheme="majorBidi"/>
          <w:sz w:val="24"/>
          <w:szCs w:val="24"/>
          <w:rtl/>
        </w:rPr>
        <w:t xml:space="preserve"> </w:t>
      </w:r>
      <w:proofErr w:type="spellStart"/>
      <w:r w:rsidRPr="006D5EBD">
        <w:rPr>
          <w:rFonts w:asciiTheme="majorBidi" w:hAnsiTheme="majorBidi" w:cstheme="majorBidi"/>
          <w:sz w:val="24"/>
          <w:szCs w:val="24"/>
          <w:rtl/>
        </w:rPr>
        <w:t>ס"ק</w:t>
      </w:r>
      <w:proofErr w:type="spellEnd"/>
      <w:r w:rsidRPr="006D5EBD">
        <w:rPr>
          <w:rFonts w:asciiTheme="majorBidi" w:hAnsiTheme="majorBidi" w:cstheme="majorBidi"/>
          <w:sz w:val="24"/>
          <w:szCs w:val="24"/>
          <w:rtl/>
        </w:rPr>
        <w:t xml:space="preserve"> נב) </w:t>
      </w:r>
      <w:r w:rsidRPr="00346BCA">
        <w:rPr>
          <w:rFonts w:asciiTheme="majorBidi" w:hAnsiTheme="majorBidi" w:cstheme="majorBidi"/>
          <w:sz w:val="28"/>
          <w:szCs w:val="28"/>
          <w:rtl/>
        </w:rPr>
        <w:t xml:space="preserve">בשם הגהות הגאון ר' ברוך </w:t>
      </w:r>
      <w:proofErr w:type="spellStart"/>
      <w:r w:rsidRPr="00346BCA">
        <w:rPr>
          <w:rFonts w:asciiTheme="majorBidi" w:hAnsiTheme="majorBidi" w:cstheme="majorBidi"/>
          <w:sz w:val="28"/>
          <w:szCs w:val="28"/>
          <w:rtl/>
        </w:rPr>
        <w:t>פרענקיל</w:t>
      </w:r>
      <w:proofErr w:type="spellEnd"/>
      <w:r w:rsidRPr="00346BCA">
        <w:rPr>
          <w:rFonts w:asciiTheme="majorBidi" w:hAnsiTheme="majorBidi" w:cstheme="majorBidi"/>
          <w:sz w:val="28"/>
          <w:szCs w:val="28"/>
          <w:rtl/>
        </w:rPr>
        <w:t xml:space="preserve"> שמסתפק לגבי אורח המדליק בנרות בית הכנסת, </w:t>
      </w:r>
      <w:proofErr w:type="spellStart"/>
      <w:r w:rsidRPr="00346BCA">
        <w:rPr>
          <w:rFonts w:asciiTheme="majorBidi" w:hAnsiTheme="majorBidi" w:cstheme="majorBidi"/>
          <w:sz w:val="28"/>
          <w:szCs w:val="28"/>
          <w:rtl/>
        </w:rPr>
        <w:t>דאפשר</w:t>
      </w:r>
      <w:proofErr w:type="spellEnd"/>
      <w:r w:rsidRPr="00346BCA">
        <w:rPr>
          <w:rFonts w:asciiTheme="majorBidi" w:hAnsiTheme="majorBidi" w:cstheme="majorBidi"/>
          <w:sz w:val="28"/>
          <w:szCs w:val="28"/>
          <w:rtl/>
        </w:rPr>
        <w:t xml:space="preserve"> שאין צריך לחזור ולהדליק </w:t>
      </w:r>
      <w:proofErr w:type="spellStart"/>
      <w:r w:rsidRPr="00346BCA">
        <w:rPr>
          <w:rFonts w:asciiTheme="majorBidi" w:hAnsiTheme="majorBidi" w:cstheme="majorBidi"/>
          <w:sz w:val="28"/>
          <w:szCs w:val="28"/>
          <w:rtl/>
        </w:rPr>
        <w:t>באכסניא</w:t>
      </w:r>
      <w:proofErr w:type="spellEnd"/>
      <w:r w:rsidRPr="00346BCA">
        <w:rPr>
          <w:rFonts w:asciiTheme="majorBidi" w:hAnsiTheme="majorBidi" w:cstheme="majorBidi"/>
          <w:sz w:val="28"/>
          <w:szCs w:val="28"/>
          <w:rtl/>
        </w:rPr>
        <w:t xml:space="preserve">. ומבואר בהגהות הנ"ל </w:t>
      </w:r>
      <w:proofErr w:type="spellStart"/>
      <w:r w:rsidRPr="00346BCA">
        <w:rPr>
          <w:rFonts w:asciiTheme="majorBidi" w:hAnsiTheme="majorBidi" w:cstheme="majorBidi"/>
          <w:sz w:val="28"/>
          <w:szCs w:val="28"/>
          <w:rtl/>
        </w:rPr>
        <w:t>דמיירי</w:t>
      </w:r>
      <w:proofErr w:type="spellEnd"/>
      <w:r w:rsidRPr="00346BCA">
        <w:rPr>
          <w:rFonts w:asciiTheme="majorBidi" w:hAnsiTheme="majorBidi" w:cstheme="majorBidi"/>
          <w:sz w:val="28"/>
          <w:szCs w:val="28"/>
          <w:rtl/>
        </w:rPr>
        <w:t xml:space="preserve"> באורח </w:t>
      </w:r>
      <w:proofErr w:type="spellStart"/>
      <w:r w:rsidRPr="00346BCA">
        <w:rPr>
          <w:rFonts w:asciiTheme="majorBidi" w:hAnsiTheme="majorBidi" w:cstheme="majorBidi"/>
          <w:sz w:val="28"/>
          <w:szCs w:val="28"/>
          <w:rtl/>
        </w:rPr>
        <w:t>שמדליקין</w:t>
      </w:r>
      <w:proofErr w:type="spellEnd"/>
      <w:r w:rsidRPr="00346BCA">
        <w:rPr>
          <w:rFonts w:asciiTheme="majorBidi" w:hAnsiTheme="majorBidi" w:cstheme="majorBidi"/>
          <w:sz w:val="28"/>
          <w:szCs w:val="28"/>
          <w:rtl/>
        </w:rPr>
        <w:t xml:space="preserve"> עליו בביתו, ובזה הוא מקיים את חובת ההדלקה בביתו, אלא </w:t>
      </w:r>
      <w:proofErr w:type="spellStart"/>
      <w:r w:rsidRPr="00346BCA">
        <w:rPr>
          <w:rFonts w:asciiTheme="majorBidi" w:hAnsiTheme="majorBidi" w:cstheme="majorBidi"/>
          <w:sz w:val="28"/>
          <w:szCs w:val="28"/>
          <w:rtl/>
        </w:rPr>
        <w:t>דמכל</w:t>
      </w:r>
      <w:proofErr w:type="spellEnd"/>
      <w:r w:rsidRPr="00346BCA">
        <w:rPr>
          <w:rFonts w:asciiTheme="majorBidi" w:hAnsiTheme="majorBidi" w:cstheme="majorBidi"/>
          <w:sz w:val="28"/>
          <w:szCs w:val="28"/>
          <w:rtl/>
        </w:rPr>
        <w:t xml:space="preserve"> מקום צריך לצאת ידי חובת </w:t>
      </w:r>
      <w:proofErr w:type="spellStart"/>
      <w:r w:rsidRPr="00346BCA">
        <w:rPr>
          <w:rFonts w:asciiTheme="majorBidi" w:hAnsiTheme="majorBidi" w:cstheme="majorBidi"/>
          <w:sz w:val="28"/>
          <w:szCs w:val="28"/>
          <w:rtl/>
        </w:rPr>
        <w:t>הגברא</w:t>
      </w:r>
      <w:proofErr w:type="spellEnd"/>
      <w:r w:rsidRPr="00346BCA">
        <w:rPr>
          <w:rFonts w:asciiTheme="majorBidi" w:hAnsiTheme="majorBidi" w:cstheme="majorBidi"/>
          <w:sz w:val="28"/>
          <w:szCs w:val="28"/>
          <w:rtl/>
        </w:rPr>
        <w:t xml:space="preserve"> ולהשתתף בפרסומי </w:t>
      </w:r>
      <w:proofErr w:type="spellStart"/>
      <w:r w:rsidRPr="00346BCA">
        <w:rPr>
          <w:rFonts w:asciiTheme="majorBidi" w:hAnsiTheme="majorBidi" w:cstheme="majorBidi"/>
          <w:sz w:val="28"/>
          <w:szCs w:val="28"/>
          <w:rtl/>
        </w:rPr>
        <w:t>ניסא</w:t>
      </w:r>
      <w:proofErr w:type="spellEnd"/>
      <w:r w:rsidRPr="00346BCA">
        <w:rPr>
          <w:rFonts w:asciiTheme="majorBidi" w:hAnsiTheme="majorBidi" w:cstheme="majorBidi"/>
          <w:sz w:val="28"/>
          <w:szCs w:val="28"/>
          <w:rtl/>
        </w:rPr>
        <w:t xml:space="preserve">, ויוצא בזה בהדלקת </w:t>
      </w:r>
      <w:proofErr w:type="spellStart"/>
      <w:r w:rsidRPr="00346BCA">
        <w:rPr>
          <w:rFonts w:asciiTheme="majorBidi" w:hAnsiTheme="majorBidi" w:cstheme="majorBidi"/>
          <w:sz w:val="28"/>
          <w:szCs w:val="28"/>
          <w:rtl/>
        </w:rPr>
        <w:t>הבעה"ב</w:t>
      </w:r>
      <w:proofErr w:type="spellEnd"/>
      <w:r w:rsidRPr="00346BCA">
        <w:rPr>
          <w:rFonts w:asciiTheme="majorBidi" w:hAnsiTheme="majorBidi" w:cstheme="majorBidi"/>
          <w:sz w:val="28"/>
          <w:szCs w:val="28"/>
          <w:rtl/>
        </w:rPr>
        <w:t xml:space="preserve">, ועל זה כתב </w:t>
      </w:r>
      <w:proofErr w:type="spellStart"/>
      <w:r w:rsidRPr="00346BCA">
        <w:rPr>
          <w:rFonts w:asciiTheme="majorBidi" w:hAnsiTheme="majorBidi" w:cstheme="majorBidi"/>
          <w:sz w:val="28"/>
          <w:szCs w:val="28"/>
          <w:rtl/>
        </w:rPr>
        <w:t>דהכא</w:t>
      </w:r>
      <w:proofErr w:type="spellEnd"/>
      <w:r w:rsidRPr="00346BCA">
        <w:rPr>
          <w:rFonts w:asciiTheme="majorBidi" w:hAnsiTheme="majorBidi" w:cstheme="majorBidi"/>
          <w:sz w:val="28"/>
          <w:szCs w:val="28"/>
          <w:rtl/>
        </w:rPr>
        <w:t xml:space="preserve"> שכבר הדליק בבית הכנסת אינו חייב לצאת מהבעל הבית בברכה, שהרי כבר בירך על פרסומי </w:t>
      </w:r>
      <w:proofErr w:type="spellStart"/>
      <w:r w:rsidRPr="00346BCA">
        <w:rPr>
          <w:rFonts w:asciiTheme="majorBidi" w:hAnsiTheme="majorBidi" w:cstheme="majorBidi"/>
          <w:sz w:val="28"/>
          <w:szCs w:val="28"/>
          <w:rtl/>
        </w:rPr>
        <w:t>ניסא</w:t>
      </w:r>
      <w:proofErr w:type="spellEnd"/>
      <w:r w:rsidRPr="00346BCA">
        <w:rPr>
          <w:rFonts w:asciiTheme="majorBidi" w:hAnsiTheme="majorBidi" w:cstheme="majorBidi"/>
          <w:sz w:val="28"/>
          <w:szCs w:val="28"/>
          <w:rtl/>
        </w:rPr>
        <w:t xml:space="preserve"> בעצמו. ודבריו צ"ע שהרי מדובר באכסנאי </w:t>
      </w:r>
      <w:proofErr w:type="spellStart"/>
      <w:r w:rsidRPr="00346BCA">
        <w:rPr>
          <w:rFonts w:asciiTheme="majorBidi" w:hAnsiTheme="majorBidi" w:cstheme="majorBidi"/>
          <w:sz w:val="28"/>
          <w:szCs w:val="28"/>
          <w:rtl/>
        </w:rPr>
        <w:t>שמדליקין</w:t>
      </w:r>
      <w:proofErr w:type="spellEnd"/>
      <w:r w:rsidRPr="00346BCA">
        <w:rPr>
          <w:rFonts w:asciiTheme="majorBidi" w:hAnsiTheme="majorBidi" w:cstheme="majorBidi"/>
          <w:sz w:val="28"/>
          <w:szCs w:val="28"/>
          <w:rtl/>
        </w:rPr>
        <w:t xml:space="preserve"> עליו בביתו, והרי הוא יוצא במה </w:t>
      </w:r>
      <w:proofErr w:type="spellStart"/>
      <w:r w:rsidRPr="00346BCA">
        <w:rPr>
          <w:rFonts w:asciiTheme="majorBidi" w:hAnsiTheme="majorBidi" w:cstheme="majorBidi"/>
          <w:sz w:val="28"/>
          <w:szCs w:val="28"/>
          <w:rtl/>
        </w:rPr>
        <w:t>שמדלקים</w:t>
      </w:r>
      <w:proofErr w:type="spellEnd"/>
      <w:r w:rsidRPr="00346BCA">
        <w:rPr>
          <w:rFonts w:asciiTheme="majorBidi" w:hAnsiTheme="majorBidi" w:cstheme="majorBidi"/>
          <w:sz w:val="28"/>
          <w:szCs w:val="28"/>
          <w:rtl/>
        </w:rPr>
        <w:t xml:space="preserve"> עליו בביתו, ומדוע בכלל צריך לברך </w:t>
      </w:r>
      <w:r w:rsidRPr="006D5EBD">
        <w:rPr>
          <w:rFonts w:asciiTheme="majorBidi" w:hAnsiTheme="majorBidi" w:cstheme="majorBidi"/>
          <w:rtl/>
        </w:rPr>
        <w:t xml:space="preserve">[ואם כוונתו על ה'מהדרין' שנהגו להדליק במקום </w:t>
      </w:r>
      <w:proofErr w:type="spellStart"/>
      <w:r w:rsidRPr="006D5EBD">
        <w:rPr>
          <w:rFonts w:asciiTheme="majorBidi" w:hAnsiTheme="majorBidi" w:cstheme="majorBidi"/>
          <w:rtl/>
        </w:rPr>
        <w:t>האכסניא</w:t>
      </w:r>
      <w:proofErr w:type="spellEnd"/>
      <w:r w:rsidRPr="006D5EBD">
        <w:rPr>
          <w:rFonts w:asciiTheme="majorBidi" w:hAnsiTheme="majorBidi" w:cstheme="majorBidi"/>
          <w:rtl/>
        </w:rPr>
        <w:t xml:space="preserve"> אף אם </w:t>
      </w:r>
      <w:proofErr w:type="spellStart"/>
      <w:r w:rsidRPr="006D5EBD">
        <w:rPr>
          <w:rFonts w:asciiTheme="majorBidi" w:hAnsiTheme="majorBidi" w:cstheme="majorBidi"/>
          <w:rtl/>
        </w:rPr>
        <w:t>מדליקין</w:t>
      </w:r>
      <w:proofErr w:type="spellEnd"/>
      <w:r w:rsidRPr="006D5EBD">
        <w:rPr>
          <w:rFonts w:asciiTheme="majorBidi" w:hAnsiTheme="majorBidi" w:cstheme="majorBidi"/>
          <w:rtl/>
        </w:rPr>
        <w:t xml:space="preserve"> בביתם, איך מקיים דין מהדרין במה שמדליק בבית הכנסת, ודוחק לומר </w:t>
      </w:r>
      <w:proofErr w:type="spellStart"/>
      <w:r w:rsidRPr="006D5EBD">
        <w:rPr>
          <w:rFonts w:asciiTheme="majorBidi" w:hAnsiTheme="majorBidi" w:cstheme="majorBidi"/>
          <w:rtl/>
        </w:rPr>
        <w:t>דר"ב</w:t>
      </w:r>
      <w:proofErr w:type="spellEnd"/>
      <w:r w:rsidRPr="006D5EBD">
        <w:rPr>
          <w:rFonts w:asciiTheme="majorBidi" w:hAnsiTheme="majorBidi" w:cstheme="majorBidi"/>
          <w:rtl/>
        </w:rPr>
        <w:t xml:space="preserve"> </w:t>
      </w:r>
      <w:proofErr w:type="spellStart"/>
      <w:r w:rsidRPr="006D5EBD">
        <w:rPr>
          <w:rFonts w:asciiTheme="majorBidi" w:hAnsiTheme="majorBidi" w:cstheme="majorBidi"/>
          <w:rtl/>
        </w:rPr>
        <w:t>פרענקיל</w:t>
      </w:r>
      <w:proofErr w:type="spellEnd"/>
      <w:r w:rsidRPr="006D5EBD">
        <w:rPr>
          <w:rFonts w:asciiTheme="majorBidi" w:hAnsiTheme="majorBidi" w:cstheme="majorBidi"/>
          <w:rtl/>
        </w:rPr>
        <w:t xml:space="preserve"> סבר להלכה כדעת </w:t>
      </w:r>
      <w:proofErr w:type="spellStart"/>
      <w:r w:rsidRPr="006D5EBD">
        <w:rPr>
          <w:rFonts w:asciiTheme="majorBidi" w:hAnsiTheme="majorBidi" w:cstheme="majorBidi"/>
          <w:rtl/>
        </w:rPr>
        <w:t>המרדכי</w:t>
      </w:r>
      <w:proofErr w:type="spellEnd"/>
      <w:r w:rsidRPr="006D5EBD">
        <w:rPr>
          <w:rFonts w:asciiTheme="majorBidi" w:hAnsiTheme="majorBidi" w:cstheme="majorBidi"/>
          <w:rtl/>
        </w:rPr>
        <w:t xml:space="preserve"> </w:t>
      </w:r>
      <w:proofErr w:type="spellStart"/>
      <w:r w:rsidRPr="006D5EBD">
        <w:rPr>
          <w:rFonts w:asciiTheme="majorBidi" w:hAnsiTheme="majorBidi" w:cstheme="majorBidi"/>
          <w:rtl/>
        </w:rPr>
        <w:t>דאכסנאי</w:t>
      </w:r>
      <w:proofErr w:type="spellEnd"/>
      <w:r w:rsidRPr="006D5EBD">
        <w:rPr>
          <w:rFonts w:asciiTheme="majorBidi" w:hAnsiTheme="majorBidi" w:cstheme="majorBidi"/>
          <w:rtl/>
        </w:rPr>
        <w:t xml:space="preserve"> חייב בהדלקה גם אם מדליקים עליו בביתו, שהרי </w:t>
      </w:r>
      <w:proofErr w:type="spellStart"/>
      <w:r w:rsidRPr="006D5EBD">
        <w:rPr>
          <w:rFonts w:asciiTheme="majorBidi" w:hAnsiTheme="majorBidi" w:cstheme="majorBidi"/>
          <w:rtl/>
        </w:rPr>
        <w:t>המשנ"ב</w:t>
      </w:r>
      <w:proofErr w:type="spellEnd"/>
      <w:r w:rsidRPr="006D5EBD">
        <w:rPr>
          <w:rFonts w:asciiTheme="majorBidi" w:hAnsiTheme="majorBidi" w:cstheme="majorBidi"/>
          <w:rtl/>
        </w:rPr>
        <w:t xml:space="preserve"> הביא דבריו והוא הכריע שאינו מדליק בברכה </w:t>
      </w:r>
      <w:proofErr w:type="spellStart"/>
      <w:r w:rsidRPr="006D5EBD">
        <w:rPr>
          <w:rFonts w:asciiTheme="majorBidi" w:hAnsiTheme="majorBidi" w:cstheme="majorBidi"/>
          <w:rtl/>
        </w:rPr>
        <w:t>וכמשנ"ת</w:t>
      </w:r>
      <w:proofErr w:type="spellEnd"/>
      <w:r w:rsidRPr="006D5EBD">
        <w:rPr>
          <w:rFonts w:asciiTheme="majorBidi" w:hAnsiTheme="majorBidi" w:cstheme="majorBidi"/>
          <w:rtl/>
        </w:rPr>
        <w:t xml:space="preserve">, וגם בלשונו לא משמע כן </w:t>
      </w:r>
      <w:proofErr w:type="spellStart"/>
      <w:r w:rsidRPr="006D5EBD">
        <w:rPr>
          <w:rFonts w:asciiTheme="majorBidi" w:hAnsiTheme="majorBidi" w:cstheme="majorBidi"/>
          <w:rtl/>
        </w:rPr>
        <w:t>דכתב</w:t>
      </w:r>
      <w:proofErr w:type="spellEnd"/>
      <w:r w:rsidRPr="006D5EBD">
        <w:rPr>
          <w:rFonts w:asciiTheme="majorBidi" w:hAnsiTheme="majorBidi" w:cstheme="majorBidi"/>
          <w:rtl/>
        </w:rPr>
        <w:t xml:space="preserve"> </w:t>
      </w:r>
      <w:proofErr w:type="spellStart"/>
      <w:r w:rsidRPr="006D5EBD">
        <w:rPr>
          <w:rFonts w:asciiTheme="majorBidi" w:hAnsiTheme="majorBidi" w:cstheme="majorBidi"/>
          <w:rtl/>
        </w:rPr>
        <w:t>שמכיון</w:t>
      </w:r>
      <w:proofErr w:type="spellEnd"/>
      <w:r w:rsidRPr="006D5EBD">
        <w:rPr>
          <w:rFonts w:asciiTheme="majorBidi" w:hAnsiTheme="majorBidi" w:cstheme="majorBidi"/>
          <w:rtl/>
        </w:rPr>
        <w:t xml:space="preserve"> </w:t>
      </w:r>
      <w:proofErr w:type="spellStart"/>
      <w:r w:rsidRPr="006D5EBD">
        <w:rPr>
          <w:rFonts w:asciiTheme="majorBidi" w:hAnsiTheme="majorBidi" w:cstheme="majorBidi"/>
          <w:rtl/>
        </w:rPr>
        <w:t>שהעטם</w:t>
      </w:r>
      <w:proofErr w:type="spellEnd"/>
      <w:r w:rsidRPr="006D5EBD">
        <w:rPr>
          <w:rFonts w:asciiTheme="majorBidi" w:hAnsiTheme="majorBidi" w:cstheme="majorBidi"/>
          <w:rtl/>
        </w:rPr>
        <w:t xml:space="preserve"> שחייב להדליק בביתו אחר שהדליק </w:t>
      </w:r>
      <w:proofErr w:type="spellStart"/>
      <w:r w:rsidRPr="006D5EBD">
        <w:rPr>
          <w:rFonts w:asciiTheme="majorBidi" w:hAnsiTheme="majorBidi" w:cstheme="majorBidi"/>
          <w:rtl/>
        </w:rPr>
        <w:t>בביהכנ"ס</w:t>
      </w:r>
      <w:proofErr w:type="spellEnd"/>
      <w:r w:rsidRPr="006D5EBD">
        <w:rPr>
          <w:rFonts w:asciiTheme="majorBidi" w:hAnsiTheme="majorBidi" w:cstheme="majorBidi"/>
          <w:rtl/>
        </w:rPr>
        <w:t xml:space="preserve"> היא רק משום נר איש וביתו, לכן אם אשתו מדלקת בביתו א"צ לחזור ולהדליק ולא משמע כפירושים הנ"ל וצ"ע]</w:t>
      </w:r>
      <w:r w:rsidRPr="00346BCA">
        <w:rPr>
          <w:rFonts w:asciiTheme="majorBidi" w:hAnsiTheme="majorBidi" w:cstheme="majorBidi"/>
          <w:sz w:val="28"/>
          <w:szCs w:val="28"/>
          <w:rtl/>
        </w:rPr>
        <w:t>.</w:t>
      </w:r>
    </w:p>
    <w:p w:rsidR="00426FF0" w:rsidRPr="00346BCA" w:rsidRDefault="00426FF0" w:rsidP="00426FF0">
      <w:pPr>
        <w:pStyle w:val="3"/>
        <w:rPr>
          <w:sz w:val="30"/>
          <w:szCs w:val="30"/>
          <w:rtl/>
        </w:rPr>
      </w:pPr>
      <w:r w:rsidRPr="00346BCA">
        <w:rPr>
          <w:rFonts w:hint="cs"/>
          <w:sz w:val="30"/>
          <w:szCs w:val="30"/>
          <w:rtl/>
        </w:rPr>
        <w:t xml:space="preserve">אכסנאי </w:t>
      </w:r>
      <w:proofErr w:type="spellStart"/>
      <w:r w:rsidRPr="00346BCA">
        <w:rPr>
          <w:rFonts w:hint="cs"/>
          <w:sz w:val="30"/>
          <w:szCs w:val="30"/>
          <w:rtl/>
        </w:rPr>
        <w:t>שמדליקין</w:t>
      </w:r>
      <w:proofErr w:type="spellEnd"/>
      <w:r w:rsidRPr="00346BCA">
        <w:rPr>
          <w:rFonts w:hint="cs"/>
          <w:sz w:val="30"/>
          <w:szCs w:val="30"/>
          <w:rtl/>
        </w:rPr>
        <w:t xml:space="preserve"> עליו בביתו ורצה להדליק בעצמו</w:t>
      </w:r>
    </w:p>
    <w:p w:rsidR="00426FF0" w:rsidRPr="00346BCA" w:rsidRDefault="00426FF0" w:rsidP="00426FF0">
      <w:pPr>
        <w:bidi/>
        <w:spacing w:line="252" w:lineRule="auto"/>
        <w:rPr>
          <w:rFonts w:asciiTheme="majorBidi" w:hAnsiTheme="majorBidi" w:cstheme="majorBidi" w:hint="cs"/>
          <w:sz w:val="28"/>
          <w:szCs w:val="28"/>
          <w:rtl/>
        </w:rPr>
      </w:pPr>
      <w:r w:rsidRPr="00346BCA">
        <w:rPr>
          <w:rFonts w:asciiTheme="majorBidi" w:hAnsiTheme="majorBidi" w:cstheme="majorBidi"/>
          <w:sz w:val="28"/>
          <w:szCs w:val="28"/>
          <w:rtl/>
        </w:rPr>
        <w:t xml:space="preserve">אכן יש להקשות על יסוד זה </w:t>
      </w:r>
      <w:proofErr w:type="spellStart"/>
      <w:r w:rsidRPr="00346BCA">
        <w:rPr>
          <w:rFonts w:asciiTheme="majorBidi" w:hAnsiTheme="majorBidi" w:cstheme="majorBidi"/>
          <w:sz w:val="28"/>
          <w:szCs w:val="28"/>
          <w:rtl/>
        </w:rPr>
        <w:t>דהנה</w:t>
      </w:r>
      <w:proofErr w:type="spellEnd"/>
      <w:r w:rsidRPr="00346BCA">
        <w:rPr>
          <w:rFonts w:asciiTheme="majorBidi" w:hAnsiTheme="majorBidi" w:cstheme="majorBidi"/>
          <w:sz w:val="28"/>
          <w:szCs w:val="28"/>
          <w:rtl/>
        </w:rPr>
        <w:t xml:space="preserve"> כתב </w:t>
      </w:r>
      <w:proofErr w:type="spellStart"/>
      <w:r w:rsidRPr="00346BCA">
        <w:rPr>
          <w:rFonts w:asciiTheme="majorBidi" w:hAnsiTheme="majorBidi" w:cstheme="majorBidi"/>
          <w:sz w:val="28"/>
          <w:szCs w:val="28"/>
          <w:rtl/>
        </w:rPr>
        <w:t>הרמ"א</w:t>
      </w:r>
      <w:proofErr w:type="spellEnd"/>
      <w:r w:rsidRPr="00346BCA">
        <w:rPr>
          <w:rFonts w:asciiTheme="majorBidi" w:hAnsiTheme="majorBidi" w:cstheme="majorBidi"/>
          <w:sz w:val="28"/>
          <w:szCs w:val="28"/>
          <w:rtl/>
        </w:rPr>
        <w:t xml:space="preserve"> </w:t>
      </w:r>
      <w:r w:rsidRPr="006D5EBD">
        <w:rPr>
          <w:rFonts w:asciiTheme="majorBidi" w:hAnsiTheme="majorBidi" w:cstheme="majorBidi"/>
          <w:sz w:val="24"/>
          <w:szCs w:val="24"/>
          <w:rtl/>
        </w:rPr>
        <w:t xml:space="preserve">(סימן </w:t>
      </w:r>
      <w:proofErr w:type="spellStart"/>
      <w:r w:rsidRPr="006D5EBD">
        <w:rPr>
          <w:rFonts w:asciiTheme="majorBidi" w:hAnsiTheme="majorBidi" w:cstheme="majorBidi"/>
          <w:sz w:val="24"/>
          <w:szCs w:val="24"/>
          <w:rtl/>
        </w:rPr>
        <w:t>תרעז</w:t>
      </w:r>
      <w:proofErr w:type="spellEnd"/>
      <w:r w:rsidRPr="006D5EBD">
        <w:rPr>
          <w:rFonts w:asciiTheme="majorBidi" w:hAnsiTheme="majorBidi" w:cstheme="majorBidi"/>
          <w:sz w:val="24"/>
          <w:szCs w:val="24"/>
          <w:rtl/>
        </w:rPr>
        <w:t xml:space="preserve"> סעיף ג)</w:t>
      </w:r>
      <w:r w:rsidRPr="00346BCA">
        <w:rPr>
          <w:rFonts w:asciiTheme="majorBidi" w:hAnsiTheme="majorBidi" w:cstheme="majorBidi"/>
          <w:sz w:val="28"/>
          <w:szCs w:val="28"/>
          <w:rtl/>
        </w:rPr>
        <w:t xml:space="preserve"> שאף מי שמדליקים עליו בביתו אם רוצה להחמיר על עצמו ולהדליק </w:t>
      </w:r>
      <w:proofErr w:type="spellStart"/>
      <w:r w:rsidRPr="00346BCA">
        <w:rPr>
          <w:rFonts w:asciiTheme="majorBidi" w:hAnsiTheme="majorBidi" w:cstheme="majorBidi"/>
          <w:sz w:val="28"/>
          <w:szCs w:val="28"/>
          <w:rtl/>
        </w:rPr>
        <w:t>בפנ"ע</w:t>
      </w:r>
      <w:proofErr w:type="spellEnd"/>
      <w:r w:rsidRPr="00346BCA">
        <w:rPr>
          <w:rFonts w:asciiTheme="majorBidi" w:hAnsiTheme="majorBidi" w:cstheme="majorBidi"/>
          <w:sz w:val="28"/>
          <w:szCs w:val="28"/>
          <w:rtl/>
        </w:rPr>
        <w:t xml:space="preserve"> מדליק ומברך עליהם וכן </w:t>
      </w:r>
      <w:proofErr w:type="spellStart"/>
      <w:r w:rsidRPr="00346BCA">
        <w:rPr>
          <w:rFonts w:asciiTheme="majorBidi" w:hAnsiTheme="majorBidi" w:cstheme="majorBidi"/>
          <w:sz w:val="28"/>
          <w:szCs w:val="28"/>
          <w:rtl/>
        </w:rPr>
        <w:t>נוהגין</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ובמשנ"ב</w:t>
      </w:r>
      <w:proofErr w:type="spellEnd"/>
      <w:r w:rsidRPr="00346BCA">
        <w:rPr>
          <w:rFonts w:asciiTheme="majorBidi" w:hAnsiTheme="majorBidi" w:cstheme="majorBidi"/>
          <w:sz w:val="28"/>
          <w:szCs w:val="28"/>
          <w:rtl/>
        </w:rPr>
        <w:t xml:space="preserve"> </w:t>
      </w:r>
      <w:r w:rsidRPr="006D5EBD">
        <w:rPr>
          <w:rFonts w:asciiTheme="majorBidi" w:hAnsiTheme="majorBidi" w:cstheme="majorBidi"/>
          <w:sz w:val="24"/>
          <w:szCs w:val="24"/>
          <w:rtl/>
        </w:rPr>
        <w:t>(</w:t>
      </w:r>
      <w:proofErr w:type="spellStart"/>
      <w:r w:rsidRPr="006D5EBD">
        <w:rPr>
          <w:rFonts w:asciiTheme="majorBidi" w:hAnsiTheme="majorBidi" w:cstheme="majorBidi"/>
          <w:sz w:val="24"/>
          <w:szCs w:val="24"/>
          <w:rtl/>
        </w:rPr>
        <w:t>ס"ק</w:t>
      </w:r>
      <w:proofErr w:type="spellEnd"/>
      <w:r w:rsidRPr="006D5EBD">
        <w:rPr>
          <w:rFonts w:asciiTheme="majorBidi" w:hAnsiTheme="majorBidi" w:cstheme="majorBidi"/>
          <w:sz w:val="24"/>
          <w:szCs w:val="24"/>
          <w:rtl/>
        </w:rPr>
        <w:t xml:space="preserve"> טו)</w:t>
      </w:r>
      <w:r w:rsidRPr="00346BCA">
        <w:rPr>
          <w:rFonts w:asciiTheme="majorBidi" w:hAnsiTheme="majorBidi" w:cstheme="majorBidi"/>
          <w:sz w:val="28"/>
          <w:szCs w:val="28"/>
          <w:rtl/>
        </w:rPr>
        <w:t xml:space="preserve"> הביא </w:t>
      </w:r>
      <w:proofErr w:type="spellStart"/>
      <w:r w:rsidRPr="00346BCA">
        <w:rPr>
          <w:rFonts w:asciiTheme="majorBidi" w:hAnsiTheme="majorBidi" w:cstheme="majorBidi"/>
          <w:sz w:val="28"/>
          <w:szCs w:val="28"/>
          <w:rtl/>
        </w:rPr>
        <w:t>דצריך</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לכוין</w:t>
      </w:r>
      <w:proofErr w:type="spellEnd"/>
      <w:r w:rsidRPr="00346BCA">
        <w:rPr>
          <w:rFonts w:asciiTheme="majorBidi" w:hAnsiTheme="majorBidi" w:cstheme="majorBidi"/>
          <w:sz w:val="28"/>
          <w:szCs w:val="28"/>
          <w:rtl/>
        </w:rPr>
        <w:t xml:space="preserve"> קודם שעת ההדלקה שאינו רוצה לצאת בהדלקה של אשתו וממילא אין כאן חשש ברכה לבטלה, </w:t>
      </w:r>
      <w:proofErr w:type="spellStart"/>
      <w:r w:rsidRPr="00346BCA">
        <w:rPr>
          <w:rFonts w:asciiTheme="majorBidi" w:hAnsiTheme="majorBidi" w:cstheme="majorBidi"/>
          <w:sz w:val="28"/>
          <w:szCs w:val="28"/>
          <w:rtl/>
        </w:rPr>
        <w:t>דכיון</w:t>
      </w:r>
      <w:proofErr w:type="spellEnd"/>
      <w:r w:rsidRPr="00346BCA">
        <w:rPr>
          <w:rFonts w:asciiTheme="majorBidi" w:hAnsiTheme="majorBidi" w:cstheme="majorBidi"/>
          <w:sz w:val="28"/>
          <w:szCs w:val="28"/>
          <w:rtl/>
        </w:rPr>
        <w:t xml:space="preserve"> שאינו רוצה לצאת בהדלקתה חל חיוב הדלקה עליו.</w:t>
      </w:r>
    </w:p>
    <w:p w:rsidR="00426FF0" w:rsidRPr="00346BCA" w:rsidRDefault="00426FF0" w:rsidP="00426FF0">
      <w:pPr>
        <w:bidi/>
        <w:spacing w:line="252" w:lineRule="auto"/>
        <w:rPr>
          <w:rFonts w:asciiTheme="majorBidi" w:hAnsiTheme="majorBidi" w:cstheme="majorBidi"/>
          <w:sz w:val="28"/>
          <w:szCs w:val="28"/>
          <w:rtl/>
        </w:rPr>
      </w:pPr>
      <w:r w:rsidRPr="00346BCA">
        <w:rPr>
          <w:rFonts w:asciiTheme="majorBidi" w:hAnsiTheme="majorBidi" w:cstheme="majorBidi"/>
          <w:sz w:val="28"/>
          <w:szCs w:val="28"/>
          <w:rtl/>
        </w:rPr>
        <w:t xml:space="preserve">ומבואר בדברי </w:t>
      </w:r>
      <w:proofErr w:type="spellStart"/>
      <w:r w:rsidRPr="00346BCA">
        <w:rPr>
          <w:rFonts w:asciiTheme="majorBidi" w:hAnsiTheme="majorBidi" w:cstheme="majorBidi"/>
          <w:sz w:val="28"/>
          <w:szCs w:val="28"/>
          <w:rtl/>
        </w:rPr>
        <w:t>המשנ"ב</w:t>
      </w:r>
      <w:proofErr w:type="spellEnd"/>
      <w:r w:rsidRPr="00346BCA">
        <w:rPr>
          <w:rFonts w:asciiTheme="majorBidi" w:hAnsiTheme="majorBidi" w:cstheme="majorBidi"/>
          <w:sz w:val="28"/>
          <w:szCs w:val="28"/>
          <w:rtl/>
        </w:rPr>
        <w:t xml:space="preserve"> שהאכסנאי יכול </w:t>
      </w:r>
      <w:proofErr w:type="spellStart"/>
      <w:r w:rsidRPr="00346BCA">
        <w:rPr>
          <w:rFonts w:asciiTheme="majorBidi" w:hAnsiTheme="majorBidi" w:cstheme="majorBidi"/>
          <w:sz w:val="28"/>
          <w:szCs w:val="28"/>
          <w:rtl/>
        </w:rPr>
        <w:t>לכוין</w:t>
      </w:r>
      <w:proofErr w:type="spellEnd"/>
      <w:r w:rsidRPr="00346BCA">
        <w:rPr>
          <w:rFonts w:asciiTheme="majorBidi" w:hAnsiTheme="majorBidi" w:cstheme="majorBidi"/>
          <w:sz w:val="28"/>
          <w:szCs w:val="28"/>
          <w:rtl/>
        </w:rPr>
        <w:t xml:space="preserve"> שלא לצאת בהדלקת אשתו, אך צ"ע דלפי היסוד הנ"ל שיש חובת הדלקה בבית ויוצא ידי חובה במה שמדליקה אשתו, ורק שיש לו גם את החיוב גברא של פרסומי </w:t>
      </w:r>
      <w:proofErr w:type="spellStart"/>
      <w:r w:rsidRPr="00346BCA">
        <w:rPr>
          <w:rFonts w:asciiTheme="majorBidi" w:hAnsiTheme="majorBidi" w:cstheme="majorBidi"/>
          <w:sz w:val="28"/>
          <w:szCs w:val="28"/>
          <w:rtl/>
        </w:rPr>
        <w:t>ניסא</w:t>
      </w:r>
      <w:proofErr w:type="spellEnd"/>
      <w:r w:rsidRPr="00346BCA">
        <w:rPr>
          <w:rFonts w:asciiTheme="majorBidi" w:hAnsiTheme="majorBidi" w:cstheme="majorBidi"/>
          <w:sz w:val="28"/>
          <w:szCs w:val="28"/>
          <w:rtl/>
        </w:rPr>
        <w:t xml:space="preserve">, וא"כ איך נאמר לו </w:t>
      </w:r>
      <w:proofErr w:type="spellStart"/>
      <w:r w:rsidRPr="00346BCA">
        <w:rPr>
          <w:rFonts w:asciiTheme="majorBidi" w:hAnsiTheme="majorBidi" w:cstheme="majorBidi"/>
          <w:sz w:val="28"/>
          <w:szCs w:val="28"/>
          <w:rtl/>
        </w:rPr>
        <w:t>שיכוין</w:t>
      </w:r>
      <w:proofErr w:type="spellEnd"/>
      <w:r w:rsidRPr="00346BCA">
        <w:rPr>
          <w:rFonts w:asciiTheme="majorBidi" w:hAnsiTheme="majorBidi" w:cstheme="majorBidi"/>
          <w:sz w:val="28"/>
          <w:szCs w:val="28"/>
          <w:rtl/>
        </w:rPr>
        <w:t xml:space="preserve"> שלא לצאת בהדלקת אשתו, הרי בכך הוא יפסיד את עיקר חיוב ההדלקה בביתו. וצ"ע.</w:t>
      </w:r>
    </w:p>
    <w:p w:rsidR="00FD2924" w:rsidRDefault="00FD2924" w:rsidP="007D1BA6">
      <w:pPr>
        <w:pStyle w:val="3"/>
        <w:rPr>
          <w:rFonts w:hint="cs"/>
          <w:rtl/>
        </w:rPr>
      </w:pPr>
      <w:r>
        <w:rPr>
          <w:rFonts w:hint="cs"/>
          <w:rtl/>
        </w:rPr>
        <w:t>מתי בעל נפטר בהדלקת אשתו ואשה נפטרת בהדלקת בעלה</w:t>
      </w:r>
    </w:p>
    <w:p w:rsidR="00426FF0" w:rsidRPr="00346BCA" w:rsidRDefault="00426FF0" w:rsidP="00FD2924">
      <w:pPr>
        <w:bidi/>
        <w:spacing w:line="252" w:lineRule="auto"/>
        <w:rPr>
          <w:rFonts w:asciiTheme="majorBidi" w:hAnsiTheme="majorBidi" w:cstheme="majorBidi"/>
          <w:sz w:val="28"/>
          <w:szCs w:val="28"/>
          <w:rtl/>
        </w:rPr>
      </w:pPr>
      <w:r w:rsidRPr="00346BCA">
        <w:rPr>
          <w:rFonts w:asciiTheme="majorBidi" w:hAnsiTheme="majorBidi" w:cstheme="majorBidi"/>
          <w:sz w:val="28"/>
          <w:szCs w:val="28"/>
          <w:rtl/>
        </w:rPr>
        <w:t xml:space="preserve">ויסוד דין זה שהבעל נפטר במה שמדליקה עליו אשתו בביתו הוא רק באופן שהיא מדליקה את הנר בביתם, אך אם היא לא נמצאת בביתם אינה מוציאה אותו ידי חובה. ונראה </w:t>
      </w:r>
      <w:proofErr w:type="spellStart"/>
      <w:r w:rsidRPr="00346BCA">
        <w:rPr>
          <w:rFonts w:asciiTheme="majorBidi" w:hAnsiTheme="majorBidi" w:cstheme="majorBidi"/>
          <w:sz w:val="28"/>
          <w:szCs w:val="28"/>
          <w:rtl/>
        </w:rPr>
        <w:t>דכן</w:t>
      </w:r>
      <w:proofErr w:type="spellEnd"/>
      <w:r w:rsidRPr="00346BCA">
        <w:rPr>
          <w:rFonts w:asciiTheme="majorBidi" w:hAnsiTheme="majorBidi" w:cstheme="majorBidi"/>
          <w:sz w:val="28"/>
          <w:szCs w:val="28"/>
          <w:rtl/>
        </w:rPr>
        <w:t xml:space="preserve"> הוא במה שהבעל מוציא את אשתו בהדלקה היינו רק כשהוא מדליק בביתם, אך אם גם הבעל אינו נמצא בביתו, אינו יכול לפטור את אשתו מדין אשתו כגופו.</w:t>
      </w:r>
    </w:p>
    <w:p w:rsidR="00426FF0" w:rsidRPr="00346BCA" w:rsidRDefault="00426FF0" w:rsidP="00426FF0">
      <w:pPr>
        <w:bidi/>
        <w:spacing w:line="252" w:lineRule="auto"/>
        <w:rPr>
          <w:rFonts w:asciiTheme="majorBidi" w:hAnsiTheme="majorBidi" w:cstheme="majorBidi"/>
          <w:sz w:val="28"/>
          <w:szCs w:val="28"/>
          <w:rtl/>
        </w:rPr>
      </w:pPr>
      <w:r w:rsidRPr="00346BCA">
        <w:rPr>
          <w:rFonts w:asciiTheme="majorBidi" w:hAnsiTheme="majorBidi" w:cstheme="majorBidi"/>
          <w:sz w:val="28"/>
          <w:szCs w:val="28"/>
          <w:rtl/>
        </w:rPr>
        <w:t xml:space="preserve">ובעיקר </w:t>
      </w:r>
      <w:proofErr w:type="spellStart"/>
      <w:r w:rsidRPr="00346BCA">
        <w:rPr>
          <w:rFonts w:asciiTheme="majorBidi" w:hAnsiTheme="majorBidi" w:cstheme="majorBidi"/>
          <w:sz w:val="28"/>
          <w:szCs w:val="28"/>
          <w:rtl/>
        </w:rPr>
        <w:t>מש"כ</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הרמ"א</w:t>
      </w:r>
      <w:proofErr w:type="spellEnd"/>
      <w:r w:rsidRPr="00346BCA">
        <w:rPr>
          <w:rFonts w:asciiTheme="majorBidi" w:hAnsiTheme="majorBidi" w:cstheme="majorBidi"/>
          <w:sz w:val="28"/>
          <w:szCs w:val="28"/>
          <w:rtl/>
        </w:rPr>
        <w:t xml:space="preserve"> שאכסנאי </w:t>
      </w:r>
      <w:proofErr w:type="spellStart"/>
      <w:r w:rsidRPr="00346BCA">
        <w:rPr>
          <w:rFonts w:asciiTheme="majorBidi" w:hAnsiTheme="majorBidi" w:cstheme="majorBidi"/>
          <w:sz w:val="28"/>
          <w:szCs w:val="28"/>
          <w:rtl/>
        </w:rPr>
        <w:t>שמדליקין</w:t>
      </w:r>
      <w:proofErr w:type="spellEnd"/>
      <w:r w:rsidRPr="00346BCA">
        <w:rPr>
          <w:rFonts w:asciiTheme="majorBidi" w:hAnsiTheme="majorBidi" w:cstheme="majorBidi"/>
          <w:sz w:val="28"/>
          <w:szCs w:val="28"/>
          <w:rtl/>
        </w:rPr>
        <w:t xml:space="preserve"> עליו בביתו יכול להחמיר על עצמו ולהדליק בעצמו בברכה, כתב </w:t>
      </w:r>
      <w:proofErr w:type="spellStart"/>
      <w:r w:rsidRPr="00346BCA">
        <w:rPr>
          <w:rFonts w:asciiTheme="majorBidi" w:hAnsiTheme="majorBidi" w:cstheme="majorBidi"/>
          <w:sz w:val="28"/>
          <w:szCs w:val="28"/>
          <w:rtl/>
        </w:rPr>
        <w:t>המשנ"ב</w:t>
      </w:r>
      <w:proofErr w:type="spellEnd"/>
      <w:r w:rsidRPr="00346BCA">
        <w:rPr>
          <w:rFonts w:asciiTheme="majorBidi" w:hAnsiTheme="majorBidi" w:cstheme="majorBidi"/>
          <w:sz w:val="28"/>
          <w:szCs w:val="28"/>
          <w:rtl/>
        </w:rPr>
        <w:t xml:space="preserve"> </w:t>
      </w:r>
      <w:r w:rsidRPr="006D5EBD">
        <w:rPr>
          <w:rFonts w:asciiTheme="majorBidi" w:hAnsiTheme="majorBidi" w:cstheme="majorBidi"/>
          <w:sz w:val="24"/>
          <w:szCs w:val="24"/>
          <w:rtl/>
        </w:rPr>
        <w:t xml:space="preserve">(שם </w:t>
      </w:r>
      <w:proofErr w:type="spellStart"/>
      <w:r w:rsidRPr="006D5EBD">
        <w:rPr>
          <w:rFonts w:asciiTheme="majorBidi" w:hAnsiTheme="majorBidi" w:cstheme="majorBidi"/>
          <w:sz w:val="24"/>
          <w:szCs w:val="24"/>
          <w:rtl/>
        </w:rPr>
        <w:t>ס"ק</w:t>
      </w:r>
      <w:proofErr w:type="spellEnd"/>
      <w:r w:rsidRPr="006D5EBD">
        <w:rPr>
          <w:rFonts w:asciiTheme="majorBidi" w:hAnsiTheme="majorBidi" w:cstheme="majorBidi"/>
          <w:sz w:val="24"/>
          <w:szCs w:val="24"/>
          <w:rtl/>
        </w:rPr>
        <w:t xml:space="preserve"> </w:t>
      </w:r>
      <w:proofErr w:type="spellStart"/>
      <w:r w:rsidRPr="006D5EBD">
        <w:rPr>
          <w:rFonts w:asciiTheme="majorBidi" w:hAnsiTheme="majorBidi" w:cstheme="majorBidi"/>
          <w:sz w:val="24"/>
          <w:szCs w:val="24"/>
          <w:rtl/>
        </w:rPr>
        <w:t>טז</w:t>
      </w:r>
      <w:proofErr w:type="spellEnd"/>
      <w:r w:rsidRPr="006D5EBD">
        <w:rPr>
          <w:rFonts w:asciiTheme="majorBidi" w:hAnsiTheme="majorBidi" w:cstheme="majorBidi"/>
          <w:sz w:val="24"/>
          <w:szCs w:val="24"/>
          <w:rtl/>
        </w:rPr>
        <w:t>)</w:t>
      </w:r>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דלדינא</w:t>
      </w:r>
      <w:proofErr w:type="spellEnd"/>
      <w:r w:rsidRPr="00346BCA">
        <w:rPr>
          <w:rFonts w:asciiTheme="majorBidi" w:hAnsiTheme="majorBidi" w:cstheme="majorBidi"/>
          <w:sz w:val="28"/>
          <w:szCs w:val="28"/>
          <w:rtl/>
        </w:rPr>
        <w:t xml:space="preserve"> ידליק בלא ברכה, משום שיש פוסקים שחלקו ע"ד </w:t>
      </w:r>
      <w:proofErr w:type="spellStart"/>
      <w:r w:rsidRPr="00346BCA">
        <w:rPr>
          <w:rFonts w:asciiTheme="majorBidi" w:hAnsiTheme="majorBidi" w:cstheme="majorBidi"/>
          <w:sz w:val="28"/>
          <w:szCs w:val="28"/>
          <w:rtl/>
        </w:rPr>
        <w:t>הרמ"א</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וס"ל</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דלאו</w:t>
      </w:r>
      <w:proofErr w:type="spellEnd"/>
      <w:r w:rsidRPr="00346BCA">
        <w:rPr>
          <w:rFonts w:asciiTheme="majorBidi" w:hAnsiTheme="majorBidi" w:cstheme="majorBidi"/>
          <w:sz w:val="28"/>
          <w:szCs w:val="28"/>
          <w:rtl/>
        </w:rPr>
        <w:t xml:space="preserve"> כל כמיניה להפקיע עצמו מההדלקה בביתו ע"ש. אמנם אם אשתו מדלקת במקום אחר, נראה </w:t>
      </w:r>
      <w:proofErr w:type="spellStart"/>
      <w:r w:rsidRPr="00346BCA">
        <w:rPr>
          <w:rFonts w:asciiTheme="majorBidi" w:hAnsiTheme="majorBidi" w:cstheme="majorBidi"/>
          <w:sz w:val="28"/>
          <w:szCs w:val="28"/>
          <w:rtl/>
        </w:rPr>
        <w:t>שבכה"ג</w:t>
      </w:r>
      <w:proofErr w:type="spellEnd"/>
      <w:r w:rsidRPr="00346BCA">
        <w:rPr>
          <w:rFonts w:asciiTheme="majorBidi" w:hAnsiTheme="majorBidi" w:cstheme="majorBidi"/>
          <w:sz w:val="28"/>
          <w:szCs w:val="28"/>
          <w:rtl/>
        </w:rPr>
        <w:t xml:space="preserve"> היא אינה פוטרת אותו מחובת ההדלקה, והוא צריך להדליק ולברך כדין.</w:t>
      </w:r>
    </w:p>
    <w:p w:rsidR="00426FF0" w:rsidRPr="00346BCA" w:rsidRDefault="00426FF0" w:rsidP="00426FF0">
      <w:pPr>
        <w:bidi/>
        <w:spacing w:line="252" w:lineRule="auto"/>
        <w:rPr>
          <w:rFonts w:asciiTheme="majorBidi" w:hAnsiTheme="majorBidi" w:cstheme="majorBidi"/>
          <w:sz w:val="28"/>
          <w:szCs w:val="28"/>
          <w:rtl/>
        </w:rPr>
      </w:pPr>
      <w:r w:rsidRPr="00346BCA">
        <w:rPr>
          <w:rFonts w:asciiTheme="majorBidi" w:hAnsiTheme="majorBidi" w:cstheme="majorBidi"/>
          <w:sz w:val="28"/>
          <w:szCs w:val="28"/>
          <w:rtl/>
        </w:rPr>
        <w:t xml:space="preserve">ואם אשתו מדלקת עליו בביתו אך הוא נמצא בארץ אחרת, וזמן ההדלקה אצלו לאחר הזמן שבו מדליקה עליו אשתו </w:t>
      </w:r>
      <w:r w:rsidRPr="006D5EBD">
        <w:rPr>
          <w:rFonts w:asciiTheme="majorBidi" w:hAnsiTheme="majorBidi" w:cstheme="majorBidi"/>
          <w:rtl/>
        </w:rPr>
        <w:t>[וכגון שהוא במקום הנמצא ממערב לארץ ישראל]</w:t>
      </w:r>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יל"ע</w:t>
      </w:r>
      <w:proofErr w:type="spellEnd"/>
      <w:r w:rsidRPr="00346BCA">
        <w:rPr>
          <w:rFonts w:asciiTheme="majorBidi" w:hAnsiTheme="majorBidi" w:cstheme="majorBidi"/>
          <w:sz w:val="28"/>
          <w:szCs w:val="28"/>
          <w:rtl/>
        </w:rPr>
        <w:t xml:space="preserve"> אם היא מוציאה אותו בהדלקתה. והנה אם היא לא בביתו היא אינה מוציאה אותו </w:t>
      </w:r>
      <w:proofErr w:type="spellStart"/>
      <w:r w:rsidRPr="00346BCA">
        <w:rPr>
          <w:rFonts w:asciiTheme="majorBidi" w:hAnsiTheme="majorBidi" w:cstheme="majorBidi"/>
          <w:sz w:val="28"/>
          <w:szCs w:val="28"/>
          <w:rtl/>
        </w:rPr>
        <w:t>וכמשנ"ת</w:t>
      </w:r>
      <w:proofErr w:type="spellEnd"/>
      <w:r w:rsidRPr="00346BCA">
        <w:rPr>
          <w:rFonts w:asciiTheme="majorBidi" w:hAnsiTheme="majorBidi" w:cstheme="majorBidi"/>
          <w:sz w:val="28"/>
          <w:szCs w:val="28"/>
          <w:rtl/>
        </w:rPr>
        <w:t xml:space="preserve">, ואם היא מדליקה בביתו לפי </w:t>
      </w:r>
      <w:proofErr w:type="spellStart"/>
      <w:r w:rsidRPr="00346BCA">
        <w:rPr>
          <w:rFonts w:asciiTheme="majorBidi" w:hAnsiTheme="majorBidi" w:cstheme="majorBidi"/>
          <w:sz w:val="28"/>
          <w:szCs w:val="28"/>
          <w:rtl/>
        </w:rPr>
        <w:t>מש"כ</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המשנ"ב</w:t>
      </w:r>
      <w:proofErr w:type="spellEnd"/>
      <w:r w:rsidRPr="00346BCA">
        <w:rPr>
          <w:rFonts w:asciiTheme="majorBidi" w:hAnsiTheme="majorBidi" w:cstheme="majorBidi"/>
          <w:sz w:val="28"/>
          <w:szCs w:val="28"/>
          <w:rtl/>
        </w:rPr>
        <w:t xml:space="preserve"> שיכול </w:t>
      </w:r>
      <w:proofErr w:type="spellStart"/>
      <w:r w:rsidRPr="00346BCA">
        <w:rPr>
          <w:rFonts w:asciiTheme="majorBidi" w:hAnsiTheme="majorBidi" w:cstheme="majorBidi"/>
          <w:sz w:val="28"/>
          <w:szCs w:val="28"/>
          <w:rtl/>
        </w:rPr>
        <w:t>לכוין</w:t>
      </w:r>
      <w:proofErr w:type="spellEnd"/>
      <w:r w:rsidRPr="00346BCA">
        <w:rPr>
          <w:rFonts w:asciiTheme="majorBidi" w:hAnsiTheme="majorBidi" w:cstheme="majorBidi"/>
          <w:sz w:val="28"/>
          <w:szCs w:val="28"/>
          <w:rtl/>
        </w:rPr>
        <w:t xml:space="preserve"> שלא לצאת גם כאן </w:t>
      </w:r>
      <w:proofErr w:type="spellStart"/>
      <w:r w:rsidRPr="00346BCA">
        <w:rPr>
          <w:rFonts w:asciiTheme="majorBidi" w:hAnsiTheme="majorBidi" w:cstheme="majorBidi"/>
          <w:sz w:val="28"/>
          <w:szCs w:val="28"/>
          <w:rtl/>
        </w:rPr>
        <w:t>יכוין</w:t>
      </w:r>
      <w:proofErr w:type="spellEnd"/>
      <w:r w:rsidRPr="00346BCA">
        <w:rPr>
          <w:rFonts w:asciiTheme="majorBidi" w:hAnsiTheme="majorBidi" w:cstheme="majorBidi"/>
          <w:sz w:val="28"/>
          <w:szCs w:val="28"/>
          <w:rtl/>
        </w:rPr>
        <w:t xml:space="preserve"> שלא לצאת בהדלקתה, אך כיון שיש המפקפקים בזה עדיף שיצא מאחר. אמנם אם הוא נמצא בחוץ לארץ וזמן הדלקתו לפני המקום שבו אשתו מדליקה </w:t>
      </w:r>
      <w:r w:rsidRPr="006D5EBD">
        <w:rPr>
          <w:rFonts w:asciiTheme="majorBidi" w:hAnsiTheme="majorBidi" w:cstheme="majorBidi"/>
          <w:rtl/>
        </w:rPr>
        <w:t>[וכגון שהוא נמצא ממזרח לארץ ישראל]</w:t>
      </w:r>
      <w:r w:rsidRPr="00346BCA">
        <w:rPr>
          <w:rFonts w:asciiTheme="majorBidi" w:hAnsiTheme="majorBidi" w:cstheme="majorBidi"/>
          <w:sz w:val="28"/>
          <w:szCs w:val="28"/>
          <w:rtl/>
        </w:rPr>
        <w:t>, הרי הוא יכול להדליק בברכה שהרי הוא מדליק קודם הדלקתו.</w:t>
      </w:r>
    </w:p>
    <w:p w:rsidR="00426FF0" w:rsidRPr="00346BCA" w:rsidRDefault="00426FF0" w:rsidP="007E7B06">
      <w:pPr>
        <w:pStyle w:val="3"/>
        <w:rPr>
          <w:sz w:val="30"/>
          <w:szCs w:val="30"/>
          <w:rtl/>
        </w:rPr>
      </w:pPr>
      <w:r w:rsidRPr="00346BCA">
        <w:rPr>
          <w:rFonts w:hint="cs"/>
          <w:sz w:val="30"/>
          <w:szCs w:val="30"/>
          <w:rtl/>
        </w:rPr>
        <w:t xml:space="preserve">שישמעו בני הבית את הברכה </w:t>
      </w:r>
      <w:proofErr w:type="spellStart"/>
      <w:r w:rsidRPr="00346BCA">
        <w:rPr>
          <w:rFonts w:hint="cs"/>
          <w:sz w:val="30"/>
          <w:szCs w:val="30"/>
          <w:rtl/>
        </w:rPr>
        <w:t>מהמברך</w:t>
      </w:r>
      <w:proofErr w:type="spellEnd"/>
    </w:p>
    <w:p w:rsidR="00426FF0" w:rsidRPr="00346BCA" w:rsidRDefault="00426FF0" w:rsidP="00426FF0">
      <w:pPr>
        <w:bidi/>
        <w:spacing w:line="252" w:lineRule="auto"/>
        <w:rPr>
          <w:rFonts w:asciiTheme="majorBidi" w:hAnsiTheme="majorBidi" w:cstheme="majorBidi" w:hint="cs"/>
          <w:sz w:val="28"/>
          <w:szCs w:val="28"/>
          <w:rtl/>
        </w:rPr>
      </w:pPr>
      <w:r w:rsidRPr="00346BCA">
        <w:rPr>
          <w:rFonts w:asciiTheme="majorBidi" w:hAnsiTheme="majorBidi" w:cstheme="majorBidi"/>
          <w:sz w:val="28"/>
          <w:szCs w:val="28"/>
          <w:rtl/>
        </w:rPr>
        <w:t xml:space="preserve">ואחר שנתבאר שיש סתירה </w:t>
      </w:r>
      <w:proofErr w:type="spellStart"/>
      <w:r w:rsidRPr="00346BCA">
        <w:rPr>
          <w:rFonts w:asciiTheme="majorBidi" w:hAnsiTheme="majorBidi" w:cstheme="majorBidi"/>
          <w:sz w:val="28"/>
          <w:szCs w:val="28"/>
          <w:rtl/>
        </w:rPr>
        <w:t>בשו"ע</w:t>
      </w:r>
      <w:proofErr w:type="spellEnd"/>
      <w:r w:rsidRPr="00346BCA">
        <w:rPr>
          <w:rFonts w:asciiTheme="majorBidi" w:hAnsiTheme="majorBidi" w:cstheme="majorBidi"/>
          <w:sz w:val="28"/>
          <w:szCs w:val="28"/>
          <w:rtl/>
        </w:rPr>
        <w:t xml:space="preserve"> אם מי שמדליקים עליו בביתו צריך לברך ברכת הרואה, נראה </w:t>
      </w:r>
      <w:proofErr w:type="spellStart"/>
      <w:r w:rsidRPr="00346BCA">
        <w:rPr>
          <w:rFonts w:asciiTheme="majorBidi" w:hAnsiTheme="majorBidi" w:cstheme="majorBidi"/>
          <w:sz w:val="28"/>
          <w:szCs w:val="28"/>
          <w:rtl/>
        </w:rPr>
        <w:t>דכדי</w:t>
      </w:r>
      <w:proofErr w:type="spellEnd"/>
      <w:r w:rsidRPr="00346BCA">
        <w:rPr>
          <w:rFonts w:asciiTheme="majorBidi" w:hAnsiTheme="majorBidi" w:cstheme="majorBidi"/>
          <w:sz w:val="28"/>
          <w:szCs w:val="28"/>
          <w:rtl/>
        </w:rPr>
        <w:t xml:space="preserve"> לא להיכנס לספק יש להקפיד לכתחילה ולהמתין לכל בני הבית שכולם ישמעו את הברכה מבעל הבית או אפילו בהדלקת אדם אחר, </w:t>
      </w:r>
      <w:proofErr w:type="spellStart"/>
      <w:r w:rsidRPr="00346BCA">
        <w:rPr>
          <w:rFonts w:asciiTheme="majorBidi" w:hAnsiTheme="majorBidi" w:cstheme="majorBidi"/>
          <w:sz w:val="28"/>
          <w:szCs w:val="28"/>
          <w:rtl/>
        </w:rPr>
        <w:t>דאל"ה</w:t>
      </w:r>
      <w:proofErr w:type="spellEnd"/>
      <w:r w:rsidRPr="00346BCA">
        <w:rPr>
          <w:rFonts w:asciiTheme="majorBidi" w:hAnsiTheme="majorBidi" w:cstheme="majorBidi"/>
          <w:sz w:val="28"/>
          <w:szCs w:val="28"/>
          <w:rtl/>
        </w:rPr>
        <w:t xml:space="preserve"> נכנסים לספק אם צריכים לברך ברכת הרואה.</w:t>
      </w:r>
    </w:p>
    <w:p w:rsidR="00426FF0" w:rsidRPr="00346BCA" w:rsidRDefault="00426FF0" w:rsidP="007E7B06">
      <w:pPr>
        <w:pStyle w:val="3"/>
        <w:rPr>
          <w:sz w:val="30"/>
          <w:szCs w:val="30"/>
          <w:rtl/>
        </w:rPr>
      </w:pPr>
      <w:proofErr w:type="spellStart"/>
      <w:r w:rsidRPr="00346BCA">
        <w:rPr>
          <w:rFonts w:hint="cs"/>
          <w:sz w:val="30"/>
          <w:szCs w:val="30"/>
          <w:rtl/>
        </w:rPr>
        <w:t>אשה</w:t>
      </w:r>
      <w:proofErr w:type="spellEnd"/>
      <w:r w:rsidRPr="00346BCA">
        <w:rPr>
          <w:rFonts w:hint="cs"/>
          <w:sz w:val="30"/>
          <w:szCs w:val="30"/>
          <w:rtl/>
        </w:rPr>
        <w:t xml:space="preserve"> הנמצאת בבית החולים בזמן הדלקת נרות</w:t>
      </w:r>
    </w:p>
    <w:p w:rsidR="00426FF0" w:rsidRPr="00346BCA" w:rsidRDefault="00426FF0" w:rsidP="00426FF0">
      <w:pPr>
        <w:bidi/>
        <w:spacing w:line="252" w:lineRule="auto"/>
        <w:rPr>
          <w:rFonts w:asciiTheme="majorBidi" w:hAnsiTheme="majorBidi" w:cstheme="majorBidi" w:hint="cs"/>
          <w:sz w:val="28"/>
          <w:szCs w:val="28"/>
          <w:rtl/>
        </w:rPr>
      </w:pPr>
      <w:proofErr w:type="spellStart"/>
      <w:r w:rsidRPr="00346BCA">
        <w:rPr>
          <w:rFonts w:asciiTheme="majorBidi" w:hAnsiTheme="majorBidi" w:cstheme="majorBidi"/>
          <w:sz w:val="28"/>
          <w:szCs w:val="28"/>
          <w:rtl/>
        </w:rPr>
        <w:t>אשה</w:t>
      </w:r>
      <w:proofErr w:type="spellEnd"/>
      <w:r w:rsidRPr="00346BCA">
        <w:rPr>
          <w:rFonts w:asciiTheme="majorBidi" w:hAnsiTheme="majorBidi" w:cstheme="majorBidi"/>
          <w:sz w:val="28"/>
          <w:szCs w:val="28"/>
          <w:rtl/>
        </w:rPr>
        <w:t xml:space="preserve"> הנמצאת בבית חולים בחנוכה, אם בעלה מדליק עליה בביתה שפיר יוצאת ידי חובה </w:t>
      </w:r>
      <w:r w:rsidRPr="006D5EBD">
        <w:rPr>
          <w:rFonts w:asciiTheme="majorBidi" w:hAnsiTheme="majorBidi" w:cstheme="majorBidi"/>
          <w:rtl/>
        </w:rPr>
        <w:t xml:space="preserve">[ואף שהובא לעיל שיש המחמירים שאף אם יצאה ידי חובת ההדלקה בבית מכל מקום יש עליה חיוב משום פרסומי </w:t>
      </w:r>
      <w:proofErr w:type="spellStart"/>
      <w:r w:rsidRPr="006D5EBD">
        <w:rPr>
          <w:rFonts w:asciiTheme="majorBidi" w:hAnsiTheme="majorBidi" w:cstheme="majorBidi"/>
          <w:rtl/>
        </w:rPr>
        <w:t>ניסא</w:t>
      </w:r>
      <w:proofErr w:type="spellEnd"/>
      <w:r w:rsidRPr="006D5EBD">
        <w:rPr>
          <w:rFonts w:asciiTheme="majorBidi" w:hAnsiTheme="majorBidi" w:cstheme="majorBidi"/>
          <w:rtl/>
        </w:rPr>
        <w:t xml:space="preserve"> נראה </w:t>
      </w:r>
      <w:proofErr w:type="spellStart"/>
      <w:r w:rsidRPr="006D5EBD">
        <w:rPr>
          <w:rFonts w:asciiTheme="majorBidi" w:hAnsiTheme="majorBidi" w:cstheme="majorBidi"/>
          <w:rtl/>
        </w:rPr>
        <w:t>דבאשה</w:t>
      </w:r>
      <w:proofErr w:type="spellEnd"/>
      <w:r w:rsidRPr="006D5EBD">
        <w:rPr>
          <w:rFonts w:asciiTheme="majorBidi" w:hAnsiTheme="majorBidi" w:cstheme="majorBidi"/>
          <w:rtl/>
        </w:rPr>
        <w:t xml:space="preserve"> א"צ להחמיר בזה]</w:t>
      </w:r>
      <w:r w:rsidRPr="00346BCA">
        <w:rPr>
          <w:rFonts w:asciiTheme="majorBidi" w:hAnsiTheme="majorBidi" w:cstheme="majorBidi"/>
          <w:sz w:val="28"/>
          <w:szCs w:val="28"/>
          <w:rtl/>
        </w:rPr>
        <w:t xml:space="preserve">, אמנם אם בעלה אינו מדליק בביתם, הרי היא צריכה להדליק </w:t>
      </w:r>
      <w:r w:rsidRPr="006D5EBD">
        <w:rPr>
          <w:rFonts w:asciiTheme="majorBidi" w:hAnsiTheme="majorBidi" w:cstheme="majorBidi"/>
          <w:rtl/>
        </w:rPr>
        <w:t>[</w:t>
      </w:r>
      <w:proofErr w:type="spellStart"/>
      <w:r w:rsidRPr="006D5EBD">
        <w:rPr>
          <w:rFonts w:asciiTheme="majorBidi" w:hAnsiTheme="majorBidi" w:cstheme="majorBidi"/>
          <w:rtl/>
        </w:rPr>
        <w:t>וכמשנ"ת</w:t>
      </w:r>
      <w:proofErr w:type="spellEnd"/>
      <w:r w:rsidRPr="006D5EBD">
        <w:rPr>
          <w:rFonts w:asciiTheme="majorBidi" w:hAnsiTheme="majorBidi" w:cstheme="majorBidi"/>
          <w:rtl/>
        </w:rPr>
        <w:t xml:space="preserve"> לעיל </w:t>
      </w:r>
      <w:proofErr w:type="spellStart"/>
      <w:r w:rsidRPr="006D5EBD">
        <w:rPr>
          <w:rFonts w:asciiTheme="majorBidi" w:hAnsiTheme="majorBidi" w:cstheme="majorBidi"/>
          <w:rtl/>
        </w:rPr>
        <w:t>דכשאינו</w:t>
      </w:r>
      <w:proofErr w:type="spellEnd"/>
      <w:r w:rsidRPr="006D5EBD">
        <w:rPr>
          <w:rFonts w:asciiTheme="majorBidi" w:hAnsiTheme="majorBidi" w:cstheme="majorBidi"/>
          <w:rtl/>
        </w:rPr>
        <w:t xml:space="preserve"> בביתו אינו יכול לפטור אותה מדין אשתו כגופו]</w:t>
      </w:r>
      <w:r w:rsidRPr="00346BCA">
        <w:rPr>
          <w:rFonts w:asciiTheme="majorBidi" w:hAnsiTheme="majorBidi" w:cstheme="majorBidi"/>
          <w:sz w:val="28"/>
          <w:szCs w:val="28"/>
          <w:rtl/>
        </w:rPr>
        <w:t>, אמנם הדבר מצוי שאין אפשרות להדליק במקום חיובה, ועל כן טוב שתשמע ממי שיכול להדליק שם בברכה.</w:t>
      </w:r>
    </w:p>
    <w:p w:rsidR="00426FF0" w:rsidRPr="00346BCA" w:rsidRDefault="00426FF0" w:rsidP="007E7B06">
      <w:pPr>
        <w:pStyle w:val="3"/>
        <w:rPr>
          <w:sz w:val="30"/>
          <w:szCs w:val="30"/>
          <w:rtl/>
        </w:rPr>
      </w:pPr>
      <w:r w:rsidRPr="00346BCA">
        <w:rPr>
          <w:rFonts w:hint="cs"/>
          <w:sz w:val="30"/>
          <w:szCs w:val="30"/>
          <w:rtl/>
        </w:rPr>
        <w:t>הנוסע למקום אחר בזמן ההדלקה היכן ידליק</w:t>
      </w:r>
    </w:p>
    <w:p w:rsidR="00426FF0" w:rsidRPr="00346BCA" w:rsidRDefault="00426FF0" w:rsidP="00426FF0">
      <w:pPr>
        <w:bidi/>
        <w:spacing w:line="252" w:lineRule="auto"/>
        <w:rPr>
          <w:rFonts w:asciiTheme="majorBidi" w:hAnsiTheme="majorBidi" w:cstheme="majorBidi" w:hint="cs"/>
          <w:sz w:val="28"/>
          <w:szCs w:val="28"/>
          <w:rtl/>
        </w:rPr>
      </w:pPr>
      <w:r w:rsidRPr="00346BCA">
        <w:rPr>
          <w:rFonts w:asciiTheme="majorBidi" w:hAnsiTheme="majorBidi" w:cstheme="majorBidi"/>
          <w:sz w:val="28"/>
          <w:szCs w:val="28"/>
          <w:rtl/>
        </w:rPr>
        <w:t xml:space="preserve">ישנה שאלה מצויה במי שנוסע להתארח במקום אחר היכן הוא מקום הדלקתו, והנה זה נראה פשוט שאם הוא מתארח רק בסעודה אחת אצל חבירו או אצל הוריו דאינו יכול להדליק באותו מקום דאינו נחשב כביתו כלל, וכן מבואר בט"ז </w:t>
      </w:r>
      <w:r w:rsidRPr="006D5EBD">
        <w:rPr>
          <w:rFonts w:asciiTheme="majorBidi" w:hAnsiTheme="majorBidi" w:cstheme="majorBidi"/>
          <w:sz w:val="24"/>
          <w:szCs w:val="24"/>
          <w:rtl/>
        </w:rPr>
        <w:t>(</w:t>
      </w:r>
      <w:proofErr w:type="spellStart"/>
      <w:r w:rsidRPr="006D5EBD">
        <w:rPr>
          <w:rFonts w:asciiTheme="majorBidi" w:hAnsiTheme="majorBidi" w:cstheme="majorBidi"/>
          <w:sz w:val="24"/>
          <w:szCs w:val="24"/>
          <w:rtl/>
        </w:rPr>
        <w:t>ס"ק</w:t>
      </w:r>
      <w:proofErr w:type="spellEnd"/>
      <w:r w:rsidRPr="006D5EBD">
        <w:rPr>
          <w:rFonts w:asciiTheme="majorBidi" w:hAnsiTheme="majorBidi" w:cstheme="majorBidi"/>
          <w:sz w:val="24"/>
          <w:szCs w:val="24"/>
          <w:rtl/>
        </w:rPr>
        <w:t xml:space="preserve"> ב)</w:t>
      </w:r>
      <w:r w:rsidRPr="00346BCA">
        <w:rPr>
          <w:rFonts w:asciiTheme="majorBidi" w:hAnsiTheme="majorBidi" w:cstheme="majorBidi"/>
          <w:sz w:val="28"/>
          <w:szCs w:val="28"/>
          <w:rtl/>
        </w:rPr>
        <w:t xml:space="preserve"> שמי שנמצא בבית רק לסעודה אחת, אם ידליק שם הרי זה כמו שמדליק ברחוב העיר, משום שההדלקה אינה שייכת אליו כלל.</w:t>
      </w:r>
    </w:p>
    <w:p w:rsidR="00426FF0" w:rsidRPr="00346BCA" w:rsidRDefault="00426FF0" w:rsidP="006D5EBD">
      <w:pPr>
        <w:bidi/>
        <w:spacing w:line="252" w:lineRule="auto"/>
        <w:rPr>
          <w:rFonts w:asciiTheme="majorBidi" w:hAnsiTheme="majorBidi" w:cstheme="majorBidi"/>
          <w:sz w:val="28"/>
          <w:szCs w:val="28"/>
          <w:rtl/>
        </w:rPr>
      </w:pPr>
      <w:r w:rsidRPr="00346BCA">
        <w:rPr>
          <w:rFonts w:asciiTheme="majorBidi" w:hAnsiTheme="majorBidi" w:cstheme="majorBidi"/>
          <w:sz w:val="28"/>
          <w:szCs w:val="28"/>
          <w:rtl/>
        </w:rPr>
        <w:t xml:space="preserve">ובאופן שנוסע למקום אחר והוא נשאר שם ללון, ידוע </w:t>
      </w:r>
      <w:proofErr w:type="spellStart"/>
      <w:r w:rsidRPr="00346BCA">
        <w:rPr>
          <w:rFonts w:asciiTheme="majorBidi" w:hAnsiTheme="majorBidi" w:cstheme="majorBidi"/>
          <w:sz w:val="28"/>
          <w:szCs w:val="28"/>
          <w:rtl/>
        </w:rPr>
        <w:t>דדעת</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הגריש"א</w:t>
      </w:r>
      <w:proofErr w:type="spellEnd"/>
      <w:r w:rsidRPr="00346BCA">
        <w:rPr>
          <w:rFonts w:asciiTheme="majorBidi" w:hAnsiTheme="majorBidi" w:cstheme="majorBidi"/>
          <w:sz w:val="28"/>
          <w:szCs w:val="28"/>
          <w:rtl/>
        </w:rPr>
        <w:t xml:space="preserve"> </w:t>
      </w:r>
      <w:r w:rsidRPr="006D5EBD">
        <w:rPr>
          <w:rFonts w:asciiTheme="majorBidi" w:hAnsiTheme="majorBidi" w:cstheme="majorBidi"/>
          <w:sz w:val="24"/>
          <w:szCs w:val="24"/>
          <w:rtl/>
        </w:rPr>
        <w:t>(פניני חנוכה עמוד קיט)</w:t>
      </w:r>
      <w:r w:rsidRPr="00346BCA">
        <w:rPr>
          <w:rFonts w:asciiTheme="majorBidi" w:hAnsiTheme="majorBidi" w:cstheme="majorBidi"/>
          <w:sz w:val="28"/>
          <w:szCs w:val="28"/>
          <w:rtl/>
        </w:rPr>
        <w:t xml:space="preserve"> שבכדי שייחשב המקום כביתו צריך שישהה שם כל ימי החנוכה או לכל הפחות ברוב ימי החנוכה, </w:t>
      </w:r>
      <w:proofErr w:type="spellStart"/>
      <w:r w:rsidRPr="00346BCA">
        <w:rPr>
          <w:rFonts w:asciiTheme="majorBidi" w:hAnsiTheme="majorBidi" w:cstheme="majorBidi"/>
          <w:sz w:val="28"/>
          <w:szCs w:val="28"/>
          <w:rtl/>
        </w:rPr>
        <w:t>דבכך</w:t>
      </w:r>
      <w:proofErr w:type="spellEnd"/>
      <w:r w:rsidRPr="00346BCA">
        <w:rPr>
          <w:rFonts w:asciiTheme="majorBidi" w:hAnsiTheme="majorBidi" w:cstheme="majorBidi"/>
          <w:sz w:val="28"/>
          <w:szCs w:val="28"/>
          <w:rtl/>
        </w:rPr>
        <w:t xml:space="preserve"> המקום נחשב כביתו לעניין הדלקת הנר, וכן דייקו בפרי חדש </w:t>
      </w:r>
      <w:r w:rsidRPr="006D5EBD">
        <w:rPr>
          <w:rFonts w:asciiTheme="majorBidi" w:hAnsiTheme="majorBidi" w:cstheme="majorBidi"/>
          <w:sz w:val="24"/>
          <w:szCs w:val="24"/>
          <w:rtl/>
        </w:rPr>
        <w:t xml:space="preserve">(סימן </w:t>
      </w:r>
      <w:proofErr w:type="spellStart"/>
      <w:r w:rsidRPr="006D5EBD">
        <w:rPr>
          <w:rFonts w:asciiTheme="majorBidi" w:hAnsiTheme="majorBidi" w:cstheme="majorBidi"/>
          <w:sz w:val="24"/>
          <w:szCs w:val="24"/>
          <w:rtl/>
        </w:rPr>
        <w:t>תרעז</w:t>
      </w:r>
      <w:proofErr w:type="spellEnd"/>
      <w:r w:rsidRPr="006D5EBD">
        <w:rPr>
          <w:rFonts w:asciiTheme="majorBidi" w:hAnsiTheme="majorBidi" w:cstheme="majorBidi"/>
          <w:sz w:val="24"/>
          <w:szCs w:val="24"/>
          <w:rtl/>
        </w:rPr>
        <w:t xml:space="preserve"> סו"ס א)</w:t>
      </w:r>
      <w:r w:rsidRPr="00346BCA">
        <w:rPr>
          <w:rFonts w:asciiTheme="majorBidi" w:hAnsiTheme="majorBidi" w:cstheme="majorBidi"/>
          <w:sz w:val="28"/>
          <w:szCs w:val="28"/>
          <w:rtl/>
        </w:rPr>
        <w:t xml:space="preserve"> שכתב שצריך שישן באותו בית כל ח' ימי חנוכה, ולדעתו אם נוסע מביתו ליום אחד צריך למנות שליח שידליק נרות חנוכה בביתו. אכן מנהג העולם שאם נוסע לבית אחר ולן שם צריך להדליק במקום שנוסע אליו, משום שנחשב שבאותו יום בית זה הוא הבית שלו, וכן מטו בשם </w:t>
      </w:r>
      <w:proofErr w:type="spellStart"/>
      <w:r w:rsidRPr="00346BCA">
        <w:rPr>
          <w:rFonts w:asciiTheme="majorBidi" w:hAnsiTheme="majorBidi" w:cstheme="majorBidi"/>
          <w:sz w:val="28"/>
          <w:szCs w:val="28"/>
          <w:rtl/>
        </w:rPr>
        <w:t>החזו"א</w:t>
      </w:r>
      <w:proofErr w:type="spellEnd"/>
      <w:r w:rsidRPr="00346BCA">
        <w:rPr>
          <w:rFonts w:asciiTheme="majorBidi" w:hAnsiTheme="majorBidi" w:cstheme="majorBidi"/>
          <w:sz w:val="28"/>
          <w:szCs w:val="28"/>
          <w:rtl/>
        </w:rPr>
        <w:t xml:space="preserve"> </w:t>
      </w:r>
      <w:r w:rsidRPr="006D5EBD">
        <w:rPr>
          <w:rFonts w:asciiTheme="majorBidi" w:hAnsiTheme="majorBidi" w:cstheme="majorBidi"/>
          <w:sz w:val="24"/>
          <w:szCs w:val="24"/>
          <w:rtl/>
        </w:rPr>
        <w:t xml:space="preserve">(שלמי תודה חנוכה סימן </w:t>
      </w:r>
      <w:proofErr w:type="spellStart"/>
      <w:r w:rsidRPr="006D5EBD">
        <w:rPr>
          <w:rFonts w:asciiTheme="majorBidi" w:hAnsiTheme="majorBidi" w:cstheme="majorBidi"/>
          <w:sz w:val="24"/>
          <w:szCs w:val="24"/>
          <w:rtl/>
        </w:rPr>
        <w:t>כג</w:t>
      </w:r>
      <w:proofErr w:type="spellEnd"/>
      <w:r w:rsidRPr="006D5EBD">
        <w:rPr>
          <w:rFonts w:asciiTheme="majorBidi" w:hAnsiTheme="majorBidi" w:cstheme="majorBidi"/>
          <w:sz w:val="24"/>
          <w:szCs w:val="24"/>
          <w:rtl/>
        </w:rPr>
        <w:t xml:space="preserve"> </w:t>
      </w:r>
      <w:proofErr w:type="spellStart"/>
      <w:r w:rsidRPr="006D5EBD">
        <w:rPr>
          <w:rFonts w:asciiTheme="majorBidi" w:hAnsiTheme="majorBidi" w:cstheme="majorBidi"/>
          <w:sz w:val="24"/>
          <w:szCs w:val="24"/>
          <w:rtl/>
        </w:rPr>
        <w:t>ס"ק</w:t>
      </w:r>
      <w:proofErr w:type="spellEnd"/>
      <w:r w:rsidRPr="006D5EBD">
        <w:rPr>
          <w:rFonts w:asciiTheme="majorBidi" w:hAnsiTheme="majorBidi" w:cstheme="majorBidi"/>
          <w:sz w:val="24"/>
          <w:szCs w:val="24"/>
          <w:rtl/>
        </w:rPr>
        <w:t xml:space="preserve"> ב)</w:t>
      </w:r>
      <w:r w:rsidRPr="00346BCA">
        <w:rPr>
          <w:rFonts w:asciiTheme="majorBidi" w:hAnsiTheme="majorBidi" w:cstheme="majorBidi"/>
          <w:sz w:val="28"/>
          <w:szCs w:val="28"/>
          <w:rtl/>
        </w:rPr>
        <w:t xml:space="preserve"> וכן דעת כמה אחרונים וכן נראה </w:t>
      </w:r>
      <w:proofErr w:type="spellStart"/>
      <w:r w:rsidRPr="00346BCA">
        <w:rPr>
          <w:rFonts w:asciiTheme="majorBidi" w:hAnsiTheme="majorBidi" w:cstheme="majorBidi"/>
          <w:sz w:val="28"/>
          <w:szCs w:val="28"/>
          <w:rtl/>
        </w:rPr>
        <w:t>לדינא</w:t>
      </w:r>
      <w:proofErr w:type="spellEnd"/>
      <w:r w:rsidRPr="00346BCA">
        <w:rPr>
          <w:rFonts w:asciiTheme="majorBidi" w:hAnsiTheme="majorBidi" w:cstheme="majorBidi"/>
          <w:sz w:val="28"/>
          <w:szCs w:val="28"/>
          <w:rtl/>
        </w:rPr>
        <w:t>.</w:t>
      </w:r>
    </w:p>
    <w:p w:rsidR="00426FF0" w:rsidRPr="00346BCA" w:rsidRDefault="00426FF0" w:rsidP="00426FF0">
      <w:pPr>
        <w:bidi/>
        <w:spacing w:line="252" w:lineRule="auto"/>
        <w:rPr>
          <w:rFonts w:asciiTheme="majorBidi" w:hAnsiTheme="majorBidi" w:cstheme="majorBidi"/>
          <w:sz w:val="28"/>
          <w:szCs w:val="28"/>
          <w:rtl/>
        </w:rPr>
      </w:pPr>
      <w:r w:rsidRPr="00346BCA">
        <w:rPr>
          <w:rFonts w:asciiTheme="majorBidi" w:hAnsiTheme="majorBidi" w:cstheme="majorBidi"/>
          <w:sz w:val="28"/>
          <w:szCs w:val="28"/>
          <w:rtl/>
        </w:rPr>
        <w:t>ומי שמתארח בשבת בבית של אחרים, נראה שאם הוא חוזר מיד לביתו ואינו נשאר בביתם לסעודת '</w:t>
      </w:r>
      <w:proofErr w:type="spellStart"/>
      <w:r w:rsidRPr="00346BCA">
        <w:rPr>
          <w:rFonts w:asciiTheme="majorBidi" w:hAnsiTheme="majorBidi" w:cstheme="majorBidi"/>
          <w:sz w:val="28"/>
          <w:szCs w:val="28"/>
          <w:rtl/>
        </w:rPr>
        <w:t>מלוה</w:t>
      </w:r>
      <w:proofErr w:type="spellEnd"/>
      <w:r w:rsidRPr="00346BCA">
        <w:rPr>
          <w:rFonts w:asciiTheme="majorBidi" w:hAnsiTheme="majorBidi" w:cstheme="majorBidi"/>
          <w:sz w:val="28"/>
          <w:szCs w:val="28"/>
          <w:rtl/>
        </w:rPr>
        <w:t xml:space="preserve"> מלכה' יחזור לביתו וידליק שם, אך אם הוא נשאר שם לסעודת '</w:t>
      </w:r>
      <w:proofErr w:type="spellStart"/>
      <w:r w:rsidRPr="00346BCA">
        <w:rPr>
          <w:rFonts w:asciiTheme="majorBidi" w:hAnsiTheme="majorBidi" w:cstheme="majorBidi"/>
          <w:sz w:val="28"/>
          <w:szCs w:val="28"/>
          <w:rtl/>
        </w:rPr>
        <w:t>מלוה</w:t>
      </w:r>
      <w:proofErr w:type="spellEnd"/>
      <w:r w:rsidRPr="00346BCA">
        <w:rPr>
          <w:rFonts w:asciiTheme="majorBidi" w:hAnsiTheme="majorBidi" w:cstheme="majorBidi"/>
          <w:sz w:val="28"/>
          <w:szCs w:val="28"/>
          <w:rtl/>
        </w:rPr>
        <w:t xml:space="preserve"> מלכה' עדיין נחשב מקום זה כביתו וידליק במקום שמתארח שם.</w:t>
      </w:r>
    </w:p>
    <w:p w:rsidR="00426FF0" w:rsidRPr="00346BCA" w:rsidRDefault="00426FF0" w:rsidP="007E7B06">
      <w:pPr>
        <w:pStyle w:val="3"/>
        <w:rPr>
          <w:sz w:val="30"/>
          <w:szCs w:val="30"/>
          <w:rtl/>
        </w:rPr>
      </w:pPr>
      <w:r w:rsidRPr="00346BCA">
        <w:rPr>
          <w:rFonts w:hint="cs"/>
          <w:sz w:val="30"/>
          <w:szCs w:val="30"/>
          <w:rtl/>
        </w:rPr>
        <w:t>חתן המתחתן בימי החנוכה</w:t>
      </w:r>
    </w:p>
    <w:p w:rsidR="00426FF0" w:rsidRPr="00346BCA" w:rsidRDefault="00426FF0" w:rsidP="00426FF0">
      <w:pPr>
        <w:bidi/>
        <w:spacing w:line="252" w:lineRule="auto"/>
        <w:rPr>
          <w:rFonts w:asciiTheme="majorBidi" w:hAnsiTheme="majorBidi" w:cstheme="majorBidi" w:hint="cs"/>
          <w:sz w:val="28"/>
          <w:szCs w:val="28"/>
          <w:rtl/>
        </w:rPr>
      </w:pPr>
      <w:r w:rsidRPr="00346BCA">
        <w:rPr>
          <w:rFonts w:asciiTheme="majorBidi" w:hAnsiTheme="majorBidi" w:cstheme="majorBidi"/>
          <w:sz w:val="28"/>
          <w:szCs w:val="28"/>
          <w:rtl/>
        </w:rPr>
        <w:t xml:space="preserve">עוד יש לדון בחתן שמתחתן בימי החנוכה היכן ידליק, ונראה שאם בשעת ההדלקה הוא עדיין לא יצא מבית הוריו, הרי הוא גר שם בשעת ההדלקה וחייב להדליק במקומו, אך אם הוא יוצא קודם זמן ההדלקה הרי הוא יצא מביתו ועדיין אין לו בית אחר, ולכן נראה </w:t>
      </w:r>
      <w:proofErr w:type="spellStart"/>
      <w:r w:rsidRPr="00346BCA">
        <w:rPr>
          <w:rFonts w:asciiTheme="majorBidi" w:hAnsiTheme="majorBidi" w:cstheme="majorBidi"/>
          <w:sz w:val="28"/>
          <w:szCs w:val="28"/>
          <w:rtl/>
        </w:rPr>
        <w:t>דצריך</w:t>
      </w:r>
      <w:proofErr w:type="spellEnd"/>
      <w:r w:rsidRPr="00346BCA">
        <w:rPr>
          <w:rFonts w:asciiTheme="majorBidi" w:hAnsiTheme="majorBidi" w:cstheme="majorBidi"/>
          <w:sz w:val="28"/>
          <w:szCs w:val="28"/>
          <w:rtl/>
        </w:rPr>
        <w:t xml:space="preserve"> להדליק בברכה כשמגיע לביתו בלילה. וכן הדין לגבי הכלה היוצאת מביתה קודם זמן ההדלקה, </w:t>
      </w:r>
      <w:proofErr w:type="spellStart"/>
      <w:r w:rsidRPr="00346BCA">
        <w:rPr>
          <w:rFonts w:asciiTheme="majorBidi" w:hAnsiTheme="majorBidi" w:cstheme="majorBidi"/>
          <w:sz w:val="28"/>
          <w:szCs w:val="28"/>
          <w:rtl/>
        </w:rPr>
        <w:t>דנראה</w:t>
      </w:r>
      <w:proofErr w:type="spellEnd"/>
      <w:r w:rsidRPr="00346BCA">
        <w:rPr>
          <w:rFonts w:asciiTheme="majorBidi" w:hAnsiTheme="majorBidi" w:cstheme="majorBidi"/>
          <w:sz w:val="28"/>
          <w:szCs w:val="28"/>
          <w:rtl/>
        </w:rPr>
        <w:t xml:space="preserve"> </w:t>
      </w:r>
      <w:proofErr w:type="spellStart"/>
      <w:r w:rsidRPr="00346BCA">
        <w:rPr>
          <w:rFonts w:asciiTheme="majorBidi" w:hAnsiTheme="majorBidi" w:cstheme="majorBidi"/>
          <w:sz w:val="28"/>
          <w:szCs w:val="28"/>
          <w:rtl/>
        </w:rPr>
        <w:t>שבכה"ג</w:t>
      </w:r>
      <w:proofErr w:type="spellEnd"/>
      <w:r w:rsidRPr="00346BCA">
        <w:rPr>
          <w:rFonts w:asciiTheme="majorBidi" w:hAnsiTheme="majorBidi" w:cstheme="majorBidi"/>
          <w:sz w:val="28"/>
          <w:szCs w:val="28"/>
          <w:rtl/>
        </w:rPr>
        <w:t xml:space="preserve"> אינה יוצאת בברכת אביה משום שכבר יצאה מביתו, ולכן צריכה להדליק בברכה כשתבוא לביתה בלילה </w:t>
      </w:r>
      <w:r w:rsidRPr="006D5EBD">
        <w:rPr>
          <w:rFonts w:asciiTheme="majorBidi" w:hAnsiTheme="majorBidi" w:cstheme="majorBidi"/>
          <w:rtl/>
        </w:rPr>
        <w:t>[או שתצא בהדלקת בעלה באופן שהוא מדליק בביתם בלילה]</w:t>
      </w:r>
      <w:r w:rsidRPr="00346BCA">
        <w:rPr>
          <w:rFonts w:asciiTheme="majorBidi" w:hAnsiTheme="majorBidi" w:cstheme="majorBidi"/>
          <w:sz w:val="28"/>
          <w:szCs w:val="28"/>
          <w:rtl/>
        </w:rPr>
        <w:t>.</w:t>
      </w:r>
    </w:p>
    <w:p w:rsidR="00E9293E" w:rsidRDefault="00E9293E" w:rsidP="00426FF0">
      <w:pPr>
        <w:bidi/>
        <w:spacing w:line="252" w:lineRule="auto"/>
        <w:rPr>
          <w:rFonts w:asciiTheme="majorBidi" w:hAnsiTheme="majorBidi" w:cstheme="majorBidi"/>
          <w:b/>
          <w:bCs/>
          <w:sz w:val="24"/>
          <w:szCs w:val="24"/>
          <w:rtl/>
        </w:rPr>
        <w:sectPr w:rsidR="00E9293E" w:rsidSect="006547C3">
          <w:footerReference w:type="default" r:id="rId9"/>
          <w:type w:val="continuous"/>
          <w:pgSz w:w="11906" w:h="16838"/>
          <w:pgMar w:top="720" w:right="720" w:bottom="720" w:left="720" w:header="708" w:footer="708" w:gutter="0"/>
          <w:cols w:num="2" w:space="488"/>
          <w:bidi/>
          <w:rtlGutter/>
          <w:docGrid w:linePitch="360"/>
        </w:sectPr>
      </w:pPr>
    </w:p>
    <w:p w:rsidR="00346BCA" w:rsidRPr="00D21F19" w:rsidRDefault="00346BCA" w:rsidP="00984E62">
      <w:pPr>
        <w:bidi/>
        <w:spacing w:line="252" w:lineRule="auto"/>
        <w:ind w:left="360"/>
        <w:rPr>
          <w:rFonts w:asciiTheme="majorBidi" w:hAnsiTheme="majorBidi" w:cstheme="majorBidi" w:hint="cs"/>
          <w:b/>
          <w:bCs/>
          <w:sz w:val="2"/>
          <w:szCs w:val="2"/>
          <w:u w:val="wave"/>
          <w:rtl/>
        </w:rPr>
      </w:pPr>
    </w:p>
    <w:p w:rsidR="00426FF0" w:rsidRPr="00D21F19" w:rsidRDefault="00426FF0" w:rsidP="00346BCA">
      <w:pPr>
        <w:bidi/>
        <w:spacing w:line="252" w:lineRule="auto"/>
        <w:ind w:left="360"/>
        <w:rPr>
          <w:rFonts w:asciiTheme="majorBidi" w:hAnsiTheme="majorBidi" w:cstheme="majorBidi"/>
          <w:b/>
          <w:bCs/>
          <w:sz w:val="32"/>
          <w:szCs w:val="32"/>
          <w:u w:val="wave"/>
          <w:rtl/>
        </w:rPr>
      </w:pPr>
      <w:r w:rsidRPr="00D21F19">
        <w:rPr>
          <w:rFonts w:asciiTheme="majorBidi" w:hAnsiTheme="majorBidi" w:cstheme="majorBidi" w:hint="cs"/>
          <w:b/>
          <w:bCs/>
          <w:sz w:val="32"/>
          <w:szCs w:val="32"/>
          <w:u w:val="wave"/>
          <w:rtl/>
        </w:rPr>
        <w:t>הדינים העולים:</w:t>
      </w:r>
    </w:p>
    <w:p w:rsidR="00426FF0" w:rsidRPr="00D21F19" w:rsidRDefault="00426FF0" w:rsidP="0059445E">
      <w:pPr>
        <w:numPr>
          <w:ilvl w:val="0"/>
          <w:numId w:val="1"/>
        </w:numPr>
        <w:bidi/>
        <w:spacing w:line="252" w:lineRule="auto"/>
        <w:rPr>
          <w:rFonts w:asciiTheme="majorBidi" w:hAnsiTheme="majorBidi" w:cs="Ahla" w:hint="cs"/>
          <w:b/>
          <w:bCs/>
          <w:sz w:val="32"/>
          <w:szCs w:val="32"/>
          <w:rtl/>
        </w:rPr>
      </w:pPr>
      <w:r w:rsidRPr="00D21F19">
        <w:rPr>
          <w:rFonts w:asciiTheme="majorBidi" w:hAnsiTheme="majorBidi" w:cs="Ahla"/>
          <w:b/>
          <w:bCs/>
          <w:sz w:val="32"/>
          <w:szCs w:val="32"/>
          <w:rtl/>
        </w:rPr>
        <w:t>מי שאין לו בית</w:t>
      </w:r>
      <w:r w:rsidR="0006376E" w:rsidRPr="0006376E">
        <w:rPr>
          <w:rFonts w:asciiTheme="majorBidi" w:hAnsiTheme="majorBidi" w:cs="Ahla"/>
          <w:b/>
          <w:bCs/>
          <w:sz w:val="32"/>
          <w:szCs w:val="32"/>
          <w:rtl/>
        </w:rPr>
        <w:t xml:space="preserve"> </w:t>
      </w:r>
      <w:r w:rsidR="0006376E" w:rsidRPr="00D21F19">
        <w:rPr>
          <w:rFonts w:asciiTheme="majorBidi" w:hAnsiTheme="majorBidi" w:cs="Ahla"/>
          <w:b/>
          <w:bCs/>
          <w:sz w:val="32"/>
          <w:szCs w:val="32"/>
          <w:rtl/>
        </w:rPr>
        <w:t xml:space="preserve">לדעת </w:t>
      </w:r>
      <w:proofErr w:type="spellStart"/>
      <w:r w:rsidR="0006376E" w:rsidRPr="00D21F19">
        <w:rPr>
          <w:rFonts w:asciiTheme="majorBidi" w:hAnsiTheme="majorBidi" w:cs="Ahla"/>
          <w:b/>
          <w:bCs/>
          <w:sz w:val="32"/>
          <w:szCs w:val="32"/>
          <w:rtl/>
        </w:rPr>
        <w:t>הגריש"א</w:t>
      </w:r>
      <w:proofErr w:type="spellEnd"/>
      <w:r w:rsidR="0006376E">
        <w:rPr>
          <w:rFonts w:asciiTheme="majorBidi" w:hAnsiTheme="majorBidi" w:cs="Ahla" w:hint="cs"/>
          <w:b/>
          <w:bCs/>
          <w:sz w:val="32"/>
          <w:szCs w:val="32"/>
          <w:rtl/>
        </w:rPr>
        <w:t xml:space="preserve"> האו חייב</w:t>
      </w:r>
      <w:r w:rsidRPr="00D21F19">
        <w:rPr>
          <w:rFonts w:asciiTheme="majorBidi" w:hAnsiTheme="majorBidi" w:cs="Ahla"/>
          <w:b/>
          <w:bCs/>
          <w:sz w:val="32"/>
          <w:szCs w:val="32"/>
          <w:rtl/>
        </w:rPr>
        <w:t xml:space="preserve"> להוציא ממון כדי </w:t>
      </w:r>
      <w:r w:rsidR="0006376E">
        <w:rPr>
          <w:rFonts w:asciiTheme="majorBidi" w:hAnsiTheme="majorBidi" w:cs="Ahla" w:hint="cs"/>
          <w:b/>
          <w:bCs/>
          <w:sz w:val="32"/>
          <w:szCs w:val="32"/>
          <w:rtl/>
        </w:rPr>
        <w:t>לקנות או לשכור</w:t>
      </w:r>
      <w:r w:rsidRPr="00D21F19">
        <w:rPr>
          <w:rFonts w:asciiTheme="majorBidi" w:hAnsiTheme="majorBidi" w:cs="Ahla"/>
          <w:b/>
          <w:bCs/>
          <w:sz w:val="32"/>
          <w:szCs w:val="32"/>
          <w:rtl/>
        </w:rPr>
        <w:t xml:space="preserve"> בית </w:t>
      </w:r>
      <w:r w:rsidR="0006376E">
        <w:rPr>
          <w:rFonts w:asciiTheme="majorBidi" w:hAnsiTheme="majorBidi" w:cs="Ahla" w:hint="cs"/>
          <w:b/>
          <w:bCs/>
          <w:sz w:val="32"/>
          <w:szCs w:val="32"/>
          <w:rtl/>
        </w:rPr>
        <w:t>כדי ש</w:t>
      </w:r>
      <w:r w:rsidRPr="00D21F19">
        <w:rPr>
          <w:rFonts w:asciiTheme="majorBidi" w:hAnsiTheme="majorBidi" w:cs="Ahla"/>
          <w:b/>
          <w:bCs/>
          <w:sz w:val="32"/>
          <w:szCs w:val="32"/>
          <w:rtl/>
        </w:rPr>
        <w:t xml:space="preserve">יוכל לקיים מצוות נ"ח </w:t>
      </w:r>
      <w:proofErr w:type="spellStart"/>
      <w:r w:rsidRPr="00D21F19">
        <w:rPr>
          <w:rFonts w:asciiTheme="majorBidi" w:hAnsiTheme="majorBidi" w:cs="Ahla"/>
          <w:b/>
          <w:bCs/>
          <w:sz w:val="32"/>
          <w:szCs w:val="32"/>
          <w:rtl/>
        </w:rPr>
        <w:t>והגרח"ק</w:t>
      </w:r>
      <w:proofErr w:type="spellEnd"/>
      <w:r w:rsidRPr="00D21F19">
        <w:rPr>
          <w:rFonts w:asciiTheme="majorBidi" w:hAnsiTheme="majorBidi" w:cs="Ahla"/>
          <w:b/>
          <w:bCs/>
          <w:sz w:val="32"/>
          <w:szCs w:val="32"/>
          <w:rtl/>
        </w:rPr>
        <w:t xml:space="preserve"> הביא בזה מח' ראשונים. </w:t>
      </w:r>
      <w:proofErr w:type="spellStart"/>
      <w:r w:rsidRPr="00D21F19">
        <w:rPr>
          <w:rFonts w:asciiTheme="majorBidi" w:hAnsiTheme="majorBidi" w:cs="Ahla"/>
          <w:b/>
          <w:bCs/>
          <w:sz w:val="32"/>
          <w:szCs w:val="32"/>
          <w:rtl/>
        </w:rPr>
        <w:t>ונפק"מ</w:t>
      </w:r>
      <w:proofErr w:type="spellEnd"/>
      <w:r w:rsidRPr="00D21F19">
        <w:rPr>
          <w:rFonts w:asciiTheme="majorBidi" w:hAnsiTheme="majorBidi" w:cs="Ahla"/>
          <w:b/>
          <w:bCs/>
          <w:sz w:val="32"/>
          <w:szCs w:val="32"/>
          <w:rtl/>
        </w:rPr>
        <w:t xml:space="preserve"> אם מותר לנסוע במטוס בחנוכה </w:t>
      </w:r>
      <w:proofErr w:type="spellStart"/>
      <w:r w:rsidRPr="00D21F19">
        <w:rPr>
          <w:rFonts w:asciiTheme="majorBidi" w:hAnsiTheme="majorBidi" w:cs="Ahla"/>
          <w:b/>
          <w:bCs/>
          <w:sz w:val="32"/>
          <w:szCs w:val="32"/>
          <w:rtl/>
        </w:rPr>
        <w:t>שעי"ז</w:t>
      </w:r>
      <w:proofErr w:type="spellEnd"/>
      <w:r w:rsidRPr="00D21F19">
        <w:rPr>
          <w:rFonts w:asciiTheme="majorBidi" w:hAnsiTheme="majorBidi" w:cs="Ahla"/>
          <w:b/>
          <w:bCs/>
          <w:sz w:val="32"/>
          <w:szCs w:val="32"/>
          <w:rtl/>
        </w:rPr>
        <w:t xml:space="preserve"> פוטר את עצמו מחובת ההדלקה. אמנם גם </w:t>
      </w:r>
      <w:proofErr w:type="spellStart"/>
      <w:r w:rsidRPr="00D21F19">
        <w:rPr>
          <w:rFonts w:asciiTheme="majorBidi" w:hAnsiTheme="majorBidi" w:cs="Ahla"/>
          <w:b/>
          <w:bCs/>
          <w:sz w:val="32"/>
          <w:szCs w:val="32"/>
          <w:rtl/>
        </w:rPr>
        <w:t>להגריש"א</w:t>
      </w:r>
      <w:proofErr w:type="spellEnd"/>
      <w:r w:rsidRPr="00D21F19">
        <w:rPr>
          <w:rFonts w:asciiTheme="majorBidi" w:hAnsiTheme="majorBidi" w:cs="Ahla"/>
          <w:b/>
          <w:bCs/>
          <w:sz w:val="32"/>
          <w:szCs w:val="32"/>
          <w:rtl/>
        </w:rPr>
        <w:t xml:space="preserve"> אפשר שיש להקל ע"פ החיי אדם</w:t>
      </w:r>
      <w:r w:rsidR="0006376E">
        <w:rPr>
          <w:rFonts w:asciiTheme="majorBidi" w:hAnsiTheme="majorBidi" w:cs="Ahla" w:hint="cs"/>
          <w:b/>
          <w:bCs/>
          <w:sz w:val="32"/>
          <w:szCs w:val="32"/>
          <w:rtl/>
        </w:rPr>
        <w:t xml:space="preserve"> </w:t>
      </w:r>
      <w:proofErr w:type="spellStart"/>
      <w:r w:rsidR="0006376E">
        <w:rPr>
          <w:rFonts w:asciiTheme="majorBidi" w:hAnsiTheme="majorBidi" w:cs="Ahla" w:hint="cs"/>
          <w:b/>
          <w:bCs/>
          <w:sz w:val="32"/>
          <w:szCs w:val="32"/>
          <w:rtl/>
        </w:rPr>
        <w:t>שא"צ</w:t>
      </w:r>
      <w:proofErr w:type="spellEnd"/>
      <w:r w:rsidR="0006376E">
        <w:rPr>
          <w:rFonts w:asciiTheme="majorBidi" w:hAnsiTheme="majorBidi" w:cs="Ahla" w:hint="cs"/>
          <w:b/>
          <w:bCs/>
          <w:sz w:val="32"/>
          <w:szCs w:val="32"/>
          <w:rtl/>
        </w:rPr>
        <w:t xml:space="preserve"> להוציא ממון קודם </w:t>
      </w:r>
      <w:r w:rsidR="0059445E">
        <w:rPr>
          <w:rFonts w:asciiTheme="majorBidi" w:hAnsiTheme="majorBidi" w:cs="Ahla" w:hint="cs"/>
          <w:b/>
          <w:bCs/>
          <w:sz w:val="32"/>
          <w:szCs w:val="32"/>
          <w:rtl/>
        </w:rPr>
        <w:t>שנתחייב</w:t>
      </w:r>
      <w:r w:rsidR="0006376E">
        <w:rPr>
          <w:rFonts w:asciiTheme="majorBidi" w:hAnsiTheme="majorBidi" w:cs="Ahla" w:hint="cs"/>
          <w:b/>
          <w:bCs/>
          <w:sz w:val="32"/>
          <w:szCs w:val="32"/>
          <w:rtl/>
        </w:rPr>
        <w:t xml:space="preserve"> </w:t>
      </w:r>
      <w:proofErr w:type="spellStart"/>
      <w:r w:rsidR="0059445E">
        <w:rPr>
          <w:rFonts w:asciiTheme="majorBidi" w:hAnsiTheme="majorBidi" w:cs="Ahla" w:hint="cs"/>
          <w:b/>
          <w:bCs/>
          <w:sz w:val="32"/>
          <w:szCs w:val="32"/>
          <w:rtl/>
        </w:rPr>
        <w:t>ב</w:t>
      </w:r>
      <w:r w:rsidR="0006376E">
        <w:rPr>
          <w:rFonts w:asciiTheme="majorBidi" w:hAnsiTheme="majorBidi" w:cs="Ahla" w:hint="cs"/>
          <w:b/>
          <w:bCs/>
          <w:sz w:val="32"/>
          <w:szCs w:val="32"/>
          <w:rtl/>
        </w:rPr>
        <w:t>מצוה</w:t>
      </w:r>
      <w:proofErr w:type="spellEnd"/>
      <w:r w:rsidRPr="00D21F19">
        <w:rPr>
          <w:rFonts w:asciiTheme="majorBidi" w:hAnsiTheme="majorBidi" w:cs="Ahla"/>
          <w:b/>
          <w:bCs/>
          <w:sz w:val="32"/>
          <w:szCs w:val="32"/>
          <w:rtl/>
        </w:rPr>
        <w:t>.</w:t>
      </w:r>
    </w:p>
    <w:p w:rsidR="00426FF0" w:rsidRPr="00D21F19" w:rsidRDefault="00426FF0" w:rsidP="00426FF0">
      <w:pPr>
        <w:numPr>
          <w:ilvl w:val="0"/>
          <w:numId w:val="1"/>
        </w:numPr>
        <w:bidi/>
        <w:spacing w:line="252" w:lineRule="auto"/>
        <w:rPr>
          <w:rFonts w:asciiTheme="majorBidi" w:hAnsiTheme="majorBidi" w:cs="Ahla"/>
          <w:b/>
          <w:bCs/>
          <w:sz w:val="32"/>
          <w:szCs w:val="32"/>
        </w:rPr>
      </w:pPr>
      <w:r w:rsidRPr="00D21F19">
        <w:rPr>
          <w:rFonts w:asciiTheme="majorBidi" w:hAnsiTheme="majorBidi" w:cs="Ahla"/>
          <w:b/>
          <w:bCs/>
          <w:sz w:val="32"/>
          <w:szCs w:val="32"/>
          <w:rtl/>
        </w:rPr>
        <w:t xml:space="preserve">מצינו סתירה </w:t>
      </w:r>
      <w:proofErr w:type="spellStart"/>
      <w:r w:rsidRPr="00D21F19">
        <w:rPr>
          <w:rFonts w:asciiTheme="majorBidi" w:hAnsiTheme="majorBidi" w:cs="Ahla"/>
          <w:b/>
          <w:bCs/>
          <w:sz w:val="32"/>
          <w:szCs w:val="32"/>
          <w:rtl/>
        </w:rPr>
        <w:t>בשו"ע</w:t>
      </w:r>
      <w:proofErr w:type="spellEnd"/>
      <w:r w:rsidRPr="00D21F19">
        <w:rPr>
          <w:rFonts w:asciiTheme="majorBidi" w:hAnsiTheme="majorBidi" w:cs="Ahla"/>
          <w:b/>
          <w:bCs/>
          <w:sz w:val="32"/>
          <w:szCs w:val="32"/>
          <w:rtl/>
        </w:rPr>
        <w:t xml:space="preserve"> אם אכסנאי שמדליקים עליו בביתו צריך לברך ברכת הרואה. ולכן יש להקפיד שכל בני הבית ישתתפו בהדלקה שלא יכנסו לספק אם צריכים לברך ברכת הרואה.</w:t>
      </w:r>
    </w:p>
    <w:p w:rsidR="00426FF0" w:rsidRPr="00D21F19" w:rsidRDefault="00426FF0" w:rsidP="00426FF0">
      <w:pPr>
        <w:numPr>
          <w:ilvl w:val="0"/>
          <w:numId w:val="1"/>
        </w:numPr>
        <w:bidi/>
        <w:spacing w:line="252" w:lineRule="auto"/>
        <w:rPr>
          <w:rFonts w:asciiTheme="majorBidi" w:hAnsiTheme="majorBidi" w:cs="Ahla"/>
          <w:b/>
          <w:bCs/>
          <w:sz w:val="32"/>
          <w:szCs w:val="32"/>
        </w:rPr>
      </w:pPr>
      <w:r w:rsidRPr="00D21F19">
        <w:rPr>
          <w:rFonts w:asciiTheme="majorBidi" w:hAnsiTheme="majorBidi" w:cs="Ahla"/>
          <w:b/>
          <w:bCs/>
          <w:sz w:val="32"/>
          <w:szCs w:val="32"/>
          <w:rtl/>
        </w:rPr>
        <w:t xml:space="preserve">אכסנאי </w:t>
      </w:r>
      <w:proofErr w:type="spellStart"/>
      <w:r w:rsidRPr="00D21F19">
        <w:rPr>
          <w:rFonts w:asciiTheme="majorBidi" w:hAnsiTheme="majorBidi" w:cs="Ahla"/>
          <w:b/>
          <w:bCs/>
          <w:sz w:val="32"/>
          <w:szCs w:val="32"/>
          <w:rtl/>
        </w:rPr>
        <w:t>שמדליקין</w:t>
      </w:r>
      <w:proofErr w:type="spellEnd"/>
      <w:r w:rsidRPr="00D21F19">
        <w:rPr>
          <w:rFonts w:asciiTheme="majorBidi" w:hAnsiTheme="majorBidi" w:cs="Ahla"/>
          <w:b/>
          <w:bCs/>
          <w:sz w:val="32"/>
          <w:szCs w:val="32"/>
          <w:rtl/>
        </w:rPr>
        <w:t xml:space="preserve"> עליו בביתו יכול להדליק בעצמו </w:t>
      </w:r>
      <w:proofErr w:type="spellStart"/>
      <w:r w:rsidRPr="00D21F19">
        <w:rPr>
          <w:rFonts w:asciiTheme="majorBidi" w:hAnsiTheme="majorBidi" w:cs="Ahla"/>
          <w:b/>
          <w:bCs/>
          <w:sz w:val="32"/>
          <w:szCs w:val="32"/>
          <w:rtl/>
        </w:rPr>
        <w:t>ויכוין</w:t>
      </w:r>
      <w:proofErr w:type="spellEnd"/>
      <w:r w:rsidRPr="00D21F19">
        <w:rPr>
          <w:rFonts w:asciiTheme="majorBidi" w:hAnsiTheme="majorBidi" w:cs="Ahla"/>
          <w:b/>
          <w:bCs/>
          <w:sz w:val="32"/>
          <w:szCs w:val="32"/>
          <w:rtl/>
        </w:rPr>
        <w:t xml:space="preserve"> שלא ייצא בהדלקת אשתו וצ"ע.</w:t>
      </w:r>
    </w:p>
    <w:p w:rsidR="00426FF0" w:rsidRPr="00D21F19" w:rsidRDefault="00426FF0" w:rsidP="001B087E">
      <w:pPr>
        <w:numPr>
          <w:ilvl w:val="0"/>
          <w:numId w:val="1"/>
        </w:numPr>
        <w:bidi/>
        <w:spacing w:line="252" w:lineRule="auto"/>
        <w:rPr>
          <w:rFonts w:asciiTheme="majorBidi" w:hAnsiTheme="majorBidi" w:cs="Ahla"/>
          <w:b/>
          <w:bCs/>
          <w:sz w:val="32"/>
          <w:szCs w:val="32"/>
        </w:rPr>
      </w:pPr>
      <w:proofErr w:type="spellStart"/>
      <w:r w:rsidRPr="00D21F19">
        <w:rPr>
          <w:rFonts w:asciiTheme="majorBidi" w:hAnsiTheme="majorBidi" w:cs="Ahla"/>
          <w:b/>
          <w:bCs/>
          <w:sz w:val="32"/>
          <w:szCs w:val="32"/>
          <w:rtl/>
        </w:rPr>
        <w:t>אשה</w:t>
      </w:r>
      <w:proofErr w:type="spellEnd"/>
      <w:r w:rsidRPr="00D21F19">
        <w:rPr>
          <w:rFonts w:asciiTheme="majorBidi" w:hAnsiTheme="majorBidi" w:cs="Ahla"/>
          <w:b/>
          <w:bCs/>
          <w:sz w:val="32"/>
          <w:szCs w:val="32"/>
          <w:rtl/>
        </w:rPr>
        <w:t xml:space="preserve"> הנמצאת בבית חולים בחנוכה אם בעלה מדליק עליה בביתם יוצאת בזה ואם מדליק במקום אחר צריכה </w:t>
      </w:r>
      <w:proofErr w:type="spellStart"/>
      <w:r w:rsidRPr="00D21F19">
        <w:rPr>
          <w:rFonts w:asciiTheme="majorBidi" w:hAnsiTheme="majorBidi" w:cs="Ahla"/>
          <w:b/>
          <w:bCs/>
          <w:sz w:val="32"/>
          <w:szCs w:val="32"/>
          <w:rtl/>
        </w:rPr>
        <w:t>האשה</w:t>
      </w:r>
      <w:proofErr w:type="spellEnd"/>
      <w:r w:rsidRPr="00D21F19">
        <w:rPr>
          <w:rFonts w:asciiTheme="majorBidi" w:hAnsiTheme="majorBidi" w:cs="Ahla"/>
          <w:b/>
          <w:bCs/>
          <w:sz w:val="32"/>
          <w:szCs w:val="32"/>
          <w:rtl/>
        </w:rPr>
        <w:t xml:space="preserve"> ל</w:t>
      </w:r>
      <w:r w:rsidR="001B087E">
        <w:rPr>
          <w:rFonts w:asciiTheme="majorBidi" w:hAnsiTheme="majorBidi" w:cs="Ahla" w:hint="cs"/>
          <w:b/>
          <w:bCs/>
          <w:sz w:val="32"/>
          <w:szCs w:val="32"/>
          <w:rtl/>
        </w:rPr>
        <w:t>הדליק בעצמה, או שת</w:t>
      </w:r>
      <w:r w:rsidRPr="00D21F19">
        <w:rPr>
          <w:rFonts w:asciiTheme="majorBidi" w:hAnsiTheme="majorBidi" w:cs="Ahla"/>
          <w:b/>
          <w:bCs/>
          <w:sz w:val="32"/>
          <w:szCs w:val="32"/>
          <w:rtl/>
        </w:rPr>
        <w:t>שמע ברכה מאחר שמברך שם.</w:t>
      </w:r>
    </w:p>
    <w:p w:rsidR="00426FF0" w:rsidRPr="00D21F19" w:rsidRDefault="001B087E" w:rsidP="00C83504">
      <w:pPr>
        <w:numPr>
          <w:ilvl w:val="0"/>
          <w:numId w:val="1"/>
        </w:numPr>
        <w:bidi/>
        <w:spacing w:line="252" w:lineRule="auto"/>
        <w:rPr>
          <w:rFonts w:asciiTheme="majorBidi" w:hAnsiTheme="majorBidi" w:cs="Ahla"/>
          <w:b/>
          <w:bCs/>
          <w:sz w:val="32"/>
          <w:szCs w:val="32"/>
        </w:rPr>
      </w:pPr>
      <w:r>
        <w:rPr>
          <w:rFonts w:asciiTheme="majorBidi" w:hAnsiTheme="majorBidi" w:cs="Ahla" w:hint="cs"/>
          <w:b/>
          <w:bCs/>
          <w:sz w:val="32"/>
          <w:szCs w:val="32"/>
          <w:rtl/>
        </w:rPr>
        <w:t>ה</w:t>
      </w:r>
      <w:r w:rsidR="00C83504">
        <w:rPr>
          <w:rFonts w:asciiTheme="majorBidi" w:hAnsiTheme="majorBidi" w:cs="Ahla" w:hint="cs"/>
          <w:b/>
          <w:bCs/>
          <w:sz w:val="32"/>
          <w:szCs w:val="32"/>
          <w:rtl/>
        </w:rPr>
        <w:t>אוכל סעודתו</w:t>
      </w:r>
      <w:r w:rsidR="00426FF0" w:rsidRPr="00D21F19">
        <w:rPr>
          <w:rFonts w:asciiTheme="majorBidi" w:hAnsiTheme="majorBidi" w:cs="Ahla"/>
          <w:b/>
          <w:bCs/>
          <w:sz w:val="32"/>
          <w:szCs w:val="32"/>
          <w:rtl/>
        </w:rPr>
        <w:t xml:space="preserve"> במקום אחר חייב להדליק </w:t>
      </w:r>
      <w:r w:rsidR="00C83504">
        <w:rPr>
          <w:rFonts w:asciiTheme="majorBidi" w:hAnsiTheme="majorBidi" w:cs="Ahla" w:hint="cs"/>
          <w:b/>
          <w:bCs/>
          <w:sz w:val="32"/>
          <w:szCs w:val="32"/>
          <w:rtl/>
        </w:rPr>
        <w:t>כשיחזור</w:t>
      </w:r>
      <w:r w:rsidR="00C83504" w:rsidRPr="00C83504">
        <w:rPr>
          <w:rFonts w:asciiTheme="majorBidi" w:hAnsiTheme="majorBidi" w:cs="Ahla"/>
          <w:b/>
          <w:bCs/>
          <w:sz w:val="32"/>
          <w:szCs w:val="32"/>
          <w:rtl/>
        </w:rPr>
        <w:t xml:space="preserve"> </w:t>
      </w:r>
      <w:r w:rsidR="00C83504">
        <w:rPr>
          <w:rFonts w:asciiTheme="majorBidi" w:hAnsiTheme="majorBidi" w:cs="Ahla" w:hint="cs"/>
          <w:b/>
          <w:bCs/>
          <w:sz w:val="32"/>
          <w:szCs w:val="32"/>
          <w:rtl/>
        </w:rPr>
        <w:t>ל</w:t>
      </w:r>
      <w:r w:rsidR="00C83504" w:rsidRPr="00D21F19">
        <w:rPr>
          <w:rFonts w:asciiTheme="majorBidi" w:hAnsiTheme="majorBidi" w:cs="Ahla"/>
          <w:b/>
          <w:bCs/>
          <w:sz w:val="32"/>
          <w:szCs w:val="32"/>
          <w:rtl/>
        </w:rPr>
        <w:t>ביתו</w:t>
      </w:r>
      <w:r w:rsidR="00426FF0" w:rsidRPr="00D21F19">
        <w:rPr>
          <w:rFonts w:asciiTheme="majorBidi" w:hAnsiTheme="majorBidi" w:cs="Ahla"/>
          <w:b/>
          <w:bCs/>
          <w:sz w:val="32"/>
          <w:szCs w:val="32"/>
          <w:rtl/>
        </w:rPr>
        <w:t>, אך אם נוסע ל</w:t>
      </w:r>
      <w:r w:rsidR="00C83504">
        <w:rPr>
          <w:rFonts w:asciiTheme="majorBidi" w:hAnsiTheme="majorBidi" w:cs="Ahla" w:hint="cs"/>
          <w:b/>
          <w:bCs/>
          <w:sz w:val="32"/>
          <w:szCs w:val="32"/>
          <w:rtl/>
        </w:rPr>
        <w:t>כל ה</w:t>
      </w:r>
      <w:r w:rsidR="00426FF0" w:rsidRPr="00D21F19">
        <w:rPr>
          <w:rFonts w:asciiTheme="majorBidi" w:hAnsiTheme="majorBidi" w:cs="Ahla"/>
          <w:b/>
          <w:bCs/>
          <w:sz w:val="32"/>
          <w:szCs w:val="32"/>
          <w:rtl/>
        </w:rPr>
        <w:t xml:space="preserve">שבת </w:t>
      </w:r>
      <w:r w:rsidR="00C83504">
        <w:rPr>
          <w:rFonts w:asciiTheme="majorBidi" w:hAnsiTheme="majorBidi" w:cs="Ahla" w:hint="cs"/>
          <w:b/>
          <w:bCs/>
          <w:sz w:val="32"/>
          <w:szCs w:val="32"/>
          <w:rtl/>
        </w:rPr>
        <w:t xml:space="preserve">נחשב הדבר לביתו </w:t>
      </w:r>
      <w:r w:rsidR="00F81A55">
        <w:rPr>
          <w:rFonts w:asciiTheme="majorBidi" w:hAnsiTheme="majorBidi" w:cs="Ahla" w:hint="cs"/>
          <w:b/>
          <w:bCs/>
          <w:sz w:val="32"/>
          <w:szCs w:val="32"/>
          <w:rtl/>
        </w:rPr>
        <w:t>ו</w:t>
      </w:r>
      <w:r w:rsidR="00426FF0" w:rsidRPr="00D21F19">
        <w:rPr>
          <w:rFonts w:asciiTheme="majorBidi" w:hAnsiTheme="majorBidi" w:cs="Ahla"/>
          <w:b/>
          <w:bCs/>
          <w:sz w:val="32"/>
          <w:szCs w:val="32"/>
          <w:rtl/>
        </w:rPr>
        <w:t>ידליק במקום שנסע לשם. ובמוצ"ש אם נשאר ל</w:t>
      </w:r>
      <w:r w:rsidR="002A2873">
        <w:rPr>
          <w:rFonts w:asciiTheme="majorBidi" w:hAnsiTheme="majorBidi" w:cs="Ahla" w:hint="cs"/>
          <w:b/>
          <w:bCs/>
          <w:sz w:val="32"/>
          <w:szCs w:val="32"/>
          <w:rtl/>
        </w:rPr>
        <w:t>'</w:t>
      </w:r>
      <w:r w:rsidR="00426FF0" w:rsidRPr="00D21F19">
        <w:rPr>
          <w:rFonts w:asciiTheme="majorBidi" w:hAnsiTheme="majorBidi" w:cs="Ahla"/>
          <w:b/>
          <w:bCs/>
          <w:sz w:val="32"/>
          <w:szCs w:val="32"/>
          <w:rtl/>
        </w:rPr>
        <w:t>מלוה מלכה</w:t>
      </w:r>
      <w:r w:rsidR="002A2873">
        <w:rPr>
          <w:rFonts w:asciiTheme="majorBidi" w:hAnsiTheme="majorBidi" w:cs="Ahla" w:hint="cs"/>
          <w:b/>
          <w:bCs/>
          <w:sz w:val="32"/>
          <w:szCs w:val="32"/>
          <w:rtl/>
        </w:rPr>
        <w:t>'</w:t>
      </w:r>
      <w:r w:rsidR="00426FF0" w:rsidRPr="00D21F19">
        <w:rPr>
          <w:rFonts w:asciiTheme="majorBidi" w:hAnsiTheme="majorBidi" w:cs="Ahla"/>
          <w:b/>
          <w:bCs/>
          <w:sz w:val="32"/>
          <w:szCs w:val="32"/>
          <w:rtl/>
        </w:rPr>
        <w:t xml:space="preserve"> ידליק שם ואם לאו יחזור לביתו וידליק בביתו.</w:t>
      </w:r>
    </w:p>
    <w:p w:rsidR="00DD47CB" w:rsidRPr="001C7E43" w:rsidRDefault="00426FF0" w:rsidP="00A3085F">
      <w:pPr>
        <w:numPr>
          <w:ilvl w:val="0"/>
          <w:numId w:val="1"/>
        </w:numPr>
        <w:bidi/>
        <w:spacing w:line="252" w:lineRule="auto"/>
        <w:rPr>
          <w:rFonts w:asciiTheme="majorBidi" w:hAnsiTheme="majorBidi" w:cstheme="majorBidi"/>
        </w:rPr>
      </w:pPr>
      <w:r w:rsidRPr="001C7E43">
        <w:rPr>
          <w:rFonts w:asciiTheme="majorBidi" w:hAnsiTheme="majorBidi" w:cs="Ahla"/>
          <w:b/>
          <w:bCs/>
          <w:sz w:val="32"/>
          <w:szCs w:val="32"/>
          <w:rtl/>
        </w:rPr>
        <w:t>חתן וכלה המתחתנים בימי החנוכה אם נמצאים בביתם בשעת ההדלקה יוצאים בהדלקה בביתם, ואם לאו צריכים להדליק בלילה כשמגיעים לביתם.</w:t>
      </w:r>
    </w:p>
    <w:sectPr w:rsidR="00DD47CB" w:rsidRPr="001C7E43" w:rsidSect="001C7E43">
      <w:type w:val="continuous"/>
      <w:pgSz w:w="11906" w:h="16838"/>
      <w:pgMar w:top="720" w:right="720" w:bottom="720" w:left="720" w:header="708" w:footer="708" w:gutter="0"/>
      <w:cols w:space="48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1139" w:rsidRDefault="000C1139" w:rsidP="00C17D5C">
      <w:pPr>
        <w:spacing w:after="0" w:line="240" w:lineRule="auto"/>
      </w:pPr>
      <w:r>
        <w:separator/>
      </w:r>
    </w:p>
  </w:endnote>
  <w:endnote w:type="continuationSeparator" w:id="0">
    <w:p w:rsidR="000C1139" w:rsidRDefault="000C1139" w:rsidP="00C17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hla">
    <w:panose1 w:val="00000000000000000000"/>
    <w:charset w:val="B1"/>
    <w:family w:val="auto"/>
    <w:pitch w:val="variable"/>
    <w:sig w:usb0="00000801" w:usb1="00000000" w:usb2="00000000" w:usb3="00000000" w:csb0="00000020" w:csb1="00000000"/>
  </w:font>
  <w:font w:name="Narkisim">
    <w:panose1 w:val="020E0502050101010101"/>
    <w:charset w:val="B1"/>
    <w:family w:val="auto"/>
    <w:pitch w:val="variable"/>
    <w:sig w:usb0="00000803" w:usb1="00000000" w:usb2="00000000" w:usb3="00000000" w:csb0="0000002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Guttman-Aram">
    <w:panose1 w:val="02010401010101010101"/>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Muskito">
    <w:panose1 w:val="00000000000000000000"/>
    <w:charset w:val="B1"/>
    <w:family w:val="auto"/>
    <w:pitch w:val="variable"/>
    <w:sig w:usb0="00000801" w:usb1="00000000" w:usb2="00000000" w:usb3="00000000" w:csb0="00000020" w:csb1="00000000"/>
  </w:font>
  <w:font w:name="AdaMediumMF">
    <w:panose1 w:val="00000000000000000000"/>
    <w:charset w:val="B1"/>
    <w:family w:val="auto"/>
    <w:pitch w:val="variable"/>
    <w:sig w:usb0="00000801" w:usb1="00000000" w:usb2="00000000" w:usb3="00000000" w:csb0="00000020"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7D5C" w:rsidRDefault="00C17D5C">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1139" w:rsidRDefault="000C1139" w:rsidP="00C17D5C">
      <w:pPr>
        <w:spacing w:after="0" w:line="240" w:lineRule="auto"/>
      </w:pPr>
      <w:r>
        <w:separator/>
      </w:r>
    </w:p>
  </w:footnote>
  <w:footnote w:type="continuationSeparator" w:id="0">
    <w:p w:rsidR="000C1139" w:rsidRDefault="000C1139" w:rsidP="00C17D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2055CF"/>
    <w:multiLevelType w:val="hybridMultilevel"/>
    <w:tmpl w:val="6E6483FE"/>
    <w:lvl w:ilvl="0" w:tplc="27C89EB6">
      <w:start w:val="1"/>
      <w:numFmt w:val="hebrew1"/>
      <w:lvlText w:val="%1."/>
      <w:lvlJc w:val="left"/>
      <w:pPr>
        <w:ind w:left="720" w:hanging="360"/>
      </w:pPr>
      <w:rPr>
        <w:rFonts w:cs="Ahla"/>
        <w:b/>
        <w:bCs/>
        <w:sz w:val="32"/>
        <w:szCs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58A7"/>
    <w:rsid w:val="00002232"/>
    <w:rsid w:val="00005669"/>
    <w:rsid w:val="00037530"/>
    <w:rsid w:val="00047D65"/>
    <w:rsid w:val="00051CC5"/>
    <w:rsid w:val="0006376E"/>
    <w:rsid w:val="000758C6"/>
    <w:rsid w:val="00077586"/>
    <w:rsid w:val="00086485"/>
    <w:rsid w:val="000864FA"/>
    <w:rsid w:val="000902D2"/>
    <w:rsid w:val="000938F7"/>
    <w:rsid w:val="000A4065"/>
    <w:rsid w:val="000A4AE8"/>
    <w:rsid w:val="000B7C42"/>
    <w:rsid w:val="000C1139"/>
    <w:rsid w:val="000D3BE2"/>
    <w:rsid w:val="000F2983"/>
    <w:rsid w:val="000F7CD8"/>
    <w:rsid w:val="00101E5D"/>
    <w:rsid w:val="00104BC5"/>
    <w:rsid w:val="00107662"/>
    <w:rsid w:val="00112BD4"/>
    <w:rsid w:val="00127325"/>
    <w:rsid w:val="00135E29"/>
    <w:rsid w:val="0015043E"/>
    <w:rsid w:val="00177B1D"/>
    <w:rsid w:val="001A7633"/>
    <w:rsid w:val="001B0167"/>
    <w:rsid w:val="001B087E"/>
    <w:rsid w:val="001C7E43"/>
    <w:rsid w:val="001D0276"/>
    <w:rsid w:val="001F3843"/>
    <w:rsid w:val="001F4FED"/>
    <w:rsid w:val="00206C2C"/>
    <w:rsid w:val="002114ED"/>
    <w:rsid w:val="00235C35"/>
    <w:rsid w:val="00244F51"/>
    <w:rsid w:val="002516FC"/>
    <w:rsid w:val="00276EF7"/>
    <w:rsid w:val="0028228F"/>
    <w:rsid w:val="002907A1"/>
    <w:rsid w:val="00293912"/>
    <w:rsid w:val="002A2873"/>
    <w:rsid w:val="002A41FD"/>
    <w:rsid w:val="002C26B3"/>
    <w:rsid w:val="002E5F27"/>
    <w:rsid w:val="003059ED"/>
    <w:rsid w:val="00316537"/>
    <w:rsid w:val="00325727"/>
    <w:rsid w:val="00346BCA"/>
    <w:rsid w:val="0037326B"/>
    <w:rsid w:val="003C1C76"/>
    <w:rsid w:val="003D16DC"/>
    <w:rsid w:val="003D674A"/>
    <w:rsid w:val="003F443D"/>
    <w:rsid w:val="00426FF0"/>
    <w:rsid w:val="00445F76"/>
    <w:rsid w:val="00483DA0"/>
    <w:rsid w:val="004A17C1"/>
    <w:rsid w:val="004E314D"/>
    <w:rsid w:val="004E31B7"/>
    <w:rsid w:val="004E5F53"/>
    <w:rsid w:val="004E7B70"/>
    <w:rsid w:val="00510F50"/>
    <w:rsid w:val="00527E3C"/>
    <w:rsid w:val="00536EB5"/>
    <w:rsid w:val="00545039"/>
    <w:rsid w:val="00545F4B"/>
    <w:rsid w:val="00561F9D"/>
    <w:rsid w:val="0057513E"/>
    <w:rsid w:val="0059445E"/>
    <w:rsid w:val="005E4366"/>
    <w:rsid w:val="0060165F"/>
    <w:rsid w:val="006248B5"/>
    <w:rsid w:val="0064720F"/>
    <w:rsid w:val="006547C3"/>
    <w:rsid w:val="00655F39"/>
    <w:rsid w:val="00680B3B"/>
    <w:rsid w:val="006A38FE"/>
    <w:rsid w:val="006B6C88"/>
    <w:rsid w:val="006C04B9"/>
    <w:rsid w:val="006D5EBD"/>
    <w:rsid w:val="006D7360"/>
    <w:rsid w:val="006E1413"/>
    <w:rsid w:val="006F0EB0"/>
    <w:rsid w:val="006F58A7"/>
    <w:rsid w:val="00702B6E"/>
    <w:rsid w:val="00712FE7"/>
    <w:rsid w:val="00741FC5"/>
    <w:rsid w:val="0076281A"/>
    <w:rsid w:val="00764536"/>
    <w:rsid w:val="00772300"/>
    <w:rsid w:val="00777384"/>
    <w:rsid w:val="00785061"/>
    <w:rsid w:val="007B0DAD"/>
    <w:rsid w:val="007B3C64"/>
    <w:rsid w:val="007D1BA6"/>
    <w:rsid w:val="007E3BBF"/>
    <w:rsid w:val="007E7B06"/>
    <w:rsid w:val="00816DB8"/>
    <w:rsid w:val="00835EB9"/>
    <w:rsid w:val="00852564"/>
    <w:rsid w:val="008537D2"/>
    <w:rsid w:val="00854A6E"/>
    <w:rsid w:val="008850BE"/>
    <w:rsid w:val="008A25AC"/>
    <w:rsid w:val="008C3B13"/>
    <w:rsid w:val="008C6CEB"/>
    <w:rsid w:val="008E476D"/>
    <w:rsid w:val="008E71F5"/>
    <w:rsid w:val="008F3907"/>
    <w:rsid w:val="00915422"/>
    <w:rsid w:val="009218E3"/>
    <w:rsid w:val="00925E7A"/>
    <w:rsid w:val="00954D78"/>
    <w:rsid w:val="009679B3"/>
    <w:rsid w:val="00984E62"/>
    <w:rsid w:val="00986C0F"/>
    <w:rsid w:val="00996327"/>
    <w:rsid w:val="009A6CCD"/>
    <w:rsid w:val="009B573F"/>
    <w:rsid w:val="009B60CA"/>
    <w:rsid w:val="009C7B7A"/>
    <w:rsid w:val="009D18A6"/>
    <w:rsid w:val="009E3EB7"/>
    <w:rsid w:val="009E7EA2"/>
    <w:rsid w:val="009F03EE"/>
    <w:rsid w:val="009F5C49"/>
    <w:rsid w:val="00A06575"/>
    <w:rsid w:val="00A3085F"/>
    <w:rsid w:val="00A33BB3"/>
    <w:rsid w:val="00A65E13"/>
    <w:rsid w:val="00AA07B9"/>
    <w:rsid w:val="00AA1028"/>
    <w:rsid w:val="00AB6F6B"/>
    <w:rsid w:val="00AF7A75"/>
    <w:rsid w:val="00B102D8"/>
    <w:rsid w:val="00B1136A"/>
    <w:rsid w:val="00B12CE1"/>
    <w:rsid w:val="00B250AC"/>
    <w:rsid w:val="00B27D27"/>
    <w:rsid w:val="00B44DD1"/>
    <w:rsid w:val="00B47134"/>
    <w:rsid w:val="00B86819"/>
    <w:rsid w:val="00BB7547"/>
    <w:rsid w:val="00BC2214"/>
    <w:rsid w:val="00C0770F"/>
    <w:rsid w:val="00C15821"/>
    <w:rsid w:val="00C17D5C"/>
    <w:rsid w:val="00C225A0"/>
    <w:rsid w:val="00C37BF1"/>
    <w:rsid w:val="00C40EF9"/>
    <w:rsid w:val="00C710BA"/>
    <w:rsid w:val="00C74966"/>
    <w:rsid w:val="00C83504"/>
    <w:rsid w:val="00C922A4"/>
    <w:rsid w:val="00C97D43"/>
    <w:rsid w:val="00CA3FCF"/>
    <w:rsid w:val="00CD7772"/>
    <w:rsid w:val="00CF1F4D"/>
    <w:rsid w:val="00CF6B36"/>
    <w:rsid w:val="00D21F19"/>
    <w:rsid w:val="00D57F2C"/>
    <w:rsid w:val="00D65555"/>
    <w:rsid w:val="00DD47CB"/>
    <w:rsid w:val="00DE33FA"/>
    <w:rsid w:val="00DF490E"/>
    <w:rsid w:val="00E067B5"/>
    <w:rsid w:val="00E13739"/>
    <w:rsid w:val="00E2378F"/>
    <w:rsid w:val="00E31E27"/>
    <w:rsid w:val="00E33F97"/>
    <w:rsid w:val="00E464EE"/>
    <w:rsid w:val="00E47298"/>
    <w:rsid w:val="00E50186"/>
    <w:rsid w:val="00E53B76"/>
    <w:rsid w:val="00E65F4A"/>
    <w:rsid w:val="00E66258"/>
    <w:rsid w:val="00E72E15"/>
    <w:rsid w:val="00E76967"/>
    <w:rsid w:val="00E9293E"/>
    <w:rsid w:val="00EA00CD"/>
    <w:rsid w:val="00EC6041"/>
    <w:rsid w:val="00EC637D"/>
    <w:rsid w:val="00ED187C"/>
    <w:rsid w:val="00ED4FF5"/>
    <w:rsid w:val="00ED668D"/>
    <w:rsid w:val="00EE28C6"/>
    <w:rsid w:val="00EE63BA"/>
    <w:rsid w:val="00F05BD2"/>
    <w:rsid w:val="00F444E3"/>
    <w:rsid w:val="00F64141"/>
    <w:rsid w:val="00F65046"/>
    <w:rsid w:val="00F81A55"/>
    <w:rsid w:val="00F958A5"/>
    <w:rsid w:val="00F96413"/>
    <w:rsid w:val="00FA6616"/>
    <w:rsid w:val="00FB48B1"/>
    <w:rsid w:val="00FB7191"/>
    <w:rsid w:val="00FD2924"/>
    <w:rsid w:val="00FE774A"/>
    <w:rsid w:val="00FF3CF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E33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autoRedefine/>
    <w:uiPriority w:val="9"/>
    <w:unhideWhenUsed/>
    <w:qFormat/>
    <w:rsid w:val="008C3B13"/>
    <w:pPr>
      <w:keepNext/>
      <w:keepLines/>
      <w:bidi/>
      <w:spacing w:after="0" w:line="240" w:lineRule="auto"/>
      <w:outlineLvl w:val="2"/>
    </w:pPr>
    <w:rPr>
      <w:rFonts w:asciiTheme="majorHAnsi" w:eastAsiaTheme="majorEastAsia" w:hAnsiTheme="majorHAnsi" w:cs="Guttman-Aram"/>
      <w:bCs/>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8C3B13"/>
    <w:rPr>
      <w:rFonts w:asciiTheme="majorHAnsi" w:eastAsiaTheme="majorEastAsia" w:hAnsiTheme="majorHAnsi" w:cs="Guttman-Aram"/>
      <w:bCs/>
      <w:color w:val="000000" w:themeColor="text1"/>
    </w:rPr>
  </w:style>
  <w:style w:type="character" w:styleId="a3">
    <w:name w:val="annotation reference"/>
    <w:basedOn w:val="a0"/>
    <w:uiPriority w:val="99"/>
    <w:semiHidden/>
    <w:unhideWhenUsed/>
    <w:rsid w:val="00112BD4"/>
    <w:rPr>
      <w:sz w:val="16"/>
      <w:szCs w:val="16"/>
    </w:rPr>
  </w:style>
  <w:style w:type="paragraph" w:styleId="a4">
    <w:name w:val="annotation text"/>
    <w:basedOn w:val="a"/>
    <w:link w:val="a5"/>
    <w:uiPriority w:val="99"/>
    <w:semiHidden/>
    <w:unhideWhenUsed/>
    <w:rsid w:val="00112BD4"/>
    <w:pPr>
      <w:spacing w:line="240" w:lineRule="auto"/>
    </w:pPr>
    <w:rPr>
      <w:sz w:val="20"/>
      <w:szCs w:val="20"/>
    </w:rPr>
  </w:style>
  <w:style w:type="character" w:customStyle="1" w:styleId="a5">
    <w:name w:val="טקסט הערה תו"/>
    <w:basedOn w:val="a0"/>
    <w:link w:val="a4"/>
    <w:uiPriority w:val="99"/>
    <w:semiHidden/>
    <w:rsid w:val="00112BD4"/>
    <w:rPr>
      <w:sz w:val="20"/>
      <w:szCs w:val="20"/>
    </w:rPr>
  </w:style>
  <w:style w:type="paragraph" w:styleId="a6">
    <w:name w:val="annotation subject"/>
    <w:basedOn w:val="a4"/>
    <w:next w:val="a4"/>
    <w:link w:val="a7"/>
    <w:uiPriority w:val="99"/>
    <w:semiHidden/>
    <w:unhideWhenUsed/>
    <w:rsid w:val="00112BD4"/>
    <w:rPr>
      <w:b/>
      <w:bCs/>
    </w:rPr>
  </w:style>
  <w:style w:type="character" w:customStyle="1" w:styleId="a7">
    <w:name w:val="נושא הערה תו"/>
    <w:basedOn w:val="a5"/>
    <w:link w:val="a6"/>
    <w:uiPriority w:val="99"/>
    <w:semiHidden/>
    <w:rsid w:val="00112BD4"/>
    <w:rPr>
      <w:b/>
      <w:bCs/>
      <w:sz w:val="20"/>
      <w:szCs w:val="20"/>
    </w:rPr>
  </w:style>
  <w:style w:type="paragraph" w:styleId="a8">
    <w:name w:val="Balloon Text"/>
    <w:basedOn w:val="a"/>
    <w:link w:val="a9"/>
    <w:uiPriority w:val="99"/>
    <w:semiHidden/>
    <w:unhideWhenUsed/>
    <w:rsid w:val="00112BD4"/>
    <w:pPr>
      <w:spacing w:after="0" w:line="240" w:lineRule="auto"/>
    </w:pPr>
    <w:rPr>
      <w:rFonts w:ascii="Tahoma" w:hAnsi="Tahoma" w:cs="Tahoma"/>
      <w:sz w:val="16"/>
      <w:szCs w:val="16"/>
    </w:rPr>
  </w:style>
  <w:style w:type="character" w:customStyle="1" w:styleId="a9">
    <w:name w:val="טקסט בלונים תו"/>
    <w:basedOn w:val="a0"/>
    <w:link w:val="a8"/>
    <w:uiPriority w:val="99"/>
    <w:semiHidden/>
    <w:rsid w:val="00112BD4"/>
    <w:rPr>
      <w:rFonts w:ascii="Tahoma" w:hAnsi="Tahoma" w:cs="Tahoma"/>
      <w:sz w:val="16"/>
      <w:szCs w:val="16"/>
    </w:rPr>
  </w:style>
  <w:style w:type="character" w:customStyle="1" w:styleId="10">
    <w:name w:val="כותרת 1 תו"/>
    <w:basedOn w:val="a0"/>
    <w:link w:val="1"/>
    <w:uiPriority w:val="9"/>
    <w:rsid w:val="00DE33FA"/>
    <w:rPr>
      <w:rFonts w:asciiTheme="majorHAnsi" w:eastAsiaTheme="majorEastAsia" w:hAnsiTheme="majorHAnsi" w:cstheme="majorBidi"/>
      <w:b/>
      <w:bCs/>
      <w:color w:val="365F91" w:themeColor="accent1" w:themeShade="BF"/>
      <w:sz w:val="28"/>
      <w:szCs w:val="28"/>
    </w:rPr>
  </w:style>
  <w:style w:type="character" w:styleId="aa">
    <w:name w:val="line number"/>
    <w:basedOn w:val="a0"/>
    <w:uiPriority w:val="99"/>
    <w:semiHidden/>
    <w:unhideWhenUsed/>
    <w:rsid w:val="00244F51"/>
  </w:style>
  <w:style w:type="paragraph" w:styleId="ab">
    <w:name w:val="header"/>
    <w:basedOn w:val="a"/>
    <w:link w:val="ac"/>
    <w:uiPriority w:val="99"/>
    <w:unhideWhenUsed/>
    <w:rsid w:val="00C17D5C"/>
    <w:pPr>
      <w:tabs>
        <w:tab w:val="center" w:pos="4153"/>
        <w:tab w:val="right" w:pos="8306"/>
      </w:tabs>
      <w:spacing w:after="0" w:line="240" w:lineRule="auto"/>
    </w:pPr>
  </w:style>
  <w:style w:type="character" w:customStyle="1" w:styleId="ac">
    <w:name w:val="כותרת עליונה תו"/>
    <w:basedOn w:val="a0"/>
    <w:link w:val="ab"/>
    <w:uiPriority w:val="99"/>
    <w:rsid w:val="00C17D5C"/>
  </w:style>
  <w:style w:type="paragraph" w:styleId="ad">
    <w:name w:val="footer"/>
    <w:basedOn w:val="a"/>
    <w:link w:val="ae"/>
    <w:uiPriority w:val="99"/>
    <w:unhideWhenUsed/>
    <w:rsid w:val="00C17D5C"/>
    <w:pPr>
      <w:tabs>
        <w:tab w:val="center" w:pos="4153"/>
        <w:tab w:val="right" w:pos="8306"/>
      </w:tabs>
      <w:spacing w:after="0" w:line="240" w:lineRule="auto"/>
    </w:pPr>
  </w:style>
  <w:style w:type="character" w:customStyle="1" w:styleId="ae">
    <w:name w:val="כותרת תחתונה תו"/>
    <w:basedOn w:val="a0"/>
    <w:link w:val="ad"/>
    <w:uiPriority w:val="99"/>
    <w:rsid w:val="00C17D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E33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autoRedefine/>
    <w:uiPriority w:val="9"/>
    <w:unhideWhenUsed/>
    <w:qFormat/>
    <w:rsid w:val="008C3B13"/>
    <w:pPr>
      <w:keepNext/>
      <w:keepLines/>
      <w:bidi/>
      <w:spacing w:after="0" w:line="240" w:lineRule="auto"/>
      <w:outlineLvl w:val="2"/>
    </w:pPr>
    <w:rPr>
      <w:rFonts w:asciiTheme="majorHAnsi" w:eastAsiaTheme="majorEastAsia" w:hAnsiTheme="majorHAnsi" w:cs="Guttman-Aram"/>
      <w:bCs/>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8C3B13"/>
    <w:rPr>
      <w:rFonts w:asciiTheme="majorHAnsi" w:eastAsiaTheme="majorEastAsia" w:hAnsiTheme="majorHAnsi" w:cs="Guttman-Aram"/>
      <w:bCs/>
      <w:color w:val="000000" w:themeColor="text1"/>
    </w:rPr>
  </w:style>
  <w:style w:type="character" w:styleId="a3">
    <w:name w:val="annotation reference"/>
    <w:basedOn w:val="a0"/>
    <w:uiPriority w:val="99"/>
    <w:semiHidden/>
    <w:unhideWhenUsed/>
    <w:rsid w:val="00112BD4"/>
    <w:rPr>
      <w:sz w:val="16"/>
      <w:szCs w:val="16"/>
    </w:rPr>
  </w:style>
  <w:style w:type="paragraph" w:styleId="a4">
    <w:name w:val="annotation text"/>
    <w:basedOn w:val="a"/>
    <w:link w:val="a5"/>
    <w:uiPriority w:val="99"/>
    <w:semiHidden/>
    <w:unhideWhenUsed/>
    <w:rsid w:val="00112BD4"/>
    <w:pPr>
      <w:spacing w:line="240" w:lineRule="auto"/>
    </w:pPr>
    <w:rPr>
      <w:sz w:val="20"/>
      <w:szCs w:val="20"/>
    </w:rPr>
  </w:style>
  <w:style w:type="character" w:customStyle="1" w:styleId="a5">
    <w:name w:val="טקסט הערה תו"/>
    <w:basedOn w:val="a0"/>
    <w:link w:val="a4"/>
    <w:uiPriority w:val="99"/>
    <w:semiHidden/>
    <w:rsid w:val="00112BD4"/>
    <w:rPr>
      <w:sz w:val="20"/>
      <w:szCs w:val="20"/>
    </w:rPr>
  </w:style>
  <w:style w:type="paragraph" w:styleId="a6">
    <w:name w:val="annotation subject"/>
    <w:basedOn w:val="a4"/>
    <w:next w:val="a4"/>
    <w:link w:val="a7"/>
    <w:uiPriority w:val="99"/>
    <w:semiHidden/>
    <w:unhideWhenUsed/>
    <w:rsid w:val="00112BD4"/>
    <w:rPr>
      <w:b/>
      <w:bCs/>
    </w:rPr>
  </w:style>
  <w:style w:type="character" w:customStyle="1" w:styleId="a7">
    <w:name w:val="נושא הערה תו"/>
    <w:basedOn w:val="a5"/>
    <w:link w:val="a6"/>
    <w:uiPriority w:val="99"/>
    <w:semiHidden/>
    <w:rsid w:val="00112BD4"/>
    <w:rPr>
      <w:b/>
      <w:bCs/>
      <w:sz w:val="20"/>
      <w:szCs w:val="20"/>
    </w:rPr>
  </w:style>
  <w:style w:type="paragraph" w:styleId="a8">
    <w:name w:val="Balloon Text"/>
    <w:basedOn w:val="a"/>
    <w:link w:val="a9"/>
    <w:uiPriority w:val="99"/>
    <w:semiHidden/>
    <w:unhideWhenUsed/>
    <w:rsid w:val="00112BD4"/>
    <w:pPr>
      <w:spacing w:after="0" w:line="240" w:lineRule="auto"/>
    </w:pPr>
    <w:rPr>
      <w:rFonts w:ascii="Tahoma" w:hAnsi="Tahoma" w:cs="Tahoma"/>
      <w:sz w:val="16"/>
      <w:szCs w:val="16"/>
    </w:rPr>
  </w:style>
  <w:style w:type="character" w:customStyle="1" w:styleId="a9">
    <w:name w:val="טקסט בלונים תו"/>
    <w:basedOn w:val="a0"/>
    <w:link w:val="a8"/>
    <w:uiPriority w:val="99"/>
    <w:semiHidden/>
    <w:rsid w:val="00112BD4"/>
    <w:rPr>
      <w:rFonts w:ascii="Tahoma" w:hAnsi="Tahoma" w:cs="Tahoma"/>
      <w:sz w:val="16"/>
      <w:szCs w:val="16"/>
    </w:rPr>
  </w:style>
  <w:style w:type="character" w:customStyle="1" w:styleId="10">
    <w:name w:val="כותרת 1 תו"/>
    <w:basedOn w:val="a0"/>
    <w:link w:val="1"/>
    <w:uiPriority w:val="9"/>
    <w:rsid w:val="00DE33FA"/>
    <w:rPr>
      <w:rFonts w:asciiTheme="majorHAnsi" w:eastAsiaTheme="majorEastAsia" w:hAnsiTheme="majorHAnsi" w:cstheme="majorBidi"/>
      <w:b/>
      <w:bCs/>
      <w:color w:val="365F91" w:themeColor="accent1" w:themeShade="BF"/>
      <w:sz w:val="28"/>
      <w:szCs w:val="28"/>
    </w:rPr>
  </w:style>
  <w:style w:type="character" w:styleId="aa">
    <w:name w:val="line number"/>
    <w:basedOn w:val="a0"/>
    <w:uiPriority w:val="99"/>
    <w:semiHidden/>
    <w:unhideWhenUsed/>
    <w:rsid w:val="00244F51"/>
  </w:style>
  <w:style w:type="paragraph" w:styleId="ab">
    <w:name w:val="header"/>
    <w:basedOn w:val="a"/>
    <w:link w:val="ac"/>
    <w:uiPriority w:val="99"/>
    <w:unhideWhenUsed/>
    <w:rsid w:val="00C17D5C"/>
    <w:pPr>
      <w:tabs>
        <w:tab w:val="center" w:pos="4153"/>
        <w:tab w:val="right" w:pos="8306"/>
      </w:tabs>
      <w:spacing w:after="0" w:line="240" w:lineRule="auto"/>
    </w:pPr>
  </w:style>
  <w:style w:type="character" w:customStyle="1" w:styleId="ac">
    <w:name w:val="כותרת עליונה תו"/>
    <w:basedOn w:val="a0"/>
    <w:link w:val="ab"/>
    <w:uiPriority w:val="99"/>
    <w:rsid w:val="00C17D5C"/>
  </w:style>
  <w:style w:type="paragraph" w:styleId="ad">
    <w:name w:val="footer"/>
    <w:basedOn w:val="a"/>
    <w:link w:val="ae"/>
    <w:uiPriority w:val="99"/>
    <w:unhideWhenUsed/>
    <w:rsid w:val="00C17D5C"/>
    <w:pPr>
      <w:tabs>
        <w:tab w:val="center" w:pos="4153"/>
        <w:tab w:val="right" w:pos="8306"/>
      </w:tabs>
      <w:spacing w:after="0" w:line="240" w:lineRule="auto"/>
    </w:pPr>
  </w:style>
  <w:style w:type="character" w:customStyle="1" w:styleId="ae">
    <w:name w:val="כותרת תחתונה תו"/>
    <w:basedOn w:val="a0"/>
    <w:link w:val="ad"/>
    <w:uiPriority w:val="99"/>
    <w:rsid w:val="00C17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17898">
      <w:bodyDiv w:val="1"/>
      <w:marLeft w:val="0"/>
      <w:marRight w:val="0"/>
      <w:marTop w:val="0"/>
      <w:marBottom w:val="0"/>
      <w:divBdr>
        <w:top w:val="none" w:sz="0" w:space="0" w:color="auto"/>
        <w:left w:val="none" w:sz="0" w:space="0" w:color="auto"/>
        <w:bottom w:val="none" w:sz="0" w:space="0" w:color="auto"/>
        <w:right w:val="none" w:sz="0" w:space="0" w:color="auto"/>
      </w:divBdr>
    </w:div>
    <w:div w:id="64184262">
      <w:bodyDiv w:val="1"/>
      <w:marLeft w:val="0"/>
      <w:marRight w:val="0"/>
      <w:marTop w:val="0"/>
      <w:marBottom w:val="0"/>
      <w:divBdr>
        <w:top w:val="none" w:sz="0" w:space="0" w:color="auto"/>
        <w:left w:val="none" w:sz="0" w:space="0" w:color="auto"/>
        <w:bottom w:val="none" w:sz="0" w:space="0" w:color="auto"/>
        <w:right w:val="none" w:sz="0" w:space="0" w:color="auto"/>
      </w:divBdr>
    </w:div>
    <w:div w:id="663552238">
      <w:bodyDiv w:val="1"/>
      <w:marLeft w:val="0"/>
      <w:marRight w:val="0"/>
      <w:marTop w:val="0"/>
      <w:marBottom w:val="0"/>
      <w:divBdr>
        <w:top w:val="none" w:sz="0" w:space="0" w:color="auto"/>
        <w:left w:val="none" w:sz="0" w:space="0" w:color="auto"/>
        <w:bottom w:val="none" w:sz="0" w:space="0" w:color="auto"/>
        <w:right w:val="none" w:sz="0" w:space="0" w:color="auto"/>
      </w:divBdr>
    </w:div>
    <w:div w:id="2040013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3F3F3"/>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07B34FBB-C6F0-411F-83F8-CF1D620BC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4</Pages>
  <Words>2065</Words>
  <Characters>10330</Characters>
  <Application>Microsoft Office Word</Application>
  <DocSecurity>0</DocSecurity>
  <Lines>86</Lines>
  <Paragraphs>24</Paragraphs>
  <ScaleCrop>false</ScaleCrop>
  <HeadingPairs>
    <vt:vector size="4" baseType="variant">
      <vt:variant>
        <vt:lpstr>שם</vt:lpstr>
      </vt:variant>
      <vt:variant>
        <vt:i4>1</vt:i4>
      </vt:variant>
      <vt:variant>
        <vt:lpstr>כותרות</vt:lpstr>
      </vt:variant>
      <vt:variant>
        <vt:i4>10</vt:i4>
      </vt:variant>
    </vt:vector>
  </HeadingPairs>
  <TitlesOfParts>
    <vt:vector size="11" baseType="lpstr">
      <vt:lpstr/>
      <vt:lpstr>        החידוש בחיוב של אכסנאי בנר חנוכה</vt:lpstr>
      <vt:lpstr>        אם מחוייב להוציא ממון כדי שיהיה לו בית</vt:lpstr>
      <vt:lpstr>        אם כשמדליקים עליו בביתו יש דין לברך ברכת הרואה</vt:lpstr>
      <vt:lpstr>        אכסנאי המברך בבית כנסת</vt:lpstr>
      <vt:lpstr>        אכסנאי שמדליקין עליו בביתו ורצה להדליק בעצמו</vt:lpstr>
      <vt:lpstr>        מתי בעל נפטר בהדלקת אשתו ואשה נפטרת בהדלקת בעלה</vt:lpstr>
      <vt:lpstr>        שישמעו בני הבית את הברכה מהמברך</vt:lpstr>
      <vt:lpstr>        אשה הנמצאת בבית החולים בזמן הדלקת נרות</vt:lpstr>
      <vt:lpstr>        הנוסע למקום אחר בזמן ההדלקה היכן ידליק</vt:lpstr>
      <vt:lpstr>        חתן המתחתן בימי החנוכה</vt:lpstr>
    </vt:vector>
  </TitlesOfParts>
  <Company>Hewlett-Packard</Company>
  <LinksUpToDate>false</LinksUpToDate>
  <CharactersWithSpaces>12371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אליעזר</dc:creator>
  <cp:lastModifiedBy>אליעזר</cp:lastModifiedBy>
  <cp:revision>4</cp:revision>
  <cp:lastPrinted>2017-09-19T18:27:00Z</cp:lastPrinted>
  <dcterms:created xsi:type="dcterms:W3CDTF">2021-11-10T21:40:00Z</dcterms:created>
  <dcterms:modified xsi:type="dcterms:W3CDTF">2021-11-11T08:13:00Z</dcterms:modified>
</cp:coreProperties>
</file>