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1904BC" w14:textId="36ADF3DB" w:rsidR="00E7538D" w:rsidRDefault="00E7538D" w:rsidP="00E7538D">
      <w:pPr>
        <w:rPr>
          <w:rtl/>
        </w:rPr>
      </w:pPr>
      <w:r>
        <w:rPr>
          <w:rFonts w:hint="cs"/>
          <w:rtl/>
        </w:rPr>
        <w:t xml:space="preserve">בע"ה                                                                                                                                      שבט תשפ"ה         </w:t>
      </w:r>
      <w:r w:rsidR="00C74D5D">
        <w:rPr>
          <w:rFonts w:hint="cs"/>
          <w:rtl/>
        </w:rPr>
        <w:t>ה</w:t>
      </w:r>
    </w:p>
    <w:p w14:paraId="19D777E4" w14:textId="77777777" w:rsidR="00E7538D" w:rsidRDefault="00E7538D" w:rsidP="00E7538D">
      <w:pPr>
        <w:jc w:val="center"/>
        <w:rPr>
          <w:b/>
          <w:bCs/>
          <w:sz w:val="28"/>
          <w:szCs w:val="28"/>
          <w:rtl/>
        </w:rPr>
      </w:pPr>
      <w:r>
        <w:rPr>
          <w:rFonts w:hint="cs"/>
          <w:b/>
          <w:bCs/>
          <w:sz w:val="28"/>
          <w:szCs w:val="28"/>
          <w:rtl/>
        </w:rPr>
        <w:t>ציונים</w:t>
      </w:r>
    </w:p>
    <w:p w14:paraId="7A1F2643" w14:textId="77777777" w:rsidR="00E7538D" w:rsidRDefault="00E7538D" w:rsidP="00E7538D">
      <w:pPr>
        <w:jc w:val="center"/>
        <w:rPr>
          <w:b/>
          <w:bCs/>
          <w:sz w:val="24"/>
          <w:szCs w:val="24"/>
          <w:rtl/>
        </w:rPr>
      </w:pPr>
      <w:r>
        <w:rPr>
          <w:rFonts w:hint="cs"/>
          <w:b/>
          <w:bCs/>
          <w:sz w:val="24"/>
          <w:szCs w:val="24"/>
          <w:rtl/>
        </w:rPr>
        <w:t xml:space="preserve">סימן תרפ"ח </w:t>
      </w:r>
      <w:r>
        <w:rPr>
          <w:b/>
          <w:bCs/>
          <w:sz w:val="24"/>
          <w:szCs w:val="24"/>
          <w:rtl/>
        </w:rPr>
        <w:t>–</w:t>
      </w:r>
      <w:r>
        <w:rPr>
          <w:rFonts w:hint="cs"/>
          <w:b/>
          <w:bCs/>
          <w:sz w:val="24"/>
          <w:szCs w:val="24"/>
          <w:rtl/>
        </w:rPr>
        <w:t xml:space="preserve"> הלכות מגילה</w:t>
      </w:r>
    </w:p>
    <w:p w14:paraId="180BE0A3" w14:textId="28ED89A9" w:rsidR="00E7538D" w:rsidRDefault="00E7538D" w:rsidP="00E7538D">
      <w:pPr>
        <w:jc w:val="center"/>
        <w:rPr>
          <w:b/>
          <w:bCs/>
          <w:sz w:val="24"/>
          <w:szCs w:val="24"/>
          <w:rtl/>
        </w:rPr>
      </w:pPr>
      <w:r>
        <w:rPr>
          <w:rFonts w:hint="cs"/>
          <w:b/>
          <w:bCs/>
          <w:sz w:val="24"/>
          <w:szCs w:val="24"/>
          <w:rtl/>
        </w:rPr>
        <w:t xml:space="preserve">המשך סעיף ד </w:t>
      </w:r>
      <w:r>
        <w:rPr>
          <w:b/>
          <w:bCs/>
          <w:sz w:val="24"/>
          <w:szCs w:val="24"/>
          <w:rtl/>
        </w:rPr>
        <w:t>–</w:t>
      </w:r>
      <w:r>
        <w:rPr>
          <w:rFonts w:hint="cs"/>
          <w:b/>
          <w:bCs/>
          <w:sz w:val="24"/>
          <w:szCs w:val="24"/>
          <w:rtl/>
        </w:rPr>
        <w:t xml:space="preserve"> ערים המסופקות</w:t>
      </w:r>
    </w:p>
    <w:p w14:paraId="1410436A" w14:textId="73EDFA32" w:rsidR="00F0580A" w:rsidRDefault="00F0580A" w:rsidP="00E7538D">
      <w:pPr>
        <w:jc w:val="center"/>
        <w:rPr>
          <w:b/>
          <w:bCs/>
          <w:sz w:val="24"/>
          <w:szCs w:val="24"/>
          <w:rtl/>
        </w:rPr>
      </w:pPr>
      <w:r w:rsidRPr="00F0580A">
        <w:rPr>
          <w:rFonts w:hint="cs"/>
          <w:b/>
          <w:bCs/>
          <w:rtl/>
        </w:rPr>
        <w:t>גדר ערים מסופקות</w:t>
      </w:r>
    </w:p>
    <w:p w14:paraId="39C68A68" w14:textId="4EAF8B34" w:rsidR="002905D3" w:rsidRPr="00434116" w:rsidRDefault="00F0580A" w:rsidP="00F0580A">
      <w:pPr>
        <w:jc w:val="both"/>
        <w:rPr>
          <w:sz w:val="20"/>
          <w:szCs w:val="20"/>
          <w:rtl/>
        </w:rPr>
      </w:pPr>
      <w:r w:rsidRPr="00434116">
        <w:rPr>
          <w:rFonts w:hint="cs"/>
          <w:b/>
          <w:bCs/>
          <w:sz w:val="20"/>
          <w:szCs w:val="20"/>
          <w:rtl/>
        </w:rPr>
        <w:t xml:space="preserve">שיטות הראשונים. </w:t>
      </w:r>
      <w:r w:rsidRPr="00434116">
        <w:rPr>
          <w:rFonts w:hint="cs"/>
          <w:sz w:val="20"/>
          <w:szCs w:val="20"/>
          <w:rtl/>
        </w:rPr>
        <w:t xml:space="preserve">א. ברמב"ן </w:t>
      </w:r>
      <w:proofErr w:type="spellStart"/>
      <w:r w:rsidRPr="00434116">
        <w:rPr>
          <w:rFonts w:hint="cs"/>
          <w:sz w:val="20"/>
          <w:szCs w:val="20"/>
          <w:rtl/>
        </w:rPr>
        <w:t>ובריטב"א</w:t>
      </w:r>
      <w:proofErr w:type="spellEnd"/>
      <w:r w:rsidRPr="00434116">
        <w:rPr>
          <w:rFonts w:hint="cs"/>
          <w:sz w:val="20"/>
          <w:szCs w:val="20"/>
          <w:rtl/>
        </w:rPr>
        <w:t xml:space="preserve"> מבואר שבכל עיר ישנה יש ספק אי היא </w:t>
      </w:r>
      <w:proofErr w:type="spellStart"/>
      <w:r w:rsidRPr="00434116">
        <w:rPr>
          <w:rFonts w:hint="cs"/>
          <w:sz w:val="20"/>
          <w:szCs w:val="20"/>
          <w:rtl/>
        </w:rPr>
        <w:t>מוק"ח</w:t>
      </w:r>
      <w:proofErr w:type="spellEnd"/>
      <w:r w:rsidRPr="00434116">
        <w:rPr>
          <w:rFonts w:hint="cs"/>
          <w:sz w:val="20"/>
          <w:szCs w:val="20"/>
          <w:rtl/>
        </w:rPr>
        <w:t>, ב.</w:t>
      </w:r>
      <w:r w:rsidR="00417997" w:rsidRPr="00434116">
        <w:rPr>
          <w:rFonts w:hint="cs"/>
          <w:sz w:val="20"/>
          <w:szCs w:val="20"/>
          <w:rtl/>
        </w:rPr>
        <w:t xml:space="preserve"> </w:t>
      </w:r>
      <w:r w:rsidRPr="00434116">
        <w:rPr>
          <w:rFonts w:hint="cs"/>
          <w:sz w:val="20"/>
          <w:szCs w:val="20"/>
          <w:rtl/>
        </w:rPr>
        <w:t xml:space="preserve">שיטת </w:t>
      </w:r>
      <w:proofErr w:type="spellStart"/>
      <w:r w:rsidRPr="00434116">
        <w:rPr>
          <w:rFonts w:hint="cs"/>
          <w:sz w:val="20"/>
          <w:szCs w:val="20"/>
          <w:rtl/>
        </w:rPr>
        <w:t>הרשב"א</w:t>
      </w:r>
      <w:proofErr w:type="spellEnd"/>
      <w:r w:rsidRPr="00434116">
        <w:rPr>
          <w:rFonts w:hint="cs"/>
          <w:sz w:val="20"/>
          <w:szCs w:val="20"/>
          <w:rtl/>
        </w:rPr>
        <w:t xml:space="preserve"> </w:t>
      </w:r>
      <w:proofErr w:type="spellStart"/>
      <w:r w:rsidRPr="00434116">
        <w:rPr>
          <w:rFonts w:hint="cs"/>
          <w:sz w:val="20"/>
          <w:szCs w:val="20"/>
          <w:rtl/>
        </w:rPr>
        <w:t>שאמרינן</w:t>
      </w:r>
      <w:proofErr w:type="spellEnd"/>
      <w:r w:rsidRPr="00434116">
        <w:rPr>
          <w:rFonts w:hint="cs"/>
          <w:sz w:val="20"/>
          <w:szCs w:val="20"/>
          <w:rtl/>
        </w:rPr>
        <w:t xml:space="preserve"> כן רק בארץ ישראל, ג. שיטת המאירי שרק אם </w:t>
      </w:r>
      <w:proofErr w:type="spellStart"/>
      <w:r w:rsidRPr="00434116">
        <w:rPr>
          <w:rFonts w:hint="cs"/>
          <w:sz w:val="20"/>
          <w:szCs w:val="20"/>
          <w:rtl/>
        </w:rPr>
        <w:t>ידעינן</w:t>
      </w:r>
      <w:proofErr w:type="spellEnd"/>
      <w:r w:rsidRPr="00434116">
        <w:rPr>
          <w:rFonts w:hint="cs"/>
          <w:sz w:val="20"/>
          <w:szCs w:val="20"/>
          <w:rtl/>
        </w:rPr>
        <w:t xml:space="preserve"> שהייתה בנויה בימי יהושע היא נחשבת לספק או שימה חומתה כטבריה, ד. שיטת </w:t>
      </w:r>
      <w:proofErr w:type="spellStart"/>
      <w:r w:rsidRPr="00434116">
        <w:rPr>
          <w:rFonts w:hint="cs"/>
          <w:sz w:val="20"/>
          <w:szCs w:val="20"/>
          <w:rtl/>
        </w:rPr>
        <w:t>הר"ן</w:t>
      </w:r>
      <w:proofErr w:type="spellEnd"/>
      <w:r w:rsidRPr="00434116">
        <w:rPr>
          <w:rFonts w:hint="cs"/>
          <w:sz w:val="20"/>
          <w:szCs w:val="20"/>
          <w:rtl/>
        </w:rPr>
        <w:t xml:space="preserve"> שבכל עיר ישנה יש ספק אך הכרעת הספק היא </w:t>
      </w:r>
      <w:proofErr w:type="spellStart"/>
      <w:r w:rsidRPr="00434116">
        <w:rPr>
          <w:rFonts w:hint="cs"/>
          <w:sz w:val="20"/>
          <w:szCs w:val="20"/>
          <w:rtl/>
        </w:rPr>
        <w:t>לקולא</w:t>
      </w:r>
      <w:proofErr w:type="spellEnd"/>
      <w:r w:rsidRPr="00434116">
        <w:rPr>
          <w:rFonts w:hint="cs"/>
          <w:sz w:val="20"/>
          <w:szCs w:val="20"/>
          <w:rtl/>
        </w:rPr>
        <w:t xml:space="preserve"> והיא קוראת בי"ד </w:t>
      </w:r>
      <w:proofErr w:type="spellStart"/>
      <w:r w:rsidRPr="00434116">
        <w:rPr>
          <w:rFonts w:hint="cs"/>
          <w:sz w:val="20"/>
          <w:szCs w:val="20"/>
          <w:rtl/>
        </w:rPr>
        <w:t>ובהוצל</w:t>
      </w:r>
      <w:proofErr w:type="spellEnd"/>
      <w:r w:rsidRPr="00434116">
        <w:rPr>
          <w:rFonts w:hint="cs"/>
          <w:sz w:val="20"/>
          <w:szCs w:val="20"/>
          <w:rtl/>
        </w:rPr>
        <w:t xml:space="preserve"> ובטבריה לחוד איכא מידת חסידות</w:t>
      </w:r>
      <w:r w:rsidR="00417997" w:rsidRPr="00434116">
        <w:rPr>
          <w:rFonts w:hint="cs"/>
          <w:sz w:val="20"/>
          <w:szCs w:val="20"/>
          <w:rtl/>
        </w:rPr>
        <w:t>. וע"ע במגיד משנה הל' מגילה פ"א</w:t>
      </w:r>
      <w:r w:rsidRPr="00434116">
        <w:rPr>
          <w:rFonts w:hint="cs"/>
          <w:sz w:val="20"/>
          <w:szCs w:val="20"/>
          <w:rtl/>
        </w:rPr>
        <w:t xml:space="preserve">. ה. והרמב"ם והטור </w:t>
      </w:r>
      <w:proofErr w:type="spellStart"/>
      <w:r w:rsidR="00417997" w:rsidRPr="00434116">
        <w:rPr>
          <w:rFonts w:hint="cs"/>
          <w:sz w:val="20"/>
          <w:szCs w:val="20"/>
          <w:rtl/>
        </w:rPr>
        <w:t>והשו"ע</w:t>
      </w:r>
      <w:proofErr w:type="spellEnd"/>
      <w:r w:rsidR="00417997" w:rsidRPr="00434116">
        <w:rPr>
          <w:rFonts w:hint="cs"/>
          <w:sz w:val="20"/>
          <w:szCs w:val="20"/>
          <w:rtl/>
        </w:rPr>
        <w:t xml:space="preserve"> </w:t>
      </w:r>
      <w:r w:rsidRPr="00434116">
        <w:rPr>
          <w:rFonts w:hint="cs"/>
          <w:sz w:val="20"/>
          <w:szCs w:val="20"/>
          <w:rtl/>
        </w:rPr>
        <w:t xml:space="preserve">כתבו </w:t>
      </w:r>
      <w:proofErr w:type="spellStart"/>
      <w:r w:rsidRPr="00434116">
        <w:rPr>
          <w:rFonts w:hint="cs"/>
          <w:sz w:val="20"/>
          <w:szCs w:val="20"/>
          <w:rtl/>
        </w:rPr>
        <w:t>בסתמא</w:t>
      </w:r>
      <w:proofErr w:type="spellEnd"/>
      <w:r w:rsidRPr="00434116">
        <w:rPr>
          <w:rFonts w:hint="cs"/>
          <w:sz w:val="20"/>
          <w:szCs w:val="20"/>
          <w:rtl/>
        </w:rPr>
        <w:t xml:space="preserve"> שכל עיר שהיא ספק </w:t>
      </w:r>
      <w:proofErr w:type="spellStart"/>
      <w:r w:rsidRPr="00434116">
        <w:rPr>
          <w:rFonts w:hint="cs"/>
          <w:sz w:val="20"/>
          <w:szCs w:val="20"/>
          <w:rtl/>
        </w:rPr>
        <w:t>קוראין</w:t>
      </w:r>
      <w:proofErr w:type="spellEnd"/>
      <w:r w:rsidRPr="00434116">
        <w:rPr>
          <w:rFonts w:hint="cs"/>
          <w:sz w:val="20"/>
          <w:szCs w:val="20"/>
          <w:rtl/>
        </w:rPr>
        <w:t xml:space="preserve"> בה בי"ד וט"ו. וכבר עמדו ע"ד שהשמיטו ספק </w:t>
      </w:r>
      <w:proofErr w:type="spellStart"/>
      <w:r w:rsidRPr="00434116">
        <w:rPr>
          <w:rFonts w:hint="cs"/>
          <w:sz w:val="20"/>
          <w:szCs w:val="20"/>
          <w:rtl/>
        </w:rPr>
        <w:t>דטבריה</w:t>
      </w:r>
      <w:proofErr w:type="spellEnd"/>
      <w:r w:rsidRPr="00434116">
        <w:rPr>
          <w:rFonts w:hint="cs"/>
          <w:sz w:val="20"/>
          <w:szCs w:val="20"/>
          <w:rtl/>
        </w:rPr>
        <w:t xml:space="preserve">, ועי' מ"א שהביא ספק </w:t>
      </w:r>
      <w:proofErr w:type="spellStart"/>
      <w:r w:rsidRPr="00434116">
        <w:rPr>
          <w:rFonts w:hint="cs"/>
          <w:sz w:val="20"/>
          <w:szCs w:val="20"/>
          <w:rtl/>
        </w:rPr>
        <w:t>דטבריה</w:t>
      </w:r>
      <w:proofErr w:type="spellEnd"/>
      <w:r w:rsidRPr="00434116">
        <w:rPr>
          <w:rFonts w:hint="cs"/>
          <w:sz w:val="20"/>
          <w:szCs w:val="20"/>
          <w:rtl/>
        </w:rPr>
        <w:t xml:space="preserve">. ובתורת רפאל ביאר ששיטתם שטבריה הוי ט"ו, אך </w:t>
      </w:r>
      <w:proofErr w:type="spellStart"/>
      <w:r w:rsidRPr="00434116">
        <w:rPr>
          <w:rFonts w:hint="cs"/>
          <w:sz w:val="20"/>
          <w:szCs w:val="20"/>
          <w:rtl/>
        </w:rPr>
        <w:t>ברעק"א</w:t>
      </w:r>
      <w:proofErr w:type="spellEnd"/>
      <w:r w:rsidRPr="00434116">
        <w:rPr>
          <w:rFonts w:hint="cs"/>
          <w:sz w:val="20"/>
          <w:szCs w:val="20"/>
          <w:rtl/>
        </w:rPr>
        <w:t xml:space="preserve"> ציין לדברי </w:t>
      </w:r>
      <w:proofErr w:type="spellStart"/>
      <w:r w:rsidRPr="00434116">
        <w:rPr>
          <w:rFonts w:hint="cs"/>
          <w:sz w:val="20"/>
          <w:szCs w:val="20"/>
          <w:rtl/>
        </w:rPr>
        <w:t>הר"ן</w:t>
      </w:r>
      <w:proofErr w:type="spellEnd"/>
      <w:r w:rsidRPr="00434116">
        <w:rPr>
          <w:rFonts w:hint="cs"/>
          <w:sz w:val="20"/>
          <w:szCs w:val="20"/>
          <w:rtl/>
        </w:rPr>
        <w:t xml:space="preserve"> </w:t>
      </w:r>
      <w:proofErr w:type="spellStart"/>
      <w:r w:rsidRPr="00434116">
        <w:rPr>
          <w:rFonts w:hint="cs"/>
          <w:sz w:val="20"/>
          <w:szCs w:val="20"/>
          <w:rtl/>
        </w:rPr>
        <w:t>שריב"ל</w:t>
      </w:r>
      <w:proofErr w:type="spellEnd"/>
      <w:r w:rsidRPr="00434116">
        <w:rPr>
          <w:rFonts w:hint="cs"/>
          <w:sz w:val="20"/>
          <w:szCs w:val="20"/>
          <w:rtl/>
        </w:rPr>
        <w:t xml:space="preserve"> שאמר שבעינן </w:t>
      </w:r>
      <w:proofErr w:type="spellStart"/>
      <w:r w:rsidRPr="00434116">
        <w:rPr>
          <w:rFonts w:hint="cs"/>
          <w:sz w:val="20"/>
          <w:szCs w:val="20"/>
          <w:rtl/>
        </w:rPr>
        <w:t>במוק"ח</w:t>
      </w:r>
      <w:proofErr w:type="spellEnd"/>
      <w:r w:rsidRPr="00434116">
        <w:rPr>
          <w:rFonts w:hint="cs"/>
          <w:sz w:val="20"/>
          <w:szCs w:val="20"/>
          <w:rtl/>
        </w:rPr>
        <w:t xml:space="preserve"> הוקף ואח"כ ישב פליג על </w:t>
      </w:r>
      <w:proofErr w:type="spellStart"/>
      <w:r w:rsidRPr="00434116">
        <w:rPr>
          <w:rFonts w:hint="cs"/>
          <w:sz w:val="20"/>
          <w:szCs w:val="20"/>
          <w:rtl/>
        </w:rPr>
        <w:t>ספיקא</w:t>
      </w:r>
      <w:proofErr w:type="spellEnd"/>
      <w:r w:rsidRPr="00434116">
        <w:rPr>
          <w:rFonts w:hint="cs"/>
          <w:sz w:val="20"/>
          <w:szCs w:val="20"/>
          <w:rtl/>
        </w:rPr>
        <w:t xml:space="preserve"> </w:t>
      </w:r>
      <w:proofErr w:type="spellStart"/>
      <w:r w:rsidRPr="00434116">
        <w:rPr>
          <w:rFonts w:hint="cs"/>
          <w:sz w:val="20"/>
          <w:szCs w:val="20"/>
          <w:rtl/>
        </w:rPr>
        <w:t>דטבריה</w:t>
      </w:r>
      <w:proofErr w:type="spellEnd"/>
      <w:r w:rsidRPr="00434116">
        <w:rPr>
          <w:rFonts w:hint="cs"/>
          <w:sz w:val="20"/>
          <w:szCs w:val="20"/>
          <w:rtl/>
        </w:rPr>
        <w:t xml:space="preserve"> וסובר </w:t>
      </w:r>
      <w:proofErr w:type="spellStart"/>
      <w:r w:rsidRPr="00434116">
        <w:rPr>
          <w:rFonts w:hint="cs"/>
          <w:sz w:val="20"/>
          <w:szCs w:val="20"/>
          <w:rtl/>
        </w:rPr>
        <w:t>דטבריה</w:t>
      </w:r>
      <w:proofErr w:type="spellEnd"/>
      <w:r w:rsidRPr="00434116">
        <w:rPr>
          <w:rFonts w:hint="cs"/>
          <w:sz w:val="20"/>
          <w:szCs w:val="20"/>
          <w:rtl/>
        </w:rPr>
        <w:t xml:space="preserve"> נוהגת בי"ד שהא בעינן לדיני פורים באר"י קדושת ע"ח .</w:t>
      </w:r>
    </w:p>
    <w:p w14:paraId="0D905EFF" w14:textId="1B3F53AD" w:rsidR="00F0580A" w:rsidRPr="00434116" w:rsidRDefault="00417997" w:rsidP="00F0580A">
      <w:pPr>
        <w:jc w:val="both"/>
        <w:rPr>
          <w:sz w:val="20"/>
          <w:szCs w:val="20"/>
          <w:rtl/>
        </w:rPr>
      </w:pPr>
      <w:r w:rsidRPr="00434116">
        <w:rPr>
          <w:rFonts w:hint="cs"/>
          <w:b/>
          <w:bCs/>
          <w:sz w:val="20"/>
          <w:szCs w:val="20"/>
          <w:rtl/>
        </w:rPr>
        <w:t xml:space="preserve">ובב"י הביא שיטת </w:t>
      </w:r>
      <w:proofErr w:type="spellStart"/>
      <w:r w:rsidRPr="00434116">
        <w:rPr>
          <w:rFonts w:hint="cs"/>
          <w:b/>
          <w:bCs/>
          <w:sz w:val="20"/>
          <w:szCs w:val="20"/>
          <w:rtl/>
        </w:rPr>
        <w:t>הר"י</w:t>
      </w:r>
      <w:proofErr w:type="spellEnd"/>
      <w:r w:rsidRPr="00434116">
        <w:rPr>
          <w:rFonts w:hint="cs"/>
          <w:b/>
          <w:bCs/>
          <w:sz w:val="20"/>
          <w:szCs w:val="20"/>
          <w:rtl/>
        </w:rPr>
        <w:t xml:space="preserve"> </w:t>
      </w:r>
      <w:proofErr w:type="spellStart"/>
      <w:r w:rsidRPr="00434116">
        <w:rPr>
          <w:rFonts w:hint="cs"/>
          <w:b/>
          <w:bCs/>
          <w:sz w:val="20"/>
          <w:szCs w:val="20"/>
          <w:rtl/>
        </w:rPr>
        <w:t>אביוב</w:t>
      </w:r>
      <w:proofErr w:type="spellEnd"/>
      <w:r w:rsidRPr="00434116">
        <w:rPr>
          <w:rFonts w:hint="cs"/>
          <w:sz w:val="20"/>
          <w:szCs w:val="20"/>
          <w:rtl/>
        </w:rPr>
        <w:t xml:space="preserve">, </w:t>
      </w:r>
      <w:proofErr w:type="spellStart"/>
      <w:r w:rsidRPr="00434116">
        <w:rPr>
          <w:rFonts w:hint="cs"/>
          <w:sz w:val="20"/>
          <w:szCs w:val="20"/>
          <w:rtl/>
        </w:rPr>
        <w:t>שבסתמא</w:t>
      </w:r>
      <w:proofErr w:type="spellEnd"/>
      <w:r w:rsidRPr="00434116">
        <w:rPr>
          <w:rFonts w:hint="cs"/>
          <w:sz w:val="20"/>
          <w:szCs w:val="20"/>
          <w:rtl/>
        </w:rPr>
        <w:t xml:space="preserve"> לא </w:t>
      </w:r>
      <w:proofErr w:type="spellStart"/>
      <w:r w:rsidRPr="00434116">
        <w:rPr>
          <w:rFonts w:hint="cs"/>
          <w:sz w:val="20"/>
          <w:szCs w:val="20"/>
          <w:rtl/>
        </w:rPr>
        <w:t>חיישינן</w:t>
      </w:r>
      <w:proofErr w:type="spellEnd"/>
      <w:r w:rsidRPr="00434116">
        <w:rPr>
          <w:rFonts w:hint="cs"/>
          <w:sz w:val="20"/>
          <w:szCs w:val="20"/>
          <w:rtl/>
        </w:rPr>
        <w:t xml:space="preserve"> שמא העיר </w:t>
      </w:r>
      <w:proofErr w:type="spellStart"/>
      <w:r w:rsidRPr="00434116">
        <w:rPr>
          <w:rFonts w:hint="cs"/>
          <w:sz w:val="20"/>
          <w:szCs w:val="20"/>
          <w:rtl/>
        </w:rPr>
        <w:t>מוק"ח</w:t>
      </w:r>
      <w:proofErr w:type="spellEnd"/>
      <w:r w:rsidRPr="00434116">
        <w:rPr>
          <w:rFonts w:hint="cs"/>
          <w:sz w:val="20"/>
          <w:szCs w:val="20"/>
          <w:rtl/>
        </w:rPr>
        <w:t xml:space="preserve"> ורק בעיר שיש בה ספק קבלה או כטבריה שהיא ספק בדין יש דיני ספיקות, שלא מיקרי ספק אלא כעין </w:t>
      </w:r>
      <w:proofErr w:type="spellStart"/>
      <w:r w:rsidRPr="00434116">
        <w:rPr>
          <w:rFonts w:hint="cs"/>
          <w:sz w:val="20"/>
          <w:szCs w:val="20"/>
          <w:rtl/>
        </w:rPr>
        <w:t>ספיקא</w:t>
      </w:r>
      <w:proofErr w:type="spellEnd"/>
      <w:r w:rsidRPr="00434116">
        <w:rPr>
          <w:rFonts w:hint="cs"/>
          <w:sz w:val="20"/>
          <w:szCs w:val="20"/>
          <w:rtl/>
        </w:rPr>
        <w:t xml:space="preserve"> </w:t>
      </w:r>
      <w:proofErr w:type="spellStart"/>
      <w:r w:rsidRPr="00434116">
        <w:rPr>
          <w:rFonts w:hint="cs"/>
          <w:sz w:val="20"/>
          <w:szCs w:val="20"/>
          <w:rtl/>
        </w:rPr>
        <w:t>דאשם</w:t>
      </w:r>
      <w:proofErr w:type="spellEnd"/>
      <w:r w:rsidRPr="00434116">
        <w:rPr>
          <w:rFonts w:hint="cs"/>
          <w:sz w:val="20"/>
          <w:szCs w:val="20"/>
          <w:rtl/>
        </w:rPr>
        <w:t xml:space="preserve"> תלוי שהוא בחתיכה משתי חתיכות וה"ה לגבי מגילה. ותמה </w:t>
      </w:r>
      <w:proofErr w:type="spellStart"/>
      <w:r w:rsidRPr="00434116">
        <w:rPr>
          <w:rFonts w:hint="cs"/>
          <w:sz w:val="20"/>
          <w:szCs w:val="20"/>
          <w:rtl/>
        </w:rPr>
        <w:t>הב"י</w:t>
      </w:r>
      <w:proofErr w:type="spellEnd"/>
      <w:r w:rsidRPr="00434116">
        <w:rPr>
          <w:rFonts w:hint="cs"/>
          <w:sz w:val="20"/>
          <w:szCs w:val="20"/>
          <w:rtl/>
        </w:rPr>
        <w:t xml:space="preserve"> ע"ד שא"כ גם בספק קבלה </w:t>
      </w:r>
      <w:proofErr w:type="spellStart"/>
      <w:r w:rsidRPr="00434116">
        <w:rPr>
          <w:rFonts w:hint="cs"/>
          <w:sz w:val="20"/>
          <w:szCs w:val="20"/>
          <w:rtl/>
        </w:rPr>
        <w:t>אי"ז</w:t>
      </w:r>
      <w:proofErr w:type="spellEnd"/>
      <w:r w:rsidRPr="00434116">
        <w:rPr>
          <w:rFonts w:hint="cs"/>
          <w:sz w:val="20"/>
          <w:szCs w:val="20"/>
          <w:rtl/>
        </w:rPr>
        <w:t xml:space="preserve"> </w:t>
      </w:r>
      <w:proofErr w:type="spellStart"/>
      <w:r w:rsidRPr="00434116">
        <w:rPr>
          <w:rFonts w:hint="cs"/>
          <w:sz w:val="20"/>
          <w:szCs w:val="20"/>
          <w:rtl/>
        </w:rPr>
        <w:t>דומיא</w:t>
      </w:r>
      <w:proofErr w:type="spellEnd"/>
      <w:r w:rsidRPr="00434116">
        <w:rPr>
          <w:rFonts w:hint="cs"/>
          <w:sz w:val="20"/>
          <w:szCs w:val="20"/>
          <w:rtl/>
        </w:rPr>
        <w:t xml:space="preserve"> </w:t>
      </w:r>
      <w:proofErr w:type="spellStart"/>
      <w:r w:rsidRPr="00434116">
        <w:rPr>
          <w:rFonts w:hint="cs"/>
          <w:sz w:val="20"/>
          <w:szCs w:val="20"/>
          <w:rtl/>
        </w:rPr>
        <w:t>דאשם</w:t>
      </w:r>
      <w:proofErr w:type="spellEnd"/>
      <w:r w:rsidRPr="00434116">
        <w:rPr>
          <w:rFonts w:hint="cs"/>
          <w:sz w:val="20"/>
          <w:szCs w:val="20"/>
          <w:rtl/>
        </w:rPr>
        <w:t xml:space="preserve"> תלוי </w:t>
      </w:r>
      <w:proofErr w:type="spellStart"/>
      <w:r w:rsidRPr="00434116">
        <w:rPr>
          <w:rFonts w:hint="cs"/>
          <w:sz w:val="20"/>
          <w:szCs w:val="20"/>
          <w:rtl/>
        </w:rPr>
        <w:t>דהתם</w:t>
      </w:r>
      <w:proofErr w:type="spellEnd"/>
      <w:r w:rsidRPr="00434116">
        <w:rPr>
          <w:rFonts w:hint="cs"/>
          <w:sz w:val="20"/>
          <w:szCs w:val="20"/>
          <w:rtl/>
        </w:rPr>
        <w:t xml:space="preserve"> בעינן לשיטת הרמב"ם שיהיה דווקא חתיכה מב' חתיכות וחתיכה אחת אין בה דין </w:t>
      </w:r>
      <w:proofErr w:type="spellStart"/>
      <w:r w:rsidRPr="00434116">
        <w:rPr>
          <w:rFonts w:hint="cs"/>
          <w:sz w:val="20"/>
          <w:szCs w:val="20"/>
          <w:rtl/>
        </w:rPr>
        <w:t>א"ת</w:t>
      </w:r>
      <w:proofErr w:type="spellEnd"/>
      <w:r w:rsidRPr="00434116">
        <w:rPr>
          <w:rFonts w:hint="cs"/>
          <w:sz w:val="20"/>
          <w:szCs w:val="20"/>
          <w:rtl/>
        </w:rPr>
        <w:t xml:space="preserve">. ועוד </w:t>
      </w:r>
      <w:proofErr w:type="spellStart"/>
      <w:r w:rsidRPr="00434116">
        <w:rPr>
          <w:rFonts w:hint="cs"/>
          <w:sz w:val="20"/>
          <w:szCs w:val="20"/>
          <w:rtl/>
        </w:rPr>
        <w:t>דהתם</w:t>
      </w:r>
      <w:proofErr w:type="spellEnd"/>
      <w:r w:rsidRPr="00434116">
        <w:rPr>
          <w:rFonts w:hint="cs"/>
          <w:sz w:val="20"/>
          <w:szCs w:val="20"/>
          <w:rtl/>
        </w:rPr>
        <w:t xml:space="preserve"> הוי </w:t>
      </w:r>
      <w:proofErr w:type="spellStart"/>
      <w:r w:rsidRPr="00434116">
        <w:rPr>
          <w:rFonts w:hint="cs"/>
          <w:sz w:val="20"/>
          <w:szCs w:val="20"/>
          <w:rtl/>
        </w:rPr>
        <w:t>גזיה"כ</w:t>
      </w:r>
      <w:proofErr w:type="spellEnd"/>
      <w:r w:rsidRPr="00434116">
        <w:rPr>
          <w:rFonts w:hint="cs"/>
          <w:sz w:val="20"/>
          <w:szCs w:val="20"/>
          <w:rtl/>
        </w:rPr>
        <w:t xml:space="preserve"> לדיני קרבן </w:t>
      </w:r>
      <w:proofErr w:type="spellStart"/>
      <w:r w:rsidRPr="00434116">
        <w:rPr>
          <w:rFonts w:hint="cs"/>
          <w:sz w:val="20"/>
          <w:szCs w:val="20"/>
          <w:rtl/>
        </w:rPr>
        <w:t>ואי"ז</w:t>
      </w:r>
      <w:proofErr w:type="spellEnd"/>
      <w:r w:rsidRPr="00434116">
        <w:rPr>
          <w:rFonts w:hint="cs"/>
          <w:sz w:val="20"/>
          <w:szCs w:val="20"/>
          <w:rtl/>
        </w:rPr>
        <w:t xml:space="preserve"> שייך לדיני הספיקות.</w:t>
      </w:r>
      <w:r w:rsidR="00434116">
        <w:rPr>
          <w:rFonts w:hint="cs"/>
          <w:sz w:val="20"/>
          <w:szCs w:val="20"/>
          <w:rtl/>
        </w:rPr>
        <w:t xml:space="preserve"> </w:t>
      </w:r>
      <w:r w:rsidR="005F6ED6">
        <w:rPr>
          <w:rFonts w:hint="cs"/>
          <w:sz w:val="20"/>
          <w:szCs w:val="20"/>
          <w:rtl/>
        </w:rPr>
        <w:t xml:space="preserve">ועי' </w:t>
      </w:r>
      <w:proofErr w:type="spellStart"/>
      <w:r w:rsidR="005F6ED6">
        <w:rPr>
          <w:rFonts w:hint="cs"/>
          <w:sz w:val="20"/>
          <w:szCs w:val="20"/>
          <w:rtl/>
        </w:rPr>
        <w:t>בפמ"ג</w:t>
      </w:r>
      <w:proofErr w:type="spellEnd"/>
      <w:r w:rsidR="005F6ED6">
        <w:rPr>
          <w:rFonts w:hint="cs"/>
          <w:sz w:val="20"/>
          <w:szCs w:val="20"/>
          <w:rtl/>
        </w:rPr>
        <w:t xml:space="preserve"> </w:t>
      </w:r>
      <w:proofErr w:type="spellStart"/>
      <w:r w:rsidR="005F6ED6">
        <w:rPr>
          <w:rFonts w:hint="cs"/>
          <w:sz w:val="20"/>
          <w:szCs w:val="20"/>
          <w:rtl/>
        </w:rPr>
        <w:t>משב"ז</w:t>
      </w:r>
      <w:proofErr w:type="spellEnd"/>
      <w:r w:rsidR="005F6ED6">
        <w:rPr>
          <w:rFonts w:hint="cs"/>
          <w:sz w:val="20"/>
          <w:szCs w:val="20"/>
          <w:rtl/>
        </w:rPr>
        <w:t xml:space="preserve"> ד', </w:t>
      </w:r>
      <w:r w:rsidR="00434116">
        <w:rPr>
          <w:rFonts w:hint="cs"/>
          <w:sz w:val="20"/>
          <w:szCs w:val="20"/>
          <w:rtl/>
        </w:rPr>
        <w:t xml:space="preserve">ובמעשה רוקח על הרמב"ם בפ"א מהל' מגילה </w:t>
      </w:r>
      <w:proofErr w:type="spellStart"/>
      <w:r w:rsidR="00434116">
        <w:rPr>
          <w:rFonts w:hint="cs"/>
          <w:sz w:val="20"/>
          <w:szCs w:val="20"/>
          <w:rtl/>
        </w:rPr>
        <w:t>מש"כ</w:t>
      </w:r>
      <w:proofErr w:type="spellEnd"/>
      <w:r w:rsidR="00434116">
        <w:rPr>
          <w:rFonts w:hint="cs"/>
          <w:sz w:val="20"/>
          <w:szCs w:val="20"/>
          <w:rtl/>
        </w:rPr>
        <w:t xml:space="preserve"> לבאר את דברי </w:t>
      </w:r>
      <w:proofErr w:type="spellStart"/>
      <w:r w:rsidR="00434116">
        <w:rPr>
          <w:rFonts w:hint="cs"/>
          <w:sz w:val="20"/>
          <w:szCs w:val="20"/>
          <w:rtl/>
        </w:rPr>
        <w:t>הר"י</w:t>
      </w:r>
      <w:proofErr w:type="spellEnd"/>
      <w:r w:rsidR="00434116">
        <w:rPr>
          <w:rFonts w:hint="cs"/>
          <w:sz w:val="20"/>
          <w:szCs w:val="20"/>
          <w:rtl/>
        </w:rPr>
        <w:t xml:space="preserve"> </w:t>
      </w:r>
      <w:proofErr w:type="spellStart"/>
      <w:r w:rsidR="00434116">
        <w:rPr>
          <w:rFonts w:hint="cs"/>
          <w:sz w:val="20"/>
          <w:szCs w:val="20"/>
          <w:rtl/>
        </w:rPr>
        <w:t>אביוב</w:t>
      </w:r>
      <w:proofErr w:type="spellEnd"/>
      <w:r w:rsidR="005F6ED6">
        <w:rPr>
          <w:rFonts w:hint="cs"/>
          <w:sz w:val="20"/>
          <w:szCs w:val="20"/>
          <w:rtl/>
        </w:rPr>
        <w:t xml:space="preserve"> </w:t>
      </w:r>
      <w:proofErr w:type="spellStart"/>
      <w:r w:rsidR="005F6ED6">
        <w:rPr>
          <w:rFonts w:hint="cs"/>
          <w:sz w:val="20"/>
          <w:szCs w:val="20"/>
          <w:rtl/>
        </w:rPr>
        <w:t>והב"י</w:t>
      </w:r>
      <w:proofErr w:type="spellEnd"/>
      <w:r w:rsidR="00434116">
        <w:rPr>
          <w:rFonts w:hint="cs"/>
          <w:sz w:val="20"/>
          <w:szCs w:val="20"/>
          <w:rtl/>
        </w:rPr>
        <w:t>.</w:t>
      </w:r>
    </w:p>
    <w:p w14:paraId="334D8752" w14:textId="1EF3BC5C" w:rsidR="00417997" w:rsidRPr="00434116" w:rsidRDefault="00417997" w:rsidP="00F0580A">
      <w:pPr>
        <w:jc w:val="both"/>
        <w:rPr>
          <w:sz w:val="20"/>
          <w:szCs w:val="20"/>
          <w:rtl/>
        </w:rPr>
      </w:pPr>
      <w:proofErr w:type="spellStart"/>
      <w:r w:rsidRPr="00434116">
        <w:rPr>
          <w:rFonts w:hint="cs"/>
          <w:sz w:val="20"/>
          <w:szCs w:val="20"/>
          <w:rtl/>
        </w:rPr>
        <w:t>ובשו"ת</w:t>
      </w:r>
      <w:proofErr w:type="spellEnd"/>
      <w:r w:rsidRPr="00434116">
        <w:rPr>
          <w:rFonts w:hint="cs"/>
          <w:sz w:val="20"/>
          <w:szCs w:val="20"/>
          <w:rtl/>
        </w:rPr>
        <w:t xml:space="preserve"> </w:t>
      </w:r>
      <w:proofErr w:type="spellStart"/>
      <w:r w:rsidRPr="00434116">
        <w:rPr>
          <w:rFonts w:hint="cs"/>
          <w:sz w:val="20"/>
          <w:szCs w:val="20"/>
          <w:rtl/>
        </w:rPr>
        <w:t>חת"ס</w:t>
      </w:r>
      <w:proofErr w:type="spellEnd"/>
      <w:r w:rsidRPr="00434116">
        <w:rPr>
          <w:rFonts w:hint="cs"/>
          <w:sz w:val="20"/>
          <w:szCs w:val="20"/>
          <w:rtl/>
        </w:rPr>
        <w:t xml:space="preserve"> </w:t>
      </w:r>
      <w:proofErr w:type="spellStart"/>
      <w:r w:rsidRPr="00434116">
        <w:rPr>
          <w:rFonts w:hint="cs"/>
          <w:sz w:val="20"/>
          <w:szCs w:val="20"/>
          <w:rtl/>
        </w:rPr>
        <w:t>או"ח</w:t>
      </w:r>
      <w:proofErr w:type="spellEnd"/>
      <w:r w:rsidRPr="00434116">
        <w:rPr>
          <w:rFonts w:hint="cs"/>
          <w:sz w:val="20"/>
          <w:szCs w:val="20"/>
          <w:rtl/>
        </w:rPr>
        <w:t xml:space="preserve"> ס' קפ"א תמה ע"ד </w:t>
      </w:r>
      <w:proofErr w:type="spellStart"/>
      <w:r w:rsidRPr="00434116">
        <w:rPr>
          <w:rFonts w:hint="cs"/>
          <w:sz w:val="20"/>
          <w:szCs w:val="20"/>
          <w:rtl/>
        </w:rPr>
        <w:t>הב"י</w:t>
      </w:r>
      <w:proofErr w:type="spellEnd"/>
      <w:r w:rsidRPr="00434116">
        <w:rPr>
          <w:rFonts w:hint="cs"/>
          <w:sz w:val="20"/>
          <w:szCs w:val="20"/>
          <w:rtl/>
        </w:rPr>
        <w:t xml:space="preserve"> שהא שיטת הרמב"ם </w:t>
      </w:r>
      <w:proofErr w:type="spellStart"/>
      <w:r w:rsidRPr="00434116">
        <w:rPr>
          <w:rFonts w:hint="cs"/>
          <w:sz w:val="20"/>
          <w:szCs w:val="20"/>
          <w:rtl/>
        </w:rPr>
        <w:t>דספיקא</w:t>
      </w:r>
      <w:proofErr w:type="spellEnd"/>
      <w:r w:rsidRPr="00434116">
        <w:rPr>
          <w:rFonts w:hint="cs"/>
          <w:sz w:val="20"/>
          <w:szCs w:val="20"/>
          <w:rtl/>
        </w:rPr>
        <w:t xml:space="preserve"> </w:t>
      </w:r>
      <w:proofErr w:type="spellStart"/>
      <w:r w:rsidRPr="00434116">
        <w:rPr>
          <w:rFonts w:hint="cs"/>
          <w:sz w:val="20"/>
          <w:szCs w:val="20"/>
          <w:rtl/>
        </w:rPr>
        <w:t>לקולא</w:t>
      </w:r>
      <w:proofErr w:type="spellEnd"/>
      <w:r w:rsidRPr="00434116">
        <w:rPr>
          <w:rFonts w:hint="cs"/>
          <w:sz w:val="20"/>
          <w:szCs w:val="20"/>
          <w:rtl/>
        </w:rPr>
        <w:t xml:space="preserve"> מדאורייתא וא"כ צדקו דברי </w:t>
      </w:r>
      <w:proofErr w:type="spellStart"/>
      <w:r w:rsidRPr="00434116">
        <w:rPr>
          <w:rFonts w:hint="cs"/>
          <w:sz w:val="20"/>
          <w:szCs w:val="20"/>
          <w:rtl/>
        </w:rPr>
        <w:t>הר"י</w:t>
      </w:r>
      <w:proofErr w:type="spellEnd"/>
      <w:r w:rsidRPr="00434116">
        <w:rPr>
          <w:rFonts w:hint="cs"/>
          <w:sz w:val="20"/>
          <w:szCs w:val="20"/>
          <w:rtl/>
        </w:rPr>
        <w:t xml:space="preserve"> </w:t>
      </w:r>
      <w:proofErr w:type="spellStart"/>
      <w:r w:rsidRPr="00434116">
        <w:rPr>
          <w:rFonts w:hint="cs"/>
          <w:sz w:val="20"/>
          <w:szCs w:val="20"/>
          <w:rtl/>
        </w:rPr>
        <w:t>אביוב</w:t>
      </w:r>
      <w:proofErr w:type="spellEnd"/>
      <w:r w:rsidRPr="00434116">
        <w:rPr>
          <w:rFonts w:hint="cs"/>
          <w:sz w:val="20"/>
          <w:szCs w:val="20"/>
          <w:rtl/>
        </w:rPr>
        <w:t xml:space="preserve"> שאין להחמיר בספק אא"כ יש </w:t>
      </w:r>
      <w:proofErr w:type="spellStart"/>
      <w:r w:rsidRPr="00434116">
        <w:rPr>
          <w:rFonts w:hint="cs"/>
          <w:sz w:val="20"/>
          <w:szCs w:val="20"/>
          <w:rtl/>
        </w:rPr>
        <w:t>ריעותא</w:t>
      </w:r>
      <w:proofErr w:type="spellEnd"/>
      <w:r w:rsidRPr="00434116">
        <w:rPr>
          <w:rFonts w:hint="cs"/>
          <w:sz w:val="20"/>
          <w:szCs w:val="20"/>
          <w:rtl/>
        </w:rPr>
        <w:t xml:space="preserve"> לפנינו כעין חיוב אשם תלוי.</w:t>
      </w:r>
      <w:r w:rsidR="00C74D5D" w:rsidRPr="00434116">
        <w:rPr>
          <w:rFonts w:hint="cs"/>
          <w:sz w:val="20"/>
          <w:szCs w:val="20"/>
          <w:rtl/>
        </w:rPr>
        <w:t xml:space="preserve"> וביאר </w:t>
      </w:r>
      <w:proofErr w:type="spellStart"/>
      <w:r w:rsidR="00C74D5D" w:rsidRPr="00434116">
        <w:rPr>
          <w:rFonts w:hint="cs"/>
          <w:sz w:val="20"/>
          <w:szCs w:val="20"/>
          <w:rtl/>
        </w:rPr>
        <w:t>החת"ס</w:t>
      </w:r>
      <w:proofErr w:type="spellEnd"/>
      <w:r w:rsidR="00C74D5D" w:rsidRPr="00434116">
        <w:rPr>
          <w:rFonts w:hint="cs"/>
          <w:sz w:val="20"/>
          <w:szCs w:val="20"/>
          <w:rtl/>
        </w:rPr>
        <w:t xml:space="preserve"> שנחלקו הראשונים אי הלל הוא דאורייתא או דרבנן וכיון שקריאת מגילה מדין חיוב הלל אתי עלה נ"מ אי הוי ספק דרבנן או דאורייתא, </w:t>
      </w:r>
      <w:proofErr w:type="spellStart"/>
      <w:r w:rsidR="00C74D5D" w:rsidRPr="00434116">
        <w:rPr>
          <w:rFonts w:hint="cs"/>
          <w:sz w:val="20"/>
          <w:szCs w:val="20"/>
          <w:rtl/>
        </w:rPr>
        <w:t>ולפ"ז</w:t>
      </w:r>
      <w:proofErr w:type="spellEnd"/>
      <w:r w:rsidR="00C74D5D" w:rsidRPr="00434116">
        <w:rPr>
          <w:rFonts w:hint="cs"/>
          <w:sz w:val="20"/>
          <w:szCs w:val="20"/>
          <w:rtl/>
        </w:rPr>
        <w:t xml:space="preserve"> ביאר שהגאונים סברו שהלל דרבנן ולכן הקלו בספק קריאת מגילה אך שאר הראשונים סברו שהוא </w:t>
      </w:r>
      <w:r w:rsidR="00434116">
        <w:rPr>
          <w:rFonts w:hint="cs"/>
          <w:sz w:val="20"/>
          <w:szCs w:val="20"/>
          <w:rtl/>
        </w:rPr>
        <w:t>מ</w:t>
      </w:r>
      <w:r w:rsidR="00C74D5D" w:rsidRPr="00434116">
        <w:rPr>
          <w:rFonts w:hint="cs"/>
          <w:sz w:val="20"/>
          <w:szCs w:val="20"/>
          <w:rtl/>
        </w:rPr>
        <w:t xml:space="preserve">דאורייתא וא"כ ספק מגילה </w:t>
      </w:r>
      <w:proofErr w:type="spellStart"/>
      <w:r w:rsidR="00C74D5D" w:rsidRPr="00434116">
        <w:rPr>
          <w:rFonts w:hint="cs"/>
          <w:sz w:val="20"/>
          <w:szCs w:val="20"/>
          <w:rtl/>
        </w:rPr>
        <w:t>לחומרא</w:t>
      </w:r>
      <w:proofErr w:type="spellEnd"/>
      <w:r w:rsidR="00C74D5D" w:rsidRPr="00434116">
        <w:rPr>
          <w:rFonts w:hint="cs"/>
          <w:sz w:val="20"/>
          <w:szCs w:val="20"/>
          <w:rtl/>
        </w:rPr>
        <w:t xml:space="preserve">, והרמב"ם אף שסבר שהלל דרבנן החמיר במגילה מפני סברת </w:t>
      </w:r>
      <w:proofErr w:type="spellStart"/>
      <w:r w:rsidR="00C74D5D" w:rsidRPr="00434116">
        <w:rPr>
          <w:rFonts w:hint="cs"/>
          <w:sz w:val="20"/>
          <w:szCs w:val="20"/>
          <w:rtl/>
        </w:rPr>
        <w:t>הר"י</w:t>
      </w:r>
      <w:proofErr w:type="spellEnd"/>
      <w:r w:rsidR="00C74D5D" w:rsidRPr="00434116">
        <w:rPr>
          <w:rFonts w:hint="cs"/>
          <w:sz w:val="20"/>
          <w:szCs w:val="20"/>
          <w:rtl/>
        </w:rPr>
        <w:t xml:space="preserve"> </w:t>
      </w:r>
      <w:proofErr w:type="spellStart"/>
      <w:r w:rsidR="00C74D5D" w:rsidRPr="00434116">
        <w:rPr>
          <w:rFonts w:hint="cs"/>
          <w:sz w:val="20"/>
          <w:szCs w:val="20"/>
          <w:rtl/>
        </w:rPr>
        <w:t>אביוב</w:t>
      </w:r>
      <w:proofErr w:type="spellEnd"/>
      <w:r w:rsidR="00C74D5D" w:rsidRPr="00434116">
        <w:rPr>
          <w:rFonts w:hint="cs"/>
          <w:sz w:val="20"/>
          <w:szCs w:val="20"/>
          <w:rtl/>
        </w:rPr>
        <w:t xml:space="preserve"> שהוי ספק </w:t>
      </w:r>
      <w:proofErr w:type="spellStart"/>
      <w:r w:rsidR="00C74D5D" w:rsidRPr="00434116">
        <w:rPr>
          <w:rFonts w:hint="cs"/>
          <w:sz w:val="20"/>
          <w:szCs w:val="20"/>
          <w:rtl/>
        </w:rPr>
        <w:t>באיקבע</w:t>
      </w:r>
      <w:proofErr w:type="spellEnd"/>
      <w:r w:rsidR="00C74D5D" w:rsidRPr="00434116">
        <w:rPr>
          <w:rFonts w:hint="cs"/>
          <w:sz w:val="20"/>
          <w:szCs w:val="20"/>
          <w:rtl/>
        </w:rPr>
        <w:t xml:space="preserve"> </w:t>
      </w:r>
      <w:proofErr w:type="spellStart"/>
      <w:r w:rsidR="00C74D5D" w:rsidRPr="00434116">
        <w:rPr>
          <w:rFonts w:hint="cs"/>
          <w:sz w:val="20"/>
          <w:szCs w:val="20"/>
          <w:rtl/>
        </w:rPr>
        <w:t>איסורא</w:t>
      </w:r>
      <w:proofErr w:type="spellEnd"/>
      <w:r w:rsidR="00361BE7" w:rsidRPr="00434116">
        <w:rPr>
          <w:rFonts w:hint="cs"/>
          <w:sz w:val="20"/>
          <w:szCs w:val="20"/>
          <w:rtl/>
        </w:rPr>
        <w:t xml:space="preserve">. וע"ע </w:t>
      </w:r>
      <w:proofErr w:type="spellStart"/>
      <w:r w:rsidR="00361BE7" w:rsidRPr="00434116">
        <w:rPr>
          <w:rFonts w:hint="cs"/>
          <w:sz w:val="20"/>
          <w:szCs w:val="20"/>
          <w:rtl/>
        </w:rPr>
        <w:t>בחת"ס</w:t>
      </w:r>
      <w:proofErr w:type="spellEnd"/>
      <w:r w:rsidR="00361BE7" w:rsidRPr="00434116">
        <w:rPr>
          <w:rFonts w:hint="cs"/>
          <w:sz w:val="20"/>
          <w:szCs w:val="20"/>
          <w:rtl/>
        </w:rPr>
        <w:t xml:space="preserve"> יו"ד סי' רל"ג, ובמנחת יצחק </w:t>
      </w:r>
      <w:proofErr w:type="spellStart"/>
      <w:r w:rsidR="00361BE7" w:rsidRPr="00434116">
        <w:rPr>
          <w:rFonts w:hint="cs"/>
          <w:sz w:val="20"/>
          <w:szCs w:val="20"/>
          <w:rtl/>
        </w:rPr>
        <w:t>ח"ח</w:t>
      </w:r>
      <w:proofErr w:type="spellEnd"/>
      <w:r w:rsidR="00361BE7" w:rsidRPr="00434116">
        <w:rPr>
          <w:rFonts w:hint="cs"/>
          <w:sz w:val="20"/>
          <w:szCs w:val="20"/>
          <w:rtl/>
        </w:rPr>
        <w:t xml:space="preserve"> סי' ס"א.</w:t>
      </w:r>
    </w:p>
    <w:p w14:paraId="0C48BB4F" w14:textId="4C4C14F0" w:rsidR="00CF3331" w:rsidRPr="00434116" w:rsidRDefault="00417997" w:rsidP="00F0580A">
      <w:pPr>
        <w:jc w:val="both"/>
        <w:rPr>
          <w:sz w:val="20"/>
          <w:szCs w:val="20"/>
          <w:rtl/>
        </w:rPr>
      </w:pPr>
      <w:r w:rsidRPr="00434116">
        <w:rPr>
          <w:rFonts w:hint="cs"/>
          <w:sz w:val="20"/>
          <w:szCs w:val="20"/>
          <w:rtl/>
        </w:rPr>
        <w:t xml:space="preserve">וביאר </w:t>
      </w:r>
      <w:proofErr w:type="spellStart"/>
      <w:r w:rsidRPr="00434116">
        <w:rPr>
          <w:rFonts w:hint="cs"/>
          <w:sz w:val="20"/>
          <w:szCs w:val="20"/>
          <w:rtl/>
        </w:rPr>
        <w:t>הב"י</w:t>
      </w:r>
      <w:proofErr w:type="spellEnd"/>
      <w:r w:rsidRPr="00434116">
        <w:rPr>
          <w:rFonts w:hint="cs"/>
          <w:sz w:val="20"/>
          <w:szCs w:val="20"/>
          <w:rtl/>
        </w:rPr>
        <w:t xml:space="preserve"> שוודאי לא בעינן ספק בשיעור אשם תלוי, אך הא בעי שיש לפנינו ספק קבלה או ספק בדין </w:t>
      </w:r>
      <w:proofErr w:type="spellStart"/>
      <w:r w:rsidRPr="00434116">
        <w:rPr>
          <w:rFonts w:hint="cs"/>
          <w:sz w:val="20"/>
          <w:szCs w:val="20"/>
          <w:rtl/>
        </w:rPr>
        <w:t>ובסתמא</w:t>
      </w:r>
      <w:proofErr w:type="spellEnd"/>
      <w:r w:rsidRPr="00434116">
        <w:rPr>
          <w:rFonts w:hint="cs"/>
          <w:sz w:val="20"/>
          <w:szCs w:val="20"/>
          <w:rtl/>
        </w:rPr>
        <w:t xml:space="preserve"> מפני שהעיר ישנה </w:t>
      </w:r>
      <w:proofErr w:type="spellStart"/>
      <w:r w:rsidRPr="00434116">
        <w:rPr>
          <w:rFonts w:hint="cs"/>
          <w:sz w:val="20"/>
          <w:szCs w:val="20"/>
          <w:rtl/>
        </w:rPr>
        <w:t>אי"ז</w:t>
      </w:r>
      <w:proofErr w:type="spellEnd"/>
      <w:r w:rsidRPr="00434116">
        <w:rPr>
          <w:rFonts w:hint="cs"/>
          <w:sz w:val="20"/>
          <w:szCs w:val="20"/>
          <w:rtl/>
        </w:rPr>
        <w:t xml:space="preserve"> ספק. ומ"מ מנהג העולם לחוש לכל עיר המוקפת מפני שהם סוברים שכיון שהיא מוקפת לפנינו יש לדון שכן הייתה בימי יהושע.</w:t>
      </w:r>
      <w:r w:rsidR="00CF3331" w:rsidRPr="00434116">
        <w:rPr>
          <w:rFonts w:hint="cs"/>
          <w:sz w:val="20"/>
          <w:szCs w:val="20"/>
          <w:rtl/>
        </w:rPr>
        <w:t xml:space="preserve"> ונראה שכוונתו כעין סברת חזקה </w:t>
      </w:r>
      <w:proofErr w:type="spellStart"/>
      <w:r w:rsidR="00CF3331" w:rsidRPr="00434116">
        <w:rPr>
          <w:rFonts w:hint="cs"/>
          <w:sz w:val="20"/>
          <w:szCs w:val="20"/>
          <w:rtl/>
        </w:rPr>
        <w:t>דהשתא</w:t>
      </w:r>
      <w:proofErr w:type="spellEnd"/>
      <w:r w:rsidR="00CF3331" w:rsidRPr="00434116">
        <w:rPr>
          <w:rFonts w:hint="cs"/>
          <w:sz w:val="20"/>
          <w:szCs w:val="20"/>
          <w:rtl/>
        </w:rPr>
        <w:t xml:space="preserve"> או כאן נמצא כאן היה.</w:t>
      </w:r>
      <w:r w:rsidR="005F6ED6">
        <w:rPr>
          <w:rFonts w:hint="cs"/>
          <w:sz w:val="20"/>
          <w:szCs w:val="20"/>
          <w:rtl/>
        </w:rPr>
        <w:t xml:space="preserve"> וע"ע </w:t>
      </w:r>
      <w:proofErr w:type="spellStart"/>
      <w:r w:rsidR="005F6ED6">
        <w:rPr>
          <w:rFonts w:hint="cs"/>
          <w:sz w:val="20"/>
          <w:szCs w:val="20"/>
          <w:rtl/>
        </w:rPr>
        <w:t>משב"ז</w:t>
      </w:r>
      <w:proofErr w:type="spellEnd"/>
      <w:r w:rsidR="005F6ED6">
        <w:rPr>
          <w:rFonts w:hint="cs"/>
          <w:sz w:val="20"/>
          <w:szCs w:val="20"/>
          <w:rtl/>
        </w:rPr>
        <w:t xml:space="preserve"> ד'.</w:t>
      </w:r>
    </w:p>
    <w:p w14:paraId="15F515A0" w14:textId="13DEC530" w:rsidR="00CF3331" w:rsidRPr="00434116" w:rsidRDefault="00CF3331" w:rsidP="00F0580A">
      <w:pPr>
        <w:jc w:val="both"/>
        <w:rPr>
          <w:sz w:val="20"/>
          <w:szCs w:val="20"/>
          <w:rtl/>
        </w:rPr>
      </w:pPr>
      <w:r w:rsidRPr="00434116">
        <w:rPr>
          <w:rFonts w:hint="cs"/>
          <w:sz w:val="20"/>
          <w:szCs w:val="20"/>
          <w:rtl/>
        </w:rPr>
        <w:t xml:space="preserve">העולה מזה </w:t>
      </w:r>
      <w:proofErr w:type="spellStart"/>
      <w:r w:rsidRPr="00434116">
        <w:rPr>
          <w:rFonts w:hint="cs"/>
          <w:sz w:val="20"/>
          <w:szCs w:val="20"/>
          <w:rtl/>
        </w:rPr>
        <w:t>שלדינא</w:t>
      </w:r>
      <w:proofErr w:type="spellEnd"/>
      <w:r w:rsidRPr="00434116">
        <w:rPr>
          <w:rFonts w:hint="cs"/>
          <w:sz w:val="20"/>
          <w:szCs w:val="20"/>
          <w:rtl/>
        </w:rPr>
        <w:t xml:space="preserve"> אין להחמיר </w:t>
      </w:r>
      <w:proofErr w:type="spellStart"/>
      <w:r w:rsidRPr="00434116">
        <w:rPr>
          <w:rFonts w:hint="cs"/>
          <w:sz w:val="20"/>
          <w:szCs w:val="20"/>
          <w:rtl/>
        </w:rPr>
        <w:t>בסתמא</w:t>
      </w:r>
      <w:proofErr w:type="spellEnd"/>
      <w:r w:rsidRPr="00434116">
        <w:rPr>
          <w:rFonts w:hint="cs"/>
          <w:sz w:val="20"/>
          <w:szCs w:val="20"/>
          <w:rtl/>
        </w:rPr>
        <w:t xml:space="preserve"> שמא העיר </w:t>
      </w:r>
      <w:proofErr w:type="spellStart"/>
      <w:r w:rsidRPr="00434116">
        <w:rPr>
          <w:rFonts w:hint="cs"/>
          <w:sz w:val="20"/>
          <w:szCs w:val="20"/>
          <w:rtl/>
        </w:rPr>
        <w:t>מוק"ח</w:t>
      </w:r>
      <w:proofErr w:type="spellEnd"/>
      <w:r w:rsidRPr="00434116">
        <w:rPr>
          <w:rFonts w:hint="cs"/>
          <w:sz w:val="20"/>
          <w:szCs w:val="20"/>
          <w:rtl/>
        </w:rPr>
        <w:t xml:space="preserve"> אא"כ יש לה השתא חומה</w:t>
      </w:r>
      <w:r w:rsidR="00AC522D" w:rsidRPr="00434116">
        <w:rPr>
          <w:rFonts w:hint="cs"/>
          <w:sz w:val="20"/>
          <w:szCs w:val="20"/>
          <w:rtl/>
        </w:rPr>
        <w:t xml:space="preserve"> או שיש עליה ספק קבלה</w:t>
      </w:r>
      <w:r w:rsidRPr="00434116">
        <w:rPr>
          <w:rFonts w:hint="cs"/>
          <w:sz w:val="20"/>
          <w:szCs w:val="20"/>
          <w:rtl/>
        </w:rPr>
        <w:t xml:space="preserve">. </w:t>
      </w:r>
      <w:proofErr w:type="spellStart"/>
      <w:r w:rsidRPr="00434116">
        <w:rPr>
          <w:rFonts w:hint="cs"/>
          <w:sz w:val="20"/>
          <w:szCs w:val="20"/>
          <w:rtl/>
        </w:rPr>
        <w:t>ולפ"ז</w:t>
      </w:r>
      <w:proofErr w:type="spellEnd"/>
      <w:r w:rsidRPr="00434116">
        <w:rPr>
          <w:rFonts w:hint="cs"/>
          <w:sz w:val="20"/>
          <w:szCs w:val="20"/>
          <w:rtl/>
        </w:rPr>
        <w:t xml:space="preserve"> יש לדון בעיר שלפנינו אין לה חומה אך יש לנו ידיעה שבעבר היה לה חומה </w:t>
      </w:r>
      <w:r w:rsidR="00C74D5D" w:rsidRPr="00434116">
        <w:rPr>
          <w:rFonts w:hint="cs"/>
          <w:sz w:val="20"/>
          <w:szCs w:val="20"/>
          <w:rtl/>
        </w:rPr>
        <w:t xml:space="preserve">ע"י ידיעות היסטוריות או חפירות </w:t>
      </w:r>
      <w:proofErr w:type="spellStart"/>
      <w:r w:rsidR="00C74D5D" w:rsidRPr="00434116">
        <w:rPr>
          <w:rFonts w:hint="cs"/>
          <w:sz w:val="20"/>
          <w:szCs w:val="20"/>
          <w:rtl/>
        </w:rPr>
        <w:t>ארכיאולגיות</w:t>
      </w:r>
      <w:proofErr w:type="spellEnd"/>
      <w:r w:rsidR="00C74D5D" w:rsidRPr="00434116">
        <w:rPr>
          <w:rFonts w:hint="cs"/>
          <w:sz w:val="20"/>
          <w:szCs w:val="20"/>
          <w:rtl/>
        </w:rPr>
        <w:t xml:space="preserve"> </w:t>
      </w:r>
      <w:r w:rsidRPr="00434116">
        <w:rPr>
          <w:rFonts w:hint="cs"/>
          <w:sz w:val="20"/>
          <w:szCs w:val="20"/>
          <w:rtl/>
        </w:rPr>
        <w:t xml:space="preserve">אם זה מיקרי מספק לפי סברת </w:t>
      </w:r>
      <w:proofErr w:type="spellStart"/>
      <w:r w:rsidRPr="00434116">
        <w:rPr>
          <w:rFonts w:hint="cs"/>
          <w:sz w:val="20"/>
          <w:szCs w:val="20"/>
          <w:rtl/>
        </w:rPr>
        <w:t>הב"י</w:t>
      </w:r>
      <w:proofErr w:type="spellEnd"/>
      <w:r w:rsidRPr="00434116">
        <w:rPr>
          <w:rFonts w:hint="cs"/>
          <w:sz w:val="20"/>
          <w:szCs w:val="20"/>
          <w:rtl/>
        </w:rPr>
        <w:t>.</w:t>
      </w:r>
    </w:p>
    <w:p w14:paraId="4F28ACCC" w14:textId="4084C872" w:rsidR="00417997" w:rsidRPr="00434116" w:rsidRDefault="00CF3331" w:rsidP="00F0580A">
      <w:pPr>
        <w:jc w:val="both"/>
        <w:rPr>
          <w:sz w:val="20"/>
          <w:szCs w:val="20"/>
          <w:rtl/>
        </w:rPr>
      </w:pPr>
      <w:r w:rsidRPr="00434116">
        <w:rPr>
          <w:rFonts w:hint="cs"/>
          <w:b/>
          <w:bCs/>
          <w:sz w:val="20"/>
          <w:szCs w:val="20"/>
          <w:rtl/>
        </w:rPr>
        <w:t>ובלוח א"י</w:t>
      </w:r>
      <w:r w:rsidRPr="00434116">
        <w:rPr>
          <w:rFonts w:hint="cs"/>
          <w:sz w:val="20"/>
          <w:szCs w:val="20"/>
          <w:rtl/>
        </w:rPr>
        <w:t xml:space="preserve"> כתב שהעיירות המסופקות הם, טבריה חברון צפת חיפה עכו יפו לוד באר שבע עזה ושכם. ובספר ארץ ישראל </w:t>
      </w:r>
      <w:proofErr w:type="spellStart"/>
      <w:r w:rsidRPr="00434116">
        <w:rPr>
          <w:rFonts w:hint="cs"/>
          <w:sz w:val="20"/>
          <w:szCs w:val="20"/>
          <w:rtl/>
        </w:rPr>
        <w:t>להגרימ"ט</w:t>
      </w:r>
      <w:proofErr w:type="spellEnd"/>
      <w:r w:rsidRPr="00434116">
        <w:rPr>
          <w:rFonts w:hint="cs"/>
          <w:sz w:val="20"/>
          <w:szCs w:val="20"/>
          <w:rtl/>
        </w:rPr>
        <w:t xml:space="preserve"> האריך בזה בס</w:t>
      </w:r>
      <w:r w:rsidR="00AC522D" w:rsidRPr="00434116">
        <w:rPr>
          <w:rFonts w:hint="cs"/>
          <w:sz w:val="20"/>
          <w:szCs w:val="20"/>
          <w:rtl/>
        </w:rPr>
        <w:t>י' ח'</w:t>
      </w:r>
      <w:r w:rsidRPr="00434116">
        <w:rPr>
          <w:rFonts w:hint="cs"/>
          <w:sz w:val="20"/>
          <w:szCs w:val="20"/>
          <w:rtl/>
        </w:rPr>
        <w:t xml:space="preserve">, </w:t>
      </w:r>
      <w:proofErr w:type="spellStart"/>
      <w:r w:rsidRPr="00434116">
        <w:rPr>
          <w:rFonts w:hint="cs"/>
          <w:sz w:val="20"/>
          <w:szCs w:val="20"/>
          <w:rtl/>
        </w:rPr>
        <w:t>ותו"ד</w:t>
      </w:r>
      <w:proofErr w:type="spellEnd"/>
      <w:r w:rsidRPr="00434116">
        <w:rPr>
          <w:rFonts w:hint="cs"/>
          <w:sz w:val="20"/>
          <w:szCs w:val="20"/>
          <w:rtl/>
        </w:rPr>
        <w:t xml:space="preserve"> שכן נהוג מקדמת דנא להחשיבם ספק, וביאר שלוד הוזכרה במשנה שהיא </w:t>
      </w:r>
      <w:proofErr w:type="spellStart"/>
      <w:r w:rsidRPr="00434116">
        <w:rPr>
          <w:rFonts w:hint="cs"/>
          <w:sz w:val="20"/>
          <w:szCs w:val="20"/>
          <w:rtl/>
        </w:rPr>
        <w:t>מוק"ח</w:t>
      </w:r>
      <w:proofErr w:type="spellEnd"/>
      <w:r w:rsidRPr="00434116">
        <w:rPr>
          <w:rFonts w:hint="cs"/>
          <w:sz w:val="20"/>
          <w:szCs w:val="20"/>
          <w:rtl/>
        </w:rPr>
        <w:t xml:space="preserve"> [ערכין לב], וטבריה היא </w:t>
      </w:r>
      <w:proofErr w:type="spellStart"/>
      <w:r w:rsidRPr="00434116">
        <w:rPr>
          <w:rFonts w:hint="cs"/>
          <w:sz w:val="20"/>
          <w:szCs w:val="20"/>
          <w:rtl/>
        </w:rPr>
        <w:t>ספיקא</w:t>
      </w:r>
      <w:proofErr w:type="spellEnd"/>
      <w:r w:rsidRPr="00434116">
        <w:rPr>
          <w:rFonts w:hint="cs"/>
          <w:sz w:val="20"/>
          <w:szCs w:val="20"/>
          <w:rtl/>
        </w:rPr>
        <w:t xml:space="preserve"> </w:t>
      </w:r>
      <w:proofErr w:type="spellStart"/>
      <w:r w:rsidRPr="00434116">
        <w:rPr>
          <w:rFonts w:hint="cs"/>
          <w:sz w:val="20"/>
          <w:szCs w:val="20"/>
          <w:rtl/>
        </w:rPr>
        <w:t>דגמרא</w:t>
      </w:r>
      <w:proofErr w:type="spellEnd"/>
      <w:r w:rsidRPr="00434116">
        <w:rPr>
          <w:rFonts w:hint="cs"/>
          <w:sz w:val="20"/>
          <w:szCs w:val="20"/>
          <w:rtl/>
        </w:rPr>
        <w:t xml:space="preserve">, ושאר עיירות הוזכרו ביהושע ובירושלמי </w:t>
      </w:r>
      <w:proofErr w:type="spellStart"/>
      <w:r w:rsidRPr="00434116">
        <w:rPr>
          <w:rFonts w:hint="cs"/>
          <w:sz w:val="20"/>
          <w:szCs w:val="20"/>
          <w:rtl/>
        </w:rPr>
        <w:t>אמר</w:t>
      </w:r>
      <w:r w:rsidR="00434116">
        <w:rPr>
          <w:rFonts w:hint="cs"/>
          <w:sz w:val="20"/>
          <w:szCs w:val="20"/>
          <w:rtl/>
        </w:rPr>
        <w:t>ינן</w:t>
      </w:r>
      <w:proofErr w:type="spellEnd"/>
      <w:r w:rsidR="00434116">
        <w:rPr>
          <w:rFonts w:hint="cs"/>
          <w:sz w:val="20"/>
          <w:szCs w:val="20"/>
          <w:rtl/>
        </w:rPr>
        <w:t xml:space="preserve"> אמר</w:t>
      </w:r>
      <w:r w:rsidRPr="00434116">
        <w:rPr>
          <w:rFonts w:hint="cs"/>
          <w:sz w:val="20"/>
          <w:szCs w:val="20"/>
          <w:rtl/>
        </w:rPr>
        <w:t xml:space="preserve"> </w:t>
      </w:r>
      <w:proofErr w:type="spellStart"/>
      <w:r w:rsidRPr="00434116">
        <w:rPr>
          <w:rFonts w:hint="cs"/>
          <w:sz w:val="20"/>
          <w:szCs w:val="20"/>
          <w:rtl/>
        </w:rPr>
        <w:t>רשב"ל</w:t>
      </w:r>
      <w:proofErr w:type="spellEnd"/>
      <w:r w:rsidRPr="00434116">
        <w:rPr>
          <w:rFonts w:hint="cs"/>
          <w:sz w:val="20"/>
          <w:szCs w:val="20"/>
          <w:rtl/>
        </w:rPr>
        <w:t xml:space="preserve"> שעיירות שמנה יהושע הם </w:t>
      </w:r>
      <w:proofErr w:type="spellStart"/>
      <w:r w:rsidRPr="00434116">
        <w:rPr>
          <w:rFonts w:hint="cs"/>
          <w:sz w:val="20"/>
          <w:szCs w:val="20"/>
          <w:rtl/>
        </w:rPr>
        <w:t>מוק"ח</w:t>
      </w:r>
      <w:proofErr w:type="spellEnd"/>
      <w:r w:rsidRPr="00434116">
        <w:rPr>
          <w:rFonts w:hint="cs"/>
          <w:sz w:val="20"/>
          <w:szCs w:val="20"/>
          <w:rtl/>
        </w:rPr>
        <w:t>, וצפת וחיפה אין להם מקור אך כבר נהגו כן. וציין לפאת השולחן דיני א"י ס"ג ש</w:t>
      </w:r>
      <w:r w:rsidR="00AC522D" w:rsidRPr="00434116">
        <w:rPr>
          <w:rFonts w:hint="cs"/>
          <w:sz w:val="20"/>
          <w:szCs w:val="20"/>
          <w:rtl/>
        </w:rPr>
        <w:t>כתב</w:t>
      </w:r>
      <w:r w:rsidRPr="00434116">
        <w:rPr>
          <w:rFonts w:hint="cs"/>
          <w:sz w:val="20"/>
          <w:szCs w:val="20"/>
          <w:rtl/>
        </w:rPr>
        <w:t xml:space="preserve"> לבאר מנהג צפת.</w:t>
      </w:r>
    </w:p>
    <w:p w14:paraId="28A76D67" w14:textId="4ECC7024" w:rsidR="00041AD3" w:rsidRPr="00434116" w:rsidRDefault="00CF3331" w:rsidP="00F0580A">
      <w:pPr>
        <w:jc w:val="both"/>
        <w:rPr>
          <w:sz w:val="20"/>
          <w:szCs w:val="20"/>
          <w:rtl/>
        </w:rPr>
      </w:pPr>
      <w:r w:rsidRPr="00434116">
        <w:rPr>
          <w:rFonts w:hint="cs"/>
          <w:sz w:val="20"/>
          <w:szCs w:val="20"/>
          <w:rtl/>
        </w:rPr>
        <w:t>והביא</w:t>
      </w:r>
      <w:r w:rsidR="00434116">
        <w:rPr>
          <w:rFonts w:hint="cs"/>
          <w:sz w:val="20"/>
          <w:szCs w:val="20"/>
          <w:rtl/>
        </w:rPr>
        <w:t xml:space="preserve"> </w:t>
      </w:r>
      <w:r w:rsidRPr="00434116">
        <w:rPr>
          <w:rFonts w:hint="cs"/>
          <w:sz w:val="20"/>
          <w:szCs w:val="20"/>
          <w:rtl/>
        </w:rPr>
        <w:t xml:space="preserve">שנהגו גם </w:t>
      </w:r>
      <w:r w:rsidR="00041AD3" w:rsidRPr="00434116">
        <w:rPr>
          <w:rFonts w:hint="cs"/>
          <w:sz w:val="20"/>
          <w:szCs w:val="20"/>
          <w:rtl/>
        </w:rPr>
        <w:t xml:space="preserve">ברמלה ובגוש חלב לקרוא בי"ד וט"ו. וכתב שלדעתו </w:t>
      </w:r>
      <w:r w:rsidRPr="00434116">
        <w:rPr>
          <w:rFonts w:hint="cs"/>
          <w:sz w:val="20"/>
          <w:szCs w:val="20"/>
          <w:rtl/>
        </w:rPr>
        <w:t xml:space="preserve">בבאר שבע אשקלון אשדוד </w:t>
      </w:r>
      <w:r w:rsidR="00041AD3" w:rsidRPr="00434116">
        <w:rPr>
          <w:rFonts w:hint="cs"/>
          <w:sz w:val="20"/>
          <w:szCs w:val="20"/>
          <w:rtl/>
        </w:rPr>
        <w:t xml:space="preserve">בית שאן שנראים הדברים שהם עומדות בסמוך למקומם הראשון יש להחמיר לקרוא בב' ימים. אך שאר עיירות עתיקות שאין מקור שהם במקומם הישן אין צריך להחמיר בהם. </w:t>
      </w:r>
      <w:proofErr w:type="spellStart"/>
      <w:r w:rsidR="00041AD3" w:rsidRPr="00434116">
        <w:rPr>
          <w:rFonts w:hint="cs"/>
          <w:sz w:val="20"/>
          <w:szCs w:val="20"/>
          <w:rtl/>
        </w:rPr>
        <w:t>ויל"ע</w:t>
      </w:r>
      <w:proofErr w:type="spellEnd"/>
      <w:r w:rsidR="00041AD3" w:rsidRPr="00434116">
        <w:rPr>
          <w:rFonts w:hint="cs"/>
          <w:sz w:val="20"/>
          <w:szCs w:val="20"/>
          <w:rtl/>
        </w:rPr>
        <w:t xml:space="preserve"> בכל דבריו מדברי הראשונים </w:t>
      </w:r>
      <w:proofErr w:type="spellStart"/>
      <w:r w:rsidR="00041AD3" w:rsidRPr="00434116">
        <w:rPr>
          <w:rFonts w:hint="cs"/>
          <w:sz w:val="20"/>
          <w:szCs w:val="20"/>
          <w:rtl/>
        </w:rPr>
        <w:t>והב"י</w:t>
      </w:r>
      <w:proofErr w:type="spellEnd"/>
      <w:r w:rsidR="00041AD3" w:rsidRPr="00434116">
        <w:rPr>
          <w:rFonts w:hint="cs"/>
          <w:sz w:val="20"/>
          <w:szCs w:val="20"/>
          <w:rtl/>
        </w:rPr>
        <w:t xml:space="preserve">. </w:t>
      </w:r>
    </w:p>
    <w:p w14:paraId="26F1C962" w14:textId="67746E51" w:rsidR="00CF3331" w:rsidRPr="00434116" w:rsidRDefault="00041AD3" w:rsidP="00F0580A">
      <w:pPr>
        <w:jc w:val="both"/>
        <w:rPr>
          <w:sz w:val="20"/>
          <w:szCs w:val="20"/>
          <w:rtl/>
        </w:rPr>
      </w:pPr>
      <w:r w:rsidRPr="000A406F">
        <w:rPr>
          <w:rFonts w:hint="cs"/>
          <w:b/>
          <w:bCs/>
          <w:sz w:val="20"/>
          <w:szCs w:val="20"/>
          <w:rtl/>
        </w:rPr>
        <w:t xml:space="preserve">עי' </w:t>
      </w:r>
      <w:proofErr w:type="spellStart"/>
      <w:r w:rsidRPr="000A406F">
        <w:rPr>
          <w:rFonts w:hint="cs"/>
          <w:b/>
          <w:bCs/>
          <w:sz w:val="20"/>
          <w:szCs w:val="20"/>
          <w:rtl/>
        </w:rPr>
        <w:t>ברש"ש</w:t>
      </w:r>
      <w:proofErr w:type="spellEnd"/>
      <w:r w:rsidRPr="00434116">
        <w:rPr>
          <w:rFonts w:hint="cs"/>
          <w:sz w:val="20"/>
          <w:szCs w:val="20"/>
          <w:rtl/>
        </w:rPr>
        <w:t xml:space="preserve"> </w:t>
      </w:r>
      <w:r w:rsidR="000A406F">
        <w:rPr>
          <w:rFonts w:hint="cs"/>
          <w:sz w:val="20"/>
          <w:szCs w:val="20"/>
          <w:rtl/>
        </w:rPr>
        <w:t>שהביא שאחד מחכמי ירושלים סיפר לו שנהגו בחברון לקרוא מגילה, ו</w:t>
      </w:r>
      <w:r w:rsidRPr="00434116">
        <w:rPr>
          <w:rFonts w:hint="cs"/>
          <w:sz w:val="20"/>
          <w:szCs w:val="20"/>
          <w:rtl/>
        </w:rPr>
        <w:t>תמה שחברון היא עיר מקלט וא"כ היא עיר פרוזה.</w:t>
      </w:r>
      <w:r w:rsidR="00434116">
        <w:rPr>
          <w:rFonts w:hint="cs"/>
          <w:sz w:val="20"/>
          <w:szCs w:val="20"/>
          <w:rtl/>
        </w:rPr>
        <w:t xml:space="preserve"> וכבר עמד בזה </w:t>
      </w:r>
      <w:proofErr w:type="spellStart"/>
      <w:r w:rsidR="00434116">
        <w:rPr>
          <w:rFonts w:hint="cs"/>
          <w:sz w:val="20"/>
          <w:szCs w:val="20"/>
          <w:rtl/>
        </w:rPr>
        <w:t>בשו"ת</w:t>
      </w:r>
      <w:proofErr w:type="spellEnd"/>
      <w:r w:rsidR="00434116">
        <w:rPr>
          <w:rFonts w:hint="cs"/>
          <w:sz w:val="20"/>
          <w:szCs w:val="20"/>
          <w:rtl/>
        </w:rPr>
        <w:t xml:space="preserve"> </w:t>
      </w:r>
      <w:proofErr w:type="spellStart"/>
      <w:r w:rsidR="00434116">
        <w:rPr>
          <w:rFonts w:hint="cs"/>
          <w:sz w:val="20"/>
          <w:szCs w:val="20"/>
          <w:rtl/>
        </w:rPr>
        <w:t>רדב"ז</w:t>
      </w:r>
      <w:proofErr w:type="spellEnd"/>
      <w:r w:rsidR="00434116">
        <w:rPr>
          <w:rFonts w:hint="cs"/>
          <w:sz w:val="20"/>
          <w:szCs w:val="20"/>
          <w:rtl/>
        </w:rPr>
        <w:t xml:space="preserve"> </w:t>
      </w:r>
      <w:proofErr w:type="spellStart"/>
      <w:r w:rsidR="00434116">
        <w:rPr>
          <w:rFonts w:hint="cs"/>
          <w:sz w:val="20"/>
          <w:szCs w:val="20"/>
          <w:rtl/>
        </w:rPr>
        <w:t>ח"ב</w:t>
      </w:r>
      <w:proofErr w:type="spellEnd"/>
      <w:r w:rsidR="00434116">
        <w:rPr>
          <w:rFonts w:hint="cs"/>
          <w:sz w:val="20"/>
          <w:szCs w:val="20"/>
          <w:rtl/>
        </w:rPr>
        <w:t xml:space="preserve"> סי' תרפ"א</w:t>
      </w:r>
      <w:r w:rsidR="000A406F">
        <w:rPr>
          <w:rFonts w:hint="cs"/>
          <w:sz w:val="20"/>
          <w:szCs w:val="20"/>
          <w:rtl/>
        </w:rPr>
        <w:t xml:space="preserve"> </w:t>
      </w:r>
      <w:proofErr w:type="spellStart"/>
      <w:r w:rsidR="000A406F" w:rsidRPr="000A406F">
        <w:rPr>
          <w:rFonts w:hint="cs"/>
          <w:sz w:val="20"/>
          <w:szCs w:val="20"/>
          <w:rtl/>
        </w:rPr>
        <w:t>הוב"ד</w:t>
      </w:r>
      <w:proofErr w:type="spellEnd"/>
      <w:r w:rsidR="000A406F" w:rsidRPr="000A406F">
        <w:rPr>
          <w:rFonts w:hint="cs"/>
          <w:sz w:val="20"/>
          <w:szCs w:val="20"/>
          <w:rtl/>
        </w:rPr>
        <w:t xml:space="preserve"> </w:t>
      </w:r>
      <w:proofErr w:type="spellStart"/>
      <w:r w:rsidR="000A406F" w:rsidRPr="000A406F">
        <w:rPr>
          <w:rFonts w:hint="cs"/>
          <w:sz w:val="20"/>
          <w:szCs w:val="20"/>
          <w:rtl/>
        </w:rPr>
        <w:t>בשע"ת</w:t>
      </w:r>
      <w:proofErr w:type="spellEnd"/>
      <w:r w:rsidR="000A406F">
        <w:rPr>
          <w:rFonts w:hint="cs"/>
          <w:b/>
          <w:bCs/>
          <w:sz w:val="20"/>
          <w:szCs w:val="20"/>
          <w:rtl/>
        </w:rPr>
        <w:t xml:space="preserve"> </w:t>
      </w:r>
      <w:r w:rsidR="000A406F">
        <w:rPr>
          <w:rFonts w:hint="cs"/>
          <w:sz w:val="20"/>
          <w:szCs w:val="20"/>
          <w:rtl/>
        </w:rPr>
        <w:t xml:space="preserve">מ"ט </w:t>
      </w:r>
      <w:r w:rsidR="000A406F" w:rsidRPr="00434116">
        <w:rPr>
          <w:rFonts w:hint="cs"/>
          <w:sz w:val="20"/>
          <w:szCs w:val="20"/>
          <w:rtl/>
        </w:rPr>
        <w:t>נהגו בחברון לקרוא ב' ימים</w:t>
      </w:r>
      <w:r w:rsidR="00434116">
        <w:rPr>
          <w:rFonts w:hint="cs"/>
          <w:sz w:val="20"/>
          <w:szCs w:val="20"/>
          <w:rtl/>
        </w:rPr>
        <w:t xml:space="preserve">. </w:t>
      </w:r>
      <w:proofErr w:type="spellStart"/>
      <w:r w:rsidR="00434116">
        <w:rPr>
          <w:rFonts w:hint="cs"/>
          <w:sz w:val="20"/>
          <w:szCs w:val="20"/>
          <w:rtl/>
        </w:rPr>
        <w:t>ובשו"ת</w:t>
      </w:r>
      <w:proofErr w:type="spellEnd"/>
      <w:r w:rsidR="00434116">
        <w:rPr>
          <w:rFonts w:hint="cs"/>
          <w:sz w:val="20"/>
          <w:szCs w:val="20"/>
          <w:rtl/>
        </w:rPr>
        <w:t xml:space="preserve"> דברי יוסף סי' ב' ביאר שבזמן כיבוש יהושע הייתה חברון </w:t>
      </w:r>
      <w:proofErr w:type="spellStart"/>
      <w:r w:rsidR="00434116">
        <w:rPr>
          <w:rFonts w:hint="cs"/>
          <w:sz w:val="20"/>
          <w:szCs w:val="20"/>
          <w:rtl/>
        </w:rPr>
        <w:t>מוק"ח</w:t>
      </w:r>
      <w:proofErr w:type="spellEnd"/>
      <w:r w:rsidR="00434116">
        <w:rPr>
          <w:rFonts w:hint="cs"/>
          <w:sz w:val="20"/>
          <w:szCs w:val="20"/>
          <w:rtl/>
        </w:rPr>
        <w:t xml:space="preserve"> אך אחר כיבוש וחילוק פרצו ישראל את חומותיה </w:t>
      </w:r>
      <w:proofErr w:type="spellStart"/>
      <w:r w:rsidR="00434116">
        <w:rPr>
          <w:rFonts w:hint="cs"/>
          <w:sz w:val="20"/>
          <w:szCs w:val="20"/>
          <w:rtl/>
        </w:rPr>
        <w:t>ועשאוה</w:t>
      </w:r>
      <w:proofErr w:type="spellEnd"/>
      <w:r w:rsidR="00434116">
        <w:rPr>
          <w:rFonts w:hint="cs"/>
          <w:sz w:val="20"/>
          <w:szCs w:val="20"/>
          <w:rtl/>
        </w:rPr>
        <w:t xml:space="preserve"> עיר פרוצה כדין עיר מקלט. וכן ע"כ צריכים לבאר גבי גמלא, </w:t>
      </w:r>
      <w:proofErr w:type="spellStart"/>
      <w:r w:rsidR="00434116">
        <w:rPr>
          <w:rFonts w:hint="cs"/>
          <w:sz w:val="20"/>
          <w:szCs w:val="20"/>
          <w:rtl/>
        </w:rPr>
        <w:t>שבערכין</w:t>
      </w:r>
      <w:proofErr w:type="spellEnd"/>
      <w:r w:rsidR="00434116">
        <w:rPr>
          <w:rFonts w:hint="cs"/>
          <w:sz w:val="20"/>
          <w:szCs w:val="20"/>
          <w:rtl/>
        </w:rPr>
        <w:t xml:space="preserve"> דף ט' היא מנויה כעיר </w:t>
      </w:r>
      <w:proofErr w:type="spellStart"/>
      <w:r w:rsidR="00434116">
        <w:rPr>
          <w:rFonts w:hint="cs"/>
          <w:sz w:val="20"/>
          <w:szCs w:val="20"/>
          <w:rtl/>
        </w:rPr>
        <w:t>מוק"ח</w:t>
      </w:r>
      <w:proofErr w:type="spellEnd"/>
      <w:r w:rsidR="00434116">
        <w:rPr>
          <w:rFonts w:hint="cs"/>
          <w:sz w:val="20"/>
          <w:szCs w:val="20"/>
          <w:rtl/>
        </w:rPr>
        <w:t xml:space="preserve"> אך </w:t>
      </w:r>
      <w:proofErr w:type="spellStart"/>
      <w:r w:rsidR="00434116">
        <w:rPr>
          <w:rFonts w:hint="cs"/>
          <w:sz w:val="20"/>
          <w:szCs w:val="20"/>
          <w:rtl/>
        </w:rPr>
        <w:t>בתוספתא</w:t>
      </w:r>
      <w:proofErr w:type="spellEnd"/>
      <w:r w:rsidR="00434116">
        <w:rPr>
          <w:rFonts w:hint="cs"/>
          <w:sz w:val="20"/>
          <w:szCs w:val="20"/>
          <w:rtl/>
        </w:rPr>
        <w:t xml:space="preserve"> מכות </w:t>
      </w:r>
      <w:proofErr w:type="spellStart"/>
      <w:r w:rsidR="00434116">
        <w:rPr>
          <w:rFonts w:hint="cs"/>
          <w:sz w:val="20"/>
          <w:szCs w:val="20"/>
          <w:rtl/>
        </w:rPr>
        <w:t>בפ"ב</w:t>
      </w:r>
      <w:proofErr w:type="spellEnd"/>
      <w:r w:rsidR="00434116">
        <w:rPr>
          <w:rFonts w:hint="cs"/>
          <w:sz w:val="20"/>
          <w:szCs w:val="20"/>
          <w:rtl/>
        </w:rPr>
        <w:t xml:space="preserve"> </w:t>
      </w:r>
      <w:proofErr w:type="spellStart"/>
      <w:r w:rsidR="00434116">
        <w:rPr>
          <w:rFonts w:hint="cs"/>
          <w:sz w:val="20"/>
          <w:szCs w:val="20"/>
          <w:rtl/>
        </w:rPr>
        <w:t>ה"ג</w:t>
      </w:r>
      <w:proofErr w:type="spellEnd"/>
      <w:r w:rsidR="00434116">
        <w:rPr>
          <w:rFonts w:hint="cs"/>
          <w:sz w:val="20"/>
          <w:szCs w:val="20"/>
          <w:rtl/>
        </w:rPr>
        <w:t xml:space="preserve"> מבואר שגמלא היא מערי מקלט וא"כ אין לה חומה, ובהכרח כנ"ל שמעיקרא בשעת כיבוש היו לה חומות אך </w:t>
      </w:r>
      <w:proofErr w:type="spellStart"/>
      <w:r w:rsidR="00434116">
        <w:rPr>
          <w:rFonts w:hint="cs"/>
          <w:sz w:val="20"/>
          <w:szCs w:val="20"/>
          <w:rtl/>
        </w:rPr>
        <w:t>אח"ז</w:t>
      </w:r>
      <w:proofErr w:type="spellEnd"/>
      <w:r w:rsidR="00434116">
        <w:rPr>
          <w:rFonts w:hint="cs"/>
          <w:sz w:val="20"/>
          <w:szCs w:val="20"/>
          <w:rtl/>
        </w:rPr>
        <w:t xml:space="preserve"> פרצום </w:t>
      </w:r>
      <w:proofErr w:type="spellStart"/>
      <w:r w:rsidR="00434116">
        <w:rPr>
          <w:rFonts w:hint="cs"/>
          <w:sz w:val="20"/>
          <w:szCs w:val="20"/>
          <w:rtl/>
        </w:rPr>
        <w:t>ועשואה</w:t>
      </w:r>
      <w:proofErr w:type="spellEnd"/>
      <w:r w:rsidR="00434116">
        <w:rPr>
          <w:rFonts w:hint="cs"/>
          <w:sz w:val="20"/>
          <w:szCs w:val="20"/>
          <w:rtl/>
        </w:rPr>
        <w:t xml:space="preserve"> עיר מקלט. אמנם </w:t>
      </w:r>
      <w:proofErr w:type="spellStart"/>
      <w:r w:rsidR="00434116">
        <w:rPr>
          <w:rFonts w:hint="cs"/>
          <w:sz w:val="20"/>
          <w:szCs w:val="20"/>
          <w:rtl/>
        </w:rPr>
        <w:t>הר"ן</w:t>
      </w:r>
      <w:proofErr w:type="spellEnd"/>
      <w:r w:rsidR="00434116">
        <w:rPr>
          <w:rFonts w:hint="cs"/>
          <w:sz w:val="20"/>
          <w:szCs w:val="20"/>
          <w:rtl/>
        </w:rPr>
        <w:t xml:space="preserve"> ביאר שלא חששו גבי קדושת ע"ח שמא העיר הזאת ישבה ואח"כ הוקפה מפני שישיבת הכנענים אינה נחשבת </w:t>
      </w:r>
      <w:proofErr w:type="spellStart"/>
      <w:r w:rsidR="00434116">
        <w:rPr>
          <w:rFonts w:hint="cs"/>
          <w:sz w:val="20"/>
          <w:szCs w:val="20"/>
          <w:rtl/>
        </w:rPr>
        <w:t>ואזלינן</w:t>
      </w:r>
      <w:proofErr w:type="spellEnd"/>
      <w:r w:rsidR="00434116">
        <w:rPr>
          <w:rFonts w:hint="cs"/>
          <w:sz w:val="20"/>
          <w:szCs w:val="20"/>
          <w:rtl/>
        </w:rPr>
        <w:t xml:space="preserve"> רק בתר ישיבת ישראל ואצלם תמיד הוי הוקף ואח"כ ישב</w:t>
      </w:r>
      <w:r w:rsidR="00530825">
        <w:rPr>
          <w:rFonts w:hint="cs"/>
          <w:sz w:val="20"/>
          <w:szCs w:val="20"/>
          <w:rtl/>
        </w:rPr>
        <w:t xml:space="preserve"> [</w:t>
      </w:r>
      <w:proofErr w:type="spellStart"/>
      <w:r w:rsidR="00530825">
        <w:rPr>
          <w:rFonts w:hint="cs"/>
          <w:sz w:val="20"/>
          <w:szCs w:val="20"/>
          <w:rtl/>
        </w:rPr>
        <w:t>הוב"ד</w:t>
      </w:r>
      <w:proofErr w:type="spellEnd"/>
      <w:r w:rsidR="00530825">
        <w:rPr>
          <w:rFonts w:hint="cs"/>
          <w:sz w:val="20"/>
          <w:szCs w:val="20"/>
          <w:rtl/>
        </w:rPr>
        <w:t xml:space="preserve"> ציונים א']</w:t>
      </w:r>
      <w:r w:rsidR="00434116">
        <w:rPr>
          <w:rFonts w:hint="cs"/>
          <w:sz w:val="20"/>
          <w:szCs w:val="20"/>
          <w:rtl/>
        </w:rPr>
        <w:t xml:space="preserve">, </w:t>
      </w:r>
      <w:r w:rsidR="00530825">
        <w:rPr>
          <w:rFonts w:hint="cs"/>
          <w:sz w:val="20"/>
          <w:szCs w:val="20"/>
          <w:rtl/>
        </w:rPr>
        <w:t xml:space="preserve">ולדבריו נראה דוחק לפרש את דיני גמלא וחברון הכי, </w:t>
      </w:r>
      <w:r w:rsidR="004807CA">
        <w:rPr>
          <w:rFonts w:hint="cs"/>
          <w:sz w:val="20"/>
          <w:szCs w:val="20"/>
          <w:rtl/>
        </w:rPr>
        <w:t xml:space="preserve">שהא נצטרך להעמיד שאחר שכבשום ישבו בהם ישראל ואז קדשו בקדושת ע"ח, </w:t>
      </w:r>
      <w:proofErr w:type="spellStart"/>
      <w:r w:rsidR="004807CA">
        <w:rPr>
          <w:rFonts w:hint="cs"/>
          <w:sz w:val="20"/>
          <w:szCs w:val="20"/>
          <w:rtl/>
        </w:rPr>
        <w:t>ואח"ז</w:t>
      </w:r>
      <w:proofErr w:type="spellEnd"/>
      <w:r w:rsidR="004807CA">
        <w:rPr>
          <w:rFonts w:hint="cs"/>
          <w:sz w:val="20"/>
          <w:szCs w:val="20"/>
          <w:rtl/>
        </w:rPr>
        <w:t xml:space="preserve"> פרצו חומותיהם כדי לעשותם ערי מקלט וקדושתם תו לא פקעה.</w:t>
      </w:r>
    </w:p>
    <w:p w14:paraId="7B755AA8" w14:textId="6682FE95" w:rsidR="00347E67" w:rsidRPr="00434116" w:rsidRDefault="00041AD3" w:rsidP="00347E67">
      <w:pPr>
        <w:jc w:val="both"/>
        <w:rPr>
          <w:sz w:val="20"/>
          <w:szCs w:val="20"/>
          <w:rtl/>
        </w:rPr>
      </w:pPr>
      <w:r w:rsidRPr="00885B0F">
        <w:rPr>
          <w:rFonts w:hint="cs"/>
          <w:b/>
          <w:bCs/>
          <w:sz w:val="20"/>
          <w:szCs w:val="20"/>
          <w:rtl/>
        </w:rPr>
        <w:t>ובקובץ תשובות</w:t>
      </w:r>
      <w:r w:rsidRPr="00434116">
        <w:rPr>
          <w:rFonts w:hint="cs"/>
          <w:sz w:val="20"/>
          <w:szCs w:val="20"/>
          <w:rtl/>
        </w:rPr>
        <w:t xml:space="preserve"> </w:t>
      </w:r>
      <w:proofErr w:type="spellStart"/>
      <w:r w:rsidRPr="00434116">
        <w:rPr>
          <w:rFonts w:hint="cs"/>
          <w:sz w:val="20"/>
          <w:szCs w:val="20"/>
          <w:rtl/>
        </w:rPr>
        <w:t>להגריש"א</w:t>
      </w:r>
      <w:proofErr w:type="spellEnd"/>
      <w:r w:rsidRPr="00434116">
        <w:rPr>
          <w:rFonts w:hint="cs"/>
          <w:sz w:val="20"/>
          <w:szCs w:val="20"/>
          <w:rtl/>
        </w:rPr>
        <w:t xml:space="preserve"> סי' ס"ח</w:t>
      </w:r>
      <w:r w:rsidR="00347E67" w:rsidRPr="00434116">
        <w:rPr>
          <w:rFonts w:hint="cs"/>
          <w:sz w:val="20"/>
          <w:szCs w:val="20"/>
          <w:rtl/>
        </w:rPr>
        <w:t>,</w:t>
      </w:r>
      <w:r w:rsidRPr="00434116">
        <w:rPr>
          <w:rFonts w:hint="cs"/>
          <w:sz w:val="20"/>
          <w:szCs w:val="20"/>
          <w:rtl/>
        </w:rPr>
        <w:t xml:space="preserve"> כתב שהמנהג היה בחיפה ובלוד לקרוא בב' ימים ולברך בי"ד. ולגבי חיפה כתב שבזמן האחרון עקרו את המנהג ללא יסוד ומן הדין לחדש את המנה</w:t>
      </w:r>
      <w:r w:rsidR="00AC522D" w:rsidRPr="00434116">
        <w:rPr>
          <w:rFonts w:hint="cs"/>
          <w:sz w:val="20"/>
          <w:szCs w:val="20"/>
          <w:rtl/>
        </w:rPr>
        <w:t>ג</w:t>
      </w:r>
      <w:r w:rsidRPr="00434116">
        <w:rPr>
          <w:rFonts w:hint="cs"/>
          <w:sz w:val="20"/>
          <w:szCs w:val="20"/>
          <w:rtl/>
        </w:rPr>
        <w:t xml:space="preserve"> כימי קדם.</w:t>
      </w:r>
      <w:r w:rsidR="00347E67" w:rsidRPr="00434116">
        <w:rPr>
          <w:rFonts w:hint="cs"/>
          <w:sz w:val="20"/>
          <w:szCs w:val="20"/>
          <w:rtl/>
        </w:rPr>
        <w:t xml:space="preserve"> </w:t>
      </w:r>
      <w:proofErr w:type="spellStart"/>
      <w:r w:rsidR="00347E67" w:rsidRPr="00434116">
        <w:rPr>
          <w:rFonts w:hint="cs"/>
          <w:sz w:val="20"/>
          <w:szCs w:val="20"/>
          <w:rtl/>
        </w:rPr>
        <w:t>ובהליכו"ש</w:t>
      </w:r>
      <w:proofErr w:type="spellEnd"/>
      <w:r w:rsidR="00347E67" w:rsidRPr="00434116">
        <w:rPr>
          <w:rFonts w:hint="cs"/>
          <w:sz w:val="20"/>
          <w:szCs w:val="20"/>
          <w:rtl/>
        </w:rPr>
        <w:t xml:space="preserve"> </w:t>
      </w:r>
      <w:proofErr w:type="spellStart"/>
      <w:r w:rsidR="00347E67" w:rsidRPr="00434116">
        <w:rPr>
          <w:rFonts w:hint="cs"/>
          <w:sz w:val="20"/>
          <w:szCs w:val="20"/>
          <w:rtl/>
        </w:rPr>
        <w:t>פ"כ</w:t>
      </w:r>
      <w:proofErr w:type="spellEnd"/>
      <w:r w:rsidR="00347E67" w:rsidRPr="00434116">
        <w:rPr>
          <w:rFonts w:hint="cs"/>
          <w:sz w:val="20"/>
          <w:szCs w:val="20"/>
          <w:rtl/>
        </w:rPr>
        <w:t xml:space="preserve"> הערה 33 הביא </w:t>
      </w:r>
      <w:proofErr w:type="spellStart"/>
      <w:r w:rsidR="00347E67" w:rsidRPr="00434116">
        <w:rPr>
          <w:rFonts w:hint="cs"/>
          <w:sz w:val="20"/>
          <w:szCs w:val="20"/>
          <w:rtl/>
        </w:rPr>
        <w:t>מהגרשז"א</w:t>
      </w:r>
      <w:proofErr w:type="spellEnd"/>
      <w:r w:rsidR="00347E67" w:rsidRPr="00434116">
        <w:rPr>
          <w:rFonts w:hint="cs"/>
          <w:sz w:val="20"/>
          <w:szCs w:val="20"/>
          <w:rtl/>
        </w:rPr>
        <w:t xml:space="preserve"> שלא נוהגים דיני ספיקות שלא במקומות שיש כך מנהג קבוע אבל העיירות המנויות בלוח אר"י לא נהגו לחוש בהם. </w:t>
      </w:r>
      <w:r w:rsidRPr="00434116">
        <w:rPr>
          <w:rFonts w:hint="cs"/>
          <w:sz w:val="20"/>
          <w:szCs w:val="20"/>
          <w:rtl/>
        </w:rPr>
        <w:t xml:space="preserve">וע"ע במנחת יצחק </w:t>
      </w:r>
      <w:proofErr w:type="spellStart"/>
      <w:r w:rsidRPr="00434116">
        <w:rPr>
          <w:rFonts w:hint="cs"/>
          <w:sz w:val="20"/>
          <w:szCs w:val="20"/>
          <w:rtl/>
        </w:rPr>
        <w:t>ח"ח</w:t>
      </w:r>
      <w:proofErr w:type="spellEnd"/>
      <w:r w:rsidRPr="00434116">
        <w:rPr>
          <w:rFonts w:hint="cs"/>
          <w:sz w:val="20"/>
          <w:szCs w:val="20"/>
          <w:rtl/>
        </w:rPr>
        <w:t xml:space="preserve"> סי' ס"א שהאריך לגבי לוד ודן בדברי </w:t>
      </w:r>
      <w:proofErr w:type="spellStart"/>
      <w:r w:rsidRPr="00434116">
        <w:rPr>
          <w:rFonts w:hint="cs"/>
          <w:sz w:val="20"/>
          <w:szCs w:val="20"/>
          <w:rtl/>
        </w:rPr>
        <w:t>הר"י</w:t>
      </w:r>
      <w:proofErr w:type="spellEnd"/>
      <w:r w:rsidRPr="00434116">
        <w:rPr>
          <w:rFonts w:hint="cs"/>
          <w:sz w:val="20"/>
          <w:szCs w:val="20"/>
          <w:rtl/>
        </w:rPr>
        <w:t xml:space="preserve"> </w:t>
      </w:r>
      <w:proofErr w:type="spellStart"/>
      <w:r w:rsidRPr="00434116">
        <w:rPr>
          <w:rFonts w:hint="cs"/>
          <w:sz w:val="20"/>
          <w:szCs w:val="20"/>
          <w:rtl/>
        </w:rPr>
        <w:t>אביוב</w:t>
      </w:r>
      <w:proofErr w:type="spellEnd"/>
      <w:r w:rsidRPr="00434116">
        <w:rPr>
          <w:rFonts w:hint="cs"/>
          <w:sz w:val="20"/>
          <w:szCs w:val="20"/>
          <w:rtl/>
        </w:rPr>
        <w:t xml:space="preserve"> </w:t>
      </w:r>
      <w:proofErr w:type="spellStart"/>
      <w:r w:rsidRPr="00434116">
        <w:rPr>
          <w:rFonts w:hint="cs"/>
          <w:sz w:val="20"/>
          <w:szCs w:val="20"/>
          <w:rtl/>
        </w:rPr>
        <w:t>והחת"ס</w:t>
      </w:r>
      <w:proofErr w:type="spellEnd"/>
      <w:r w:rsidRPr="00434116">
        <w:rPr>
          <w:rFonts w:hint="cs"/>
          <w:sz w:val="20"/>
          <w:szCs w:val="20"/>
          <w:rtl/>
        </w:rPr>
        <w:t xml:space="preserve"> </w:t>
      </w:r>
      <w:r w:rsidR="00347E67" w:rsidRPr="00434116">
        <w:rPr>
          <w:rFonts w:hint="cs"/>
          <w:sz w:val="20"/>
          <w:szCs w:val="20"/>
          <w:rtl/>
        </w:rPr>
        <w:t xml:space="preserve">וביאר שלדבריהם לוד הוי בכלל הספיקות. </w:t>
      </w:r>
    </w:p>
    <w:p w14:paraId="5C4866D9" w14:textId="50CCCE16" w:rsidR="00041AD3" w:rsidRPr="00434116" w:rsidRDefault="00347E67" w:rsidP="00347E67">
      <w:pPr>
        <w:jc w:val="both"/>
        <w:rPr>
          <w:sz w:val="20"/>
          <w:szCs w:val="20"/>
          <w:rtl/>
        </w:rPr>
      </w:pPr>
      <w:r w:rsidRPr="00434116">
        <w:rPr>
          <w:rFonts w:hint="cs"/>
          <w:b/>
          <w:bCs/>
          <w:sz w:val="20"/>
          <w:szCs w:val="20"/>
          <w:rtl/>
        </w:rPr>
        <w:t>ובתשובות והנהגות</w:t>
      </w:r>
      <w:r w:rsidRPr="00434116">
        <w:rPr>
          <w:rFonts w:hint="cs"/>
          <w:sz w:val="20"/>
          <w:szCs w:val="20"/>
          <w:rtl/>
        </w:rPr>
        <w:t xml:space="preserve"> </w:t>
      </w:r>
      <w:proofErr w:type="spellStart"/>
      <w:r w:rsidRPr="00434116">
        <w:rPr>
          <w:rFonts w:hint="cs"/>
          <w:sz w:val="20"/>
          <w:szCs w:val="20"/>
          <w:rtl/>
        </w:rPr>
        <w:t>ח"ג</w:t>
      </w:r>
      <w:proofErr w:type="spellEnd"/>
      <w:r w:rsidRPr="00434116">
        <w:rPr>
          <w:rFonts w:hint="cs"/>
          <w:sz w:val="20"/>
          <w:szCs w:val="20"/>
          <w:rtl/>
        </w:rPr>
        <w:t xml:space="preserve"> סי' </w:t>
      </w:r>
      <w:r w:rsidRPr="00B17960">
        <w:rPr>
          <w:rFonts w:hint="cs"/>
          <w:sz w:val="20"/>
          <w:szCs w:val="20"/>
          <w:rtl/>
        </w:rPr>
        <w:t>רל"</w:t>
      </w:r>
      <w:r w:rsidR="00B17960" w:rsidRPr="00B17960">
        <w:rPr>
          <w:rFonts w:hint="cs"/>
          <w:sz w:val="20"/>
          <w:szCs w:val="20"/>
          <w:rtl/>
        </w:rPr>
        <w:t>ה</w:t>
      </w:r>
      <w:r w:rsidR="00B17960">
        <w:rPr>
          <w:rFonts w:hint="cs"/>
          <w:b/>
          <w:bCs/>
          <w:sz w:val="20"/>
          <w:szCs w:val="20"/>
          <w:rtl/>
        </w:rPr>
        <w:t xml:space="preserve"> </w:t>
      </w:r>
      <w:r w:rsidRPr="00434116">
        <w:rPr>
          <w:rFonts w:hint="cs"/>
          <w:sz w:val="20"/>
          <w:szCs w:val="20"/>
          <w:rtl/>
        </w:rPr>
        <w:t xml:space="preserve">הביא </w:t>
      </w:r>
      <w:proofErr w:type="spellStart"/>
      <w:r w:rsidRPr="00434116">
        <w:rPr>
          <w:rFonts w:hint="cs"/>
          <w:sz w:val="20"/>
          <w:szCs w:val="20"/>
          <w:rtl/>
        </w:rPr>
        <w:t>שבכה"ח</w:t>
      </w:r>
      <w:proofErr w:type="spellEnd"/>
      <w:r w:rsidRPr="00434116">
        <w:rPr>
          <w:rFonts w:hint="cs"/>
          <w:sz w:val="20"/>
          <w:szCs w:val="20"/>
          <w:rtl/>
        </w:rPr>
        <w:t xml:space="preserve"> העיד שנהגו בכל אר"י לקרוא בב' ימים אך היום אפילו במקומות שהביא בלוח אר"י לא נהגו אלא יחידים, ו</w:t>
      </w:r>
      <w:r w:rsidR="00AC522D" w:rsidRPr="00434116">
        <w:rPr>
          <w:rFonts w:hint="cs"/>
          <w:sz w:val="20"/>
          <w:szCs w:val="20"/>
          <w:rtl/>
        </w:rPr>
        <w:t>כתב לחדש</w:t>
      </w:r>
      <w:r w:rsidRPr="00434116">
        <w:rPr>
          <w:rFonts w:hint="cs"/>
          <w:sz w:val="20"/>
          <w:szCs w:val="20"/>
          <w:rtl/>
        </w:rPr>
        <w:t xml:space="preserve"> שהיום בכל המקומות אין כלל חשיבות לחומתם ואין בזה משום חשיבות אר"י </w:t>
      </w:r>
      <w:r w:rsidR="00AC522D" w:rsidRPr="00434116">
        <w:rPr>
          <w:rFonts w:hint="cs"/>
          <w:sz w:val="20"/>
          <w:szCs w:val="20"/>
          <w:rtl/>
        </w:rPr>
        <w:t>ל</w:t>
      </w:r>
      <w:r w:rsidRPr="00434116">
        <w:rPr>
          <w:rFonts w:hint="cs"/>
          <w:sz w:val="20"/>
          <w:szCs w:val="20"/>
          <w:rtl/>
        </w:rPr>
        <w:t xml:space="preserve">קרוא בהם מחמת שהיו </w:t>
      </w:r>
      <w:proofErr w:type="spellStart"/>
      <w:r w:rsidRPr="00434116">
        <w:rPr>
          <w:rFonts w:hint="cs"/>
          <w:sz w:val="20"/>
          <w:szCs w:val="20"/>
          <w:rtl/>
        </w:rPr>
        <w:t>מוק"ח</w:t>
      </w:r>
      <w:proofErr w:type="spellEnd"/>
      <w:r w:rsidRPr="00434116">
        <w:rPr>
          <w:rFonts w:hint="cs"/>
          <w:sz w:val="20"/>
          <w:szCs w:val="20"/>
          <w:rtl/>
        </w:rPr>
        <w:t xml:space="preserve"> בימות יהושע.</w:t>
      </w:r>
    </w:p>
    <w:p w14:paraId="59D36294" w14:textId="447C0297" w:rsidR="00347E67" w:rsidRDefault="00347E67" w:rsidP="00347E67">
      <w:pPr>
        <w:jc w:val="both"/>
        <w:rPr>
          <w:sz w:val="20"/>
          <w:szCs w:val="20"/>
          <w:rtl/>
        </w:rPr>
      </w:pPr>
      <w:r w:rsidRPr="00434116">
        <w:rPr>
          <w:rFonts w:hint="cs"/>
          <w:sz w:val="20"/>
          <w:szCs w:val="20"/>
          <w:rtl/>
        </w:rPr>
        <w:t xml:space="preserve">ובמועדים וזמנים </w:t>
      </w:r>
      <w:proofErr w:type="spellStart"/>
      <w:r w:rsidRPr="00434116">
        <w:rPr>
          <w:rFonts w:hint="cs"/>
          <w:sz w:val="20"/>
          <w:szCs w:val="20"/>
          <w:rtl/>
        </w:rPr>
        <w:t>ח"ב</w:t>
      </w:r>
      <w:proofErr w:type="spellEnd"/>
      <w:r w:rsidRPr="00434116">
        <w:rPr>
          <w:rFonts w:hint="cs"/>
          <w:sz w:val="20"/>
          <w:szCs w:val="20"/>
          <w:rtl/>
        </w:rPr>
        <w:t xml:space="preserve"> סי' קע"ד</w:t>
      </w:r>
      <w:r w:rsidR="00C74D5D" w:rsidRPr="00434116">
        <w:rPr>
          <w:rFonts w:hint="cs"/>
          <w:sz w:val="20"/>
          <w:szCs w:val="20"/>
          <w:rtl/>
        </w:rPr>
        <w:t xml:space="preserve"> </w:t>
      </w:r>
      <w:r w:rsidR="00F142ED">
        <w:rPr>
          <w:rFonts w:hint="cs"/>
          <w:sz w:val="20"/>
          <w:szCs w:val="20"/>
          <w:rtl/>
        </w:rPr>
        <w:t xml:space="preserve">בהערה </w:t>
      </w:r>
      <w:r w:rsidRPr="00434116">
        <w:rPr>
          <w:rFonts w:hint="cs"/>
          <w:sz w:val="20"/>
          <w:szCs w:val="20"/>
          <w:rtl/>
        </w:rPr>
        <w:t xml:space="preserve">האריך בהשמטת הפוסקים </w:t>
      </w:r>
      <w:proofErr w:type="spellStart"/>
      <w:r w:rsidRPr="00434116">
        <w:rPr>
          <w:rFonts w:hint="cs"/>
          <w:sz w:val="20"/>
          <w:szCs w:val="20"/>
          <w:rtl/>
        </w:rPr>
        <w:t>לספיקא</w:t>
      </w:r>
      <w:proofErr w:type="spellEnd"/>
      <w:r w:rsidRPr="00434116">
        <w:rPr>
          <w:rFonts w:hint="cs"/>
          <w:sz w:val="20"/>
          <w:szCs w:val="20"/>
          <w:rtl/>
        </w:rPr>
        <w:t xml:space="preserve"> </w:t>
      </w:r>
      <w:proofErr w:type="spellStart"/>
      <w:r w:rsidRPr="00434116">
        <w:rPr>
          <w:rFonts w:hint="cs"/>
          <w:sz w:val="20"/>
          <w:szCs w:val="20"/>
          <w:rtl/>
        </w:rPr>
        <w:t>דטבריה</w:t>
      </w:r>
      <w:proofErr w:type="spellEnd"/>
      <w:r w:rsidR="00C74D5D" w:rsidRPr="00434116">
        <w:rPr>
          <w:rFonts w:hint="cs"/>
          <w:sz w:val="20"/>
          <w:szCs w:val="20"/>
          <w:rtl/>
        </w:rPr>
        <w:t xml:space="preserve"> </w:t>
      </w:r>
      <w:r w:rsidRPr="00434116">
        <w:rPr>
          <w:rFonts w:hint="cs"/>
          <w:sz w:val="20"/>
          <w:szCs w:val="20"/>
          <w:rtl/>
        </w:rPr>
        <w:t xml:space="preserve">שנחלקו הראשונים בהאי </w:t>
      </w:r>
      <w:proofErr w:type="spellStart"/>
      <w:r w:rsidRPr="00434116">
        <w:rPr>
          <w:rFonts w:hint="cs"/>
          <w:sz w:val="20"/>
          <w:szCs w:val="20"/>
          <w:rtl/>
        </w:rPr>
        <w:t>דינא</w:t>
      </w:r>
      <w:proofErr w:type="spellEnd"/>
      <w:r w:rsidR="004807CA">
        <w:rPr>
          <w:rFonts w:hint="cs"/>
          <w:sz w:val="20"/>
          <w:szCs w:val="20"/>
          <w:rtl/>
        </w:rPr>
        <w:t xml:space="preserve">, </w:t>
      </w:r>
      <w:r w:rsidRPr="00434116">
        <w:rPr>
          <w:rFonts w:hint="cs"/>
          <w:sz w:val="20"/>
          <w:szCs w:val="20"/>
          <w:rtl/>
        </w:rPr>
        <w:t>אי טבריה היא ספק או ודאי ב</w:t>
      </w:r>
      <w:r w:rsidR="004807CA">
        <w:rPr>
          <w:rFonts w:hint="cs"/>
          <w:sz w:val="20"/>
          <w:szCs w:val="20"/>
          <w:rtl/>
        </w:rPr>
        <w:t>י</w:t>
      </w:r>
      <w:r w:rsidRPr="00434116">
        <w:rPr>
          <w:rFonts w:hint="cs"/>
          <w:sz w:val="20"/>
          <w:szCs w:val="20"/>
          <w:rtl/>
        </w:rPr>
        <w:t>"ד או ודאי בט"ו</w:t>
      </w:r>
      <w:r w:rsidR="00C74D5D" w:rsidRPr="00434116">
        <w:rPr>
          <w:rFonts w:hint="cs"/>
          <w:sz w:val="20"/>
          <w:szCs w:val="20"/>
          <w:rtl/>
        </w:rPr>
        <w:t>, והכריע שמעיקר הדין אפשר לסמוך לקרוא בטבריה בי"ד. אך אם יש מנהג ידוע יש להחמיר</w:t>
      </w:r>
      <w:r w:rsidR="004807CA">
        <w:rPr>
          <w:rFonts w:hint="cs"/>
          <w:sz w:val="20"/>
          <w:szCs w:val="20"/>
          <w:rtl/>
        </w:rPr>
        <w:t>,</w:t>
      </w:r>
      <w:r w:rsidR="00C74D5D" w:rsidRPr="00434116">
        <w:rPr>
          <w:rFonts w:hint="cs"/>
          <w:sz w:val="20"/>
          <w:szCs w:val="20"/>
          <w:rtl/>
        </w:rPr>
        <w:t xml:space="preserve"> וכן יש לחוש בטבריה </w:t>
      </w:r>
      <w:r w:rsidR="00C74D5D" w:rsidRPr="00434116">
        <w:rPr>
          <w:rFonts w:hint="cs"/>
          <w:sz w:val="20"/>
          <w:szCs w:val="20"/>
          <w:rtl/>
        </w:rPr>
        <w:lastRenderedPageBreak/>
        <w:t xml:space="preserve">מחמת שהיא סמוכה לחמתן. אמנם כבר הובא [ציונים ד'] שהפוסקים הקשו מ"ט </w:t>
      </w:r>
      <w:proofErr w:type="spellStart"/>
      <w:r w:rsidR="00C74D5D" w:rsidRPr="00434116">
        <w:rPr>
          <w:rFonts w:hint="cs"/>
          <w:sz w:val="20"/>
          <w:szCs w:val="20"/>
          <w:rtl/>
        </w:rPr>
        <w:t>מספ</w:t>
      </w:r>
      <w:r w:rsidR="00AC522D" w:rsidRPr="00434116">
        <w:rPr>
          <w:rFonts w:hint="cs"/>
          <w:sz w:val="20"/>
          <w:szCs w:val="20"/>
          <w:rtl/>
        </w:rPr>
        <w:t>קינן</w:t>
      </w:r>
      <w:proofErr w:type="spellEnd"/>
      <w:r w:rsidR="00C74D5D" w:rsidRPr="00434116">
        <w:rPr>
          <w:rFonts w:hint="cs"/>
          <w:sz w:val="20"/>
          <w:szCs w:val="20"/>
          <w:rtl/>
        </w:rPr>
        <w:t xml:space="preserve"> </w:t>
      </w:r>
      <w:r w:rsidR="00AC522D" w:rsidRPr="00434116">
        <w:rPr>
          <w:rFonts w:hint="cs"/>
          <w:sz w:val="20"/>
          <w:szCs w:val="20"/>
          <w:rtl/>
        </w:rPr>
        <w:t xml:space="preserve">לגבי </w:t>
      </w:r>
      <w:r w:rsidR="00C74D5D" w:rsidRPr="00434116">
        <w:rPr>
          <w:rFonts w:hint="cs"/>
          <w:sz w:val="20"/>
          <w:szCs w:val="20"/>
          <w:rtl/>
        </w:rPr>
        <w:t xml:space="preserve">טבריה מה דינה </w:t>
      </w:r>
      <w:proofErr w:type="spellStart"/>
      <w:r w:rsidR="00C74D5D" w:rsidRPr="00434116">
        <w:rPr>
          <w:rFonts w:hint="cs"/>
          <w:sz w:val="20"/>
          <w:szCs w:val="20"/>
          <w:rtl/>
        </w:rPr>
        <w:t>תיפו"ל</w:t>
      </w:r>
      <w:proofErr w:type="spellEnd"/>
      <w:r w:rsidR="00C74D5D" w:rsidRPr="00434116">
        <w:rPr>
          <w:rFonts w:hint="cs"/>
          <w:sz w:val="20"/>
          <w:szCs w:val="20"/>
          <w:rtl/>
        </w:rPr>
        <w:t xml:space="preserve"> מחמת שהיא סמוכה לחמתן, ומוכח שלא דנו בטבריה דיני סמוך.</w:t>
      </w:r>
      <w:r w:rsidR="004807CA">
        <w:rPr>
          <w:rFonts w:hint="cs"/>
          <w:sz w:val="20"/>
          <w:szCs w:val="20"/>
          <w:rtl/>
        </w:rPr>
        <w:t xml:space="preserve"> וע"ע </w:t>
      </w:r>
      <w:proofErr w:type="spellStart"/>
      <w:r w:rsidR="004807CA">
        <w:rPr>
          <w:rFonts w:hint="cs"/>
          <w:sz w:val="20"/>
          <w:szCs w:val="20"/>
          <w:rtl/>
        </w:rPr>
        <w:t>מוע"ז</w:t>
      </w:r>
      <w:proofErr w:type="spellEnd"/>
      <w:r w:rsidR="004807CA">
        <w:rPr>
          <w:rFonts w:hint="cs"/>
          <w:sz w:val="20"/>
          <w:szCs w:val="20"/>
          <w:rtl/>
        </w:rPr>
        <w:t xml:space="preserve"> </w:t>
      </w:r>
      <w:proofErr w:type="spellStart"/>
      <w:r w:rsidR="004807CA">
        <w:rPr>
          <w:rFonts w:hint="cs"/>
          <w:sz w:val="20"/>
          <w:szCs w:val="20"/>
          <w:rtl/>
        </w:rPr>
        <w:t>ח"ב</w:t>
      </w:r>
      <w:proofErr w:type="spellEnd"/>
      <w:r w:rsidR="004807CA">
        <w:rPr>
          <w:rFonts w:hint="cs"/>
          <w:sz w:val="20"/>
          <w:szCs w:val="20"/>
          <w:rtl/>
        </w:rPr>
        <w:t xml:space="preserve"> סי' קפ"ה </w:t>
      </w:r>
      <w:proofErr w:type="spellStart"/>
      <w:r w:rsidR="004807CA">
        <w:rPr>
          <w:rFonts w:hint="cs"/>
          <w:sz w:val="20"/>
          <w:szCs w:val="20"/>
          <w:rtl/>
        </w:rPr>
        <w:t>וח"</w:t>
      </w:r>
      <w:r w:rsidR="00F142ED">
        <w:rPr>
          <w:rFonts w:hint="cs"/>
          <w:sz w:val="20"/>
          <w:szCs w:val="20"/>
          <w:rtl/>
        </w:rPr>
        <w:t>ו</w:t>
      </w:r>
      <w:proofErr w:type="spellEnd"/>
      <w:r w:rsidR="004807CA">
        <w:rPr>
          <w:rFonts w:hint="cs"/>
          <w:sz w:val="20"/>
          <w:szCs w:val="20"/>
          <w:rtl/>
        </w:rPr>
        <w:t xml:space="preserve"> סי' ק"ח.</w:t>
      </w:r>
    </w:p>
    <w:p w14:paraId="657912A3" w14:textId="2EF2DEBF" w:rsidR="00B279D8" w:rsidRDefault="00EA4D45" w:rsidP="00347E67">
      <w:pPr>
        <w:jc w:val="both"/>
        <w:rPr>
          <w:sz w:val="20"/>
          <w:szCs w:val="20"/>
          <w:rtl/>
        </w:rPr>
      </w:pPr>
      <w:r w:rsidRPr="00EA4D45">
        <w:rPr>
          <w:rFonts w:hint="cs"/>
          <w:b/>
          <w:bCs/>
          <w:sz w:val="20"/>
          <w:szCs w:val="20"/>
          <w:rtl/>
        </w:rPr>
        <w:t xml:space="preserve">קושיית </w:t>
      </w:r>
      <w:proofErr w:type="spellStart"/>
      <w:r w:rsidRPr="00EA4D45">
        <w:rPr>
          <w:rFonts w:hint="cs"/>
          <w:b/>
          <w:bCs/>
          <w:sz w:val="20"/>
          <w:szCs w:val="20"/>
          <w:rtl/>
        </w:rPr>
        <w:t>המל"מ</w:t>
      </w:r>
      <w:proofErr w:type="spellEnd"/>
      <w:r w:rsidRPr="00EA4D45">
        <w:rPr>
          <w:rFonts w:hint="cs"/>
          <w:b/>
          <w:bCs/>
          <w:sz w:val="20"/>
          <w:szCs w:val="20"/>
          <w:rtl/>
        </w:rPr>
        <w:t>.</w:t>
      </w:r>
      <w:r>
        <w:rPr>
          <w:rFonts w:hint="cs"/>
          <w:b/>
          <w:bCs/>
          <w:sz w:val="20"/>
          <w:szCs w:val="20"/>
          <w:rtl/>
        </w:rPr>
        <w:t xml:space="preserve"> </w:t>
      </w:r>
      <w:proofErr w:type="spellStart"/>
      <w:r w:rsidRPr="00EA4D45">
        <w:rPr>
          <w:rFonts w:hint="cs"/>
          <w:sz w:val="20"/>
          <w:szCs w:val="20"/>
          <w:rtl/>
        </w:rPr>
        <w:t>במל"מ</w:t>
      </w:r>
      <w:proofErr w:type="spellEnd"/>
      <w:r w:rsidRPr="00EA4D45">
        <w:rPr>
          <w:rFonts w:hint="cs"/>
          <w:sz w:val="20"/>
          <w:szCs w:val="20"/>
          <w:rtl/>
        </w:rPr>
        <w:t xml:space="preserve"> פ"א ממגילה </w:t>
      </w:r>
      <w:r>
        <w:rPr>
          <w:rFonts w:hint="cs"/>
          <w:sz w:val="20"/>
          <w:szCs w:val="20"/>
          <w:rtl/>
        </w:rPr>
        <w:t xml:space="preserve">הביא את דברי </w:t>
      </w:r>
      <w:proofErr w:type="spellStart"/>
      <w:r>
        <w:rPr>
          <w:rFonts w:hint="cs"/>
          <w:sz w:val="20"/>
          <w:szCs w:val="20"/>
          <w:rtl/>
        </w:rPr>
        <w:t>הר"ן</w:t>
      </w:r>
      <w:proofErr w:type="spellEnd"/>
      <w:r>
        <w:rPr>
          <w:rFonts w:hint="cs"/>
          <w:sz w:val="20"/>
          <w:szCs w:val="20"/>
          <w:rtl/>
        </w:rPr>
        <w:t xml:space="preserve"> שהוי ספק דרבנן </w:t>
      </w:r>
      <w:proofErr w:type="spellStart"/>
      <w:r>
        <w:rPr>
          <w:rFonts w:hint="cs"/>
          <w:sz w:val="20"/>
          <w:szCs w:val="20"/>
          <w:rtl/>
        </w:rPr>
        <w:t>ולקולא</w:t>
      </w:r>
      <w:proofErr w:type="spellEnd"/>
      <w:r>
        <w:rPr>
          <w:rFonts w:hint="cs"/>
          <w:sz w:val="20"/>
          <w:szCs w:val="20"/>
          <w:rtl/>
        </w:rPr>
        <w:t xml:space="preserve"> אך כיון שא"א לפוטרו הוא קורא בי"ד ודיו. והקשה </w:t>
      </w:r>
      <w:proofErr w:type="spellStart"/>
      <w:r>
        <w:rPr>
          <w:rFonts w:hint="cs"/>
          <w:sz w:val="20"/>
          <w:szCs w:val="20"/>
          <w:rtl/>
        </w:rPr>
        <w:t>דמ"ש</w:t>
      </w:r>
      <w:proofErr w:type="spellEnd"/>
      <w:r>
        <w:rPr>
          <w:rFonts w:hint="cs"/>
          <w:sz w:val="20"/>
          <w:szCs w:val="20"/>
          <w:rtl/>
        </w:rPr>
        <w:t xml:space="preserve"> מהא </w:t>
      </w:r>
      <w:proofErr w:type="spellStart"/>
      <w:r>
        <w:rPr>
          <w:rFonts w:hint="cs"/>
          <w:sz w:val="20"/>
          <w:szCs w:val="20"/>
          <w:rtl/>
        </w:rPr>
        <w:t>דמבואר</w:t>
      </w:r>
      <w:proofErr w:type="spellEnd"/>
      <w:r>
        <w:rPr>
          <w:rFonts w:hint="cs"/>
          <w:sz w:val="20"/>
          <w:szCs w:val="20"/>
          <w:rtl/>
        </w:rPr>
        <w:t xml:space="preserve"> בפסחים דף ק"ח שנחלקו בגמרא באיזה כוסות בעינן הסבה ומסיק </w:t>
      </w:r>
      <w:proofErr w:type="spellStart"/>
      <w:r>
        <w:rPr>
          <w:rFonts w:hint="cs"/>
          <w:sz w:val="20"/>
          <w:szCs w:val="20"/>
          <w:rtl/>
        </w:rPr>
        <w:t>שכולהו</w:t>
      </w:r>
      <w:proofErr w:type="spellEnd"/>
      <w:r>
        <w:rPr>
          <w:rFonts w:hint="cs"/>
          <w:sz w:val="20"/>
          <w:szCs w:val="20"/>
          <w:rtl/>
        </w:rPr>
        <w:t xml:space="preserve"> בעי הסבה , וביאר </w:t>
      </w:r>
      <w:proofErr w:type="spellStart"/>
      <w:r>
        <w:rPr>
          <w:rFonts w:hint="cs"/>
          <w:sz w:val="20"/>
          <w:szCs w:val="20"/>
          <w:rtl/>
        </w:rPr>
        <w:t>הר"ן</w:t>
      </w:r>
      <w:proofErr w:type="spellEnd"/>
      <w:r>
        <w:rPr>
          <w:rFonts w:hint="cs"/>
          <w:sz w:val="20"/>
          <w:szCs w:val="20"/>
          <w:rtl/>
        </w:rPr>
        <w:t xml:space="preserve"> שם של"א </w:t>
      </w:r>
      <w:proofErr w:type="spellStart"/>
      <w:r>
        <w:rPr>
          <w:rFonts w:hint="cs"/>
          <w:sz w:val="20"/>
          <w:szCs w:val="20"/>
          <w:rtl/>
        </w:rPr>
        <w:t>סד"ר</w:t>
      </w:r>
      <w:proofErr w:type="spellEnd"/>
      <w:r>
        <w:rPr>
          <w:rFonts w:hint="cs"/>
          <w:sz w:val="20"/>
          <w:szCs w:val="20"/>
          <w:rtl/>
        </w:rPr>
        <w:t xml:space="preserve"> </w:t>
      </w:r>
      <w:proofErr w:type="spellStart"/>
      <w:r>
        <w:rPr>
          <w:rFonts w:hint="cs"/>
          <w:sz w:val="20"/>
          <w:szCs w:val="20"/>
          <w:rtl/>
        </w:rPr>
        <w:t>לקולא</w:t>
      </w:r>
      <w:proofErr w:type="spellEnd"/>
      <w:r>
        <w:rPr>
          <w:rFonts w:hint="cs"/>
          <w:sz w:val="20"/>
          <w:szCs w:val="20"/>
          <w:rtl/>
        </w:rPr>
        <w:t xml:space="preserve"> שא"כ </w:t>
      </w:r>
      <w:proofErr w:type="spellStart"/>
      <w:r>
        <w:rPr>
          <w:rFonts w:hint="cs"/>
          <w:sz w:val="20"/>
          <w:szCs w:val="20"/>
          <w:rtl/>
        </w:rPr>
        <w:t>מיעקרא</w:t>
      </w:r>
      <w:proofErr w:type="spellEnd"/>
      <w:r>
        <w:rPr>
          <w:rFonts w:hint="cs"/>
          <w:sz w:val="20"/>
          <w:szCs w:val="20"/>
          <w:rtl/>
        </w:rPr>
        <w:t xml:space="preserve"> מצות הסבה ולהכי הוא חייב להסב בכל הכוסות שהי </w:t>
      </w:r>
      <w:proofErr w:type="spellStart"/>
      <w:r>
        <w:rPr>
          <w:rFonts w:hint="cs"/>
          <w:sz w:val="20"/>
          <w:szCs w:val="20"/>
          <w:rtl/>
        </w:rPr>
        <w:t>מינייהו</w:t>
      </w:r>
      <w:proofErr w:type="spellEnd"/>
      <w:r>
        <w:rPr>
          <w:rFonts w:hint="cs"/>
          <w:sz w:val="20"/>
          <w:szCs w:val="20"/>
          <w:rtl/>
        </w:rPr>
        <w:t xml:space="preserve"> </w:t>
      </w:r>
      <w:proofErr w:type="spellStart"/>
      <w:r>
        <w:rPr>
          <w:rFonts w:hint="cs"/>
          <w:sz w:val="20"/>
          <w:szCs w:val="20"/>
          <w:rtl/>
        </w:rPr>
        <w:t>מפקת</w:t>
      </w:r>
      <w:proofErr w:type="spellEnd"/>
      <w:r>
        <w:rPr>
          <w:rFonts w:hint="cs"/>
          <w:sz w:val="20"/>
          <w:szCs w:val="20"/>
          <w:rtl/>
        </w:rPr>
        <w:t xml:space="preserve"> ממצוותה, וא"כ </w:t>
      </w:r>
      <w:proofErr w:type="spellStart"/>
      <w:r>
        <w:rPr>
          <w:rFonts w:hint="cs"/>
          <w:sz w:val="20"/>
          <w:szCs w:val="20"/>
          <w:rtl/>
        </w:rPr>
        <w:t>נימא</w:t>
      </w:r>
      <w:proofErr w:type="spellEnd"/>
      <w:r>
        <w:rPr>
          <w:rFonts w:hint="cs"/>
          <w:sz w:val="20"/>
          <w:szCs w:val="20"/>
          <w:rtl/>
        </w:rPr>
        <w:t xml:space="preserve"> כן נמי </w:t>
      </w:r>
      <w:proofErr w:type="spellStart"/>
      <w:r>
        <w:rPr>
          <w:rFonts w:hint="cs"/>
          <w:sz w:val="20"/>
          <w:szCs w:val="20"/>
          <w:rtl/>
        </w:rPr>
        <w:t>בספיקא</w:t>
      </w:r>
      <w:proofErr w:type="spellEnd"/>
      <w:r>
        <w:rPr>
          <w:rFonts w:hint="cs"/>
          <w:sz w:val="20"/>
          <w:szCs w:val="20"/>
          <w:rtl/>
        </w:rPr>
        <w:t xml:space="preserve"> </w:t>
      </w:r>
      <w:proofErr w:type="spellStart"/>
      <w:r>
        <w:rPr>
          <w:rFonts w:hint="cs"/>
          <w:sz w:val="20"/>
          <w:szCs w:val="20"/>
          <w:rtl/>
        </w:rPr>
        <w:t>דמגילה</w:t>
      </w:r>
      <w:proofErr w:type="spellEnd"/>
      <w:r>
        <w:rPr>
          <w:rFonts w:hint="cs"/>
          <w:sz w:val="20"/>
          <w:szCs w:val="20"/>
          <w:rtl/>
        </w:rPr>
        <w:t xml:space="preserve"> שכדי שלא תיעקר מצוותה הם חייבים לקרוא בב' הימים. ויישב שהתם הוי ספק לכל ישראל ונעקר הדין לגמרי </w:t>
      </w:r>
      <w:proofErr w:type="spellStart"/>
      <w:r>
        <w:rPr>
          <w:rFonts w:hint="cs"/>
          <w:sz w:val="20"/>
          <w:szCs w:val="20"/>
          <w:rtl/>
        </w:rPr>
        <w:t>משא"כ</w:t>
      </w:r>
      <w:proofErr w:type="spellEnd"/>
      <w:r>
        <w:rPr>
          <w:rFonts w:hint="cs"/>
          <w:sz w:val="20"/>
          <w:szCs w:val="20"/>
          <w:rtl/>
        </w:rPr>
        <w:t xml:space="preserve"> הכא שהוי ספק רק בעיר זו. </w:t>
      </w:r>
      <w:r w:rsidR="00150CA8">
        <w:rPr>
          <w:rFonts w:hint="cs"/>
          <w:sz w:val="20"/>
          <w:szCs w:val="20"/>
          <w:rtl/>
        </w:rPr>
        <w:t xml:space="preserve">וע"ע שו"ת </w:t>
      </w:r>
      <w:proofErr w:type="spellStart"/>
      <w:r w:rsidR="00150CA8">
        <w:rPr>
          <w:rFonts w:hint="cs"/>
          <w:sz w:val="20"/>
          <w:szCs w:val="20"/>
          <w:rtl/>
        </w:rPr>
        <w:t>חת"ס</w:t>
      </w:r>
      <w:proofErr w:type="spellEnd"/>
      <w:r w:rsidR="00150CA8">
        <w:rPr>
          <w:rFonts w:hint="cs"/>
          <w:sz w:val="20"/>
          <w:szCs w:val="20"/>
          <w:rtl/>
        </w:rPr>
        <w:t xml:space="preserve"> סי' קפ"א.</w:t>
      </w:r>
      <w:r w:rsidR="00D26EB2">
        <w:rPr>
          <w:rFonts w:hint="cs"/>
          <w:sz w:val="20"/>
          <w:szCs w:val="20"/>
          <w:rtl/>
        </w:rPr>
        <w:t xml:space="preserve"> ובאבי עזרי פ"א ממגילה</w:t>
      </w:r>
      <w:r w:rsidR="00E11C55">
        <w:rPr>
          <w:rFonts w:hint="cs"/>
          <w:sz w:val="20"/>
          <w:szCs w:val="20"/>
          <w:rtl/>
        </w:rPr>
        <w:t xml:space="preserve"> ומועדים וזמנים </w:t>
      </w:r>
      <w:proofErr w:type="spellStart"/>
      <w:r w:rsidR="00E11C55">
        <w:rPr>
          <w:rFonts w:hint="cs"/>
          <w:sz w:val="20"/>
          <w:szCs w:val="20"/>
          <w:rtl/>
        </w:rPr>
        <w:t>ח"ב</w:t>
      </w:r>
      <w:proofErr w:type="spellEnd"/>
      <w:r w:rsidR="00E11C55">
        <w:rPr>
          <w:rFonts w:hint="cs"/>
          <w:sz w:val="20"/>
          <w:szCs w:val="20"/>
          <w:rtl/>
        </w:rPr>
        <w:t xml:space="preserve"> סי' קפ"ה</w:t>
      </w:r>
      <w:r w:rsidR="00D26EB2">
        <w:rPr>
          <w:rFonts w:hint="cs"/>
          <w:sz w:val="20"/>
          <w:szCs w:val="20"/>
          <w:rtl/>
        </w:rPr>
        <w:t>.</w:t>
      </w:r>
    </w:p>
    <w:p w14:paraId="656EFD65" w14:textId="414CFE24" w:rsidR="00B279D8" w:rsidRDefault="00EA4D45" w:rsidP="00347E67">
      <w:pPr>
        <w:jc w:val="both"/>
        <w:rPr>
          <w:sz w:val="20"/>
          <w:szCs w:val="20"/>
          <w:rtl/>
        </w:rPr>
      </w:pPr>
      <w:r>
        <w:rPr>
          <w:rFonts w:hint="cs"/>
          <w:sz w:val="20"/>
          <w:szCs w:val="20"/>
          <w:rtl/>
        </w:rPr>
        <w:t xml:space="preserve">ובעמק ברכה מגילה </w:t>
      </w:r>
      <w:r w:rsidR="001538BD">
        <w:rPr>
          <w:rFonts w:hint="cs"/>
          <w:sz w:val="20"/>
          <w:szCs w:val="20"/>
          <w:rtl/>
        </w:rPr>
        <w:t xml:space="preserve">אות </w:t>
      </w:r>
      <w:r>
        <w:rPr>
          <w:rFonts w:hint="cs"/>
          <w:sz w:val="20"/>
          <w:szCs w:val="20"/>
          <w:rtl/>
        </w:rPr>
        <w:t>ד' יישב</w:t>
      </w:r>
      <w:r w:rsidR="00B279D8">
        <w:rPr>
          <w:rFonts w:hint="cs"/>
          <w:sz w:val="20"/>
          <w:szCs w:val="20"/>
          <w:rtl/>
        </w:rPr>
        <w:t>,</w:t>
      </w:r>
      <w:r>
        <w:rPr>
          <w:rFonts w:hint="cs"/>
          <w:sz w:val="20"/>
          <w:szCs w:val="20"/>
          <w:rtl/>
        </w:rPr>
        <w:t xml:space="preserve"> שבמגילה הוי מצוה אחת שיש בה ספק מתי זמן קיומה ולהכי אם הוא קיים בי"ד א"א לחייבו בט"ו, אך בד' כוסות הספק הוא על ב' ראשונות שמא הכי מצוותם וכן על ב' אחרונות ואין שייכות לומר שאם היסב בראשונות קיים המצו</w:t>
      </w:r>
      <w:r w:rsidR="00710337">
        <w:rPr>
          <w:rFonts w:hint="cs"/>
          <w:sz w:val="20"/>
          <w:szCs w:val="20"/>
          <w:rtl/>
        </w:rPr>
        <w:t>ו</w:t>
      </w:r>
      <w:r>
        <w:rPr>
          <w:rFonts w:hint="cs"/>
          <w:sz w:val="20"/>
          <w:szCs w:val="20"/>
          <w:rtl/>
        </w:rPr>
        <w:t xml:space="preserve">ה שהא ב' אחרונות הם בפ"ע. </w:t>
      </w:r>
    </w:p>
    <w:p w14:paraId="6ECF4EC5" w14:textId="61CEF401" w:rsidR="004807CA" w:rsidRDefault="00B279D8" w:rsidP="00347E67">
      <w:pPr>
        <w:jc w:val="both"/>
        <w:rPr>
          <w:sz w:val="20"/>
          <w:szCs w:val="20"/>
          <w:rtl/>
        </w:rPr>
      </w:pPr>
      <w:proofErr w:type="spellStart"/>
      <w:r>
        <w:rPr>
          <w:rFonts w:hint="cs"/>
          <w:sz w:val="20"/>
          <w:szCs w:val="20"/>
          <w:rtl/>
        </w:rPr>
        <w:t>ובקה"י</w:t>
      </w:r>
      <w:proofErr w:type="spellEnd"/>
      <w:r>
        <w:rPr>
          <w:rFonts w:hint="cs"/>
          <w:sz w:val="20"/>
          <w:szCs w:val="20"/>
          <w:rtl/>
        </w:rPr>
        <w:t xml:space="preserve"> ברכות סי' א' ביאר, שבספק ב</w:t>
      </w:r>
      <w:r w:rsidR="00885B0F">
        <w:rPr>
          <w:rFonts w:hint="cs"/>
          <w:sz w:val="20"/>
          <w:szCs w:val="20"/>
          <w:rtl/>
        </w:rPr>
        <w:t xml:space="preserve">איזה כוסות תקנו </w:t>
      </w:r>
      <w:r>
        <w:rPr>
          <w:rFonts w:hint="cs"/>
          <w:sz w:val="20"/>
          <w:szCs w:val="20"/>
          <w:rtl/>
        </w:rPr>
        <w:t xml:space="preserve">הסבה באו ב' הצדדים בב"א שרמי עליה חיוב ד' כוסות ואינו יודע באיזה מהם הוא חייב להסב, אך בספק האם הוא בן י"ד או ט"ו כל ספק בא ביומו ואינו בב"א עם היום השני, שהא בי"ד אינו </w:t>
      </w:r>
      <w:proofErr w:type="spellStart"/>
      <w:r>
        <w:rPr>
          <w:rFonts w:hint="cs"/>
          <w:sz w:val="20"/>
          <w:szCs w:val="20"/>
          <w:rtl/>
        </w:rPr>
        <w:t>מחוייב</w:t>
      </w:r>
      <w:proofErr w:type="spellEnd"/>
      <w:r>
        <w:rPr>
          <w:rFonts w:hint="cs"/>
          <w:sz w:val="20"/>
          <w:szCs w:val="20"/>
          <w:rtl/>
        </w:rPr>
        <w:t xml:space="preserve"> בחיובי ט"ו וכן להיפך, וא"כ כיון שהוא קיים את המצו</w:t>
      </w:r>
      <w:r w:rsidR="00885B0F">
        <w:rPr>
          <w:rFonts w:hint="cs"/>
          <w:sz w:val="20"/>
          <w:szCs w:val="20"/>
          <w:rtl/>
        </w:rPr>
        <w:t>ו</w:t>
      </w:r>
      <w:r>
        <w:rPr>
          <w:rFonts w:hint="cs"/>
          <w:sz w:val="20"/>
          <w:szCs w:val="20"/>
          <w:rtl/>
        </w:rPr>
        <w:t xml:space="preserve">ה ביום י"ד א"א לחייבו לקיימה ביום ט"ו. </w:t>
      </w:r>
      <w:proofErr w:type="spellStart"/>
      <w:r>
        <w:rPr>
          <w:rFonts w:hint="cs"/>
          <w:sz w:val="20"/>
          <w:szCs w:val="20"/>
          <w:rtl/>
        </w:rPr>
        <w:t>ועי"ש</w:t>
      </w:r>
      <w:proofErr w:type="spellEnd"/>
      <w:r>
        <w:rPr>
          <w:rFonts w:hint="cs"/>
          <w:sz w:val="20"/>
          <w:szCs w:val="20"/>
          <w:rtl/>
        </w:rPr>
        <w:t xml:space="preserve"> שנדחק מ"ט הוא חייב לקיים את הקריאה בי"ד ולא </w:t>
      </w:r>
      <w:proofErr w:type="spellStart"/>
      <w:r>
        <w:rPr>
          <w:rFonts w:hint="cs"/>
          <w:sz w:val="20"/>
          <w:szCs w:val="20"/>
          <w:rtl/>
        </w:rPr>
        <w:t>אמרינן</w:t>
      </w:r>
      <w:proofErr w:type="spellEnd"/>
      <w:r>
        <w:rPr>
          <w:rFonts w:hint="cs"/>
          <w:sz w:val="20"/>
          <w:szCs w:val="20"/>
          <w:rtl/>
        </w:rPr>
        <w:t xml:space="preserve"> ספק דרבנן </w:t>
      </w:r>
      <w:proofErr w:type="spellStart"/>
      <w:r>
        <w:rPr>
          <w:rFonts w:hint="cs"/>
          <w:sz w:val="20"/>
          <w:szCs w:val="20"/>
          <w:rtl/>
        </w:rPr>
        <w:t>לקולא</w:t>
      </w:r>
      <w:proofErr w:type="spellEnd"/>
      <w:r>
        <w:rPr>
          <w:rFonts w:hint="cs"/>
          <w:sz w:val="20"/>
          <w:szCs w:val="20"/>
          <w:rtl/>
        </w:rPr>
        <w:t>.</w:t>
      </w:r>
    </w:p>
    <w:p w14:paraId="22F1EC85" w14:textId="7B1AA1E2" w:rsidR="00E11C55" w:rsidRDefault="005F6ED6" w:rsidP="00E11C55">
      <w:pPr>
        <w:jc w:val="center"/>
        <w:rPr>
          <w:b/>
          <w:bCs/>
          <w:sz w:val="20"/>
          <w:szCs w:val="20"/>
          <w:rtl/>
        </w:rPr>
      </w:pPr>
      <w:r w:rsidRPr="005F6ED6">
        <w:rPr>
          <w:rFonts w:hint="cs"/>
          <w:b/>
          <w:bCs/>
          <w:sz w:val="20"/>
          <w:szCs w:val="20"/>
          <w:rtl/>
        </w:rPr>
        <w:t xml:space="preserve">הכרעת </w:t>
      </w:r>
      <w:proofErr w:type="spellStart"/>
      <w:r w:rsidRPr="005F6ED6">
        <w:rPr>
          <w:rFonts w:hint="cs"/>
          <w:b/>
          <w:bCs/>
          <w:sz w:val="20"/>
          <w:szCs w:val="20"/>
          <w:rtl/>
        </w:rPr>
        <w:t>ה</w:t>
      </w:r>
      <w:r w:rsidR="00C3526B">
        <w:rPr>
          <w:rFonts w:hint="cs"/>
          <w:b/>
          <w:bCs/>
          <w:sz w:val="20"/>
          <w:szCs w:val="20"/>
          <w:rtl/>
        </w:rPr>
        <w:t>שו"ע</w:t>
      </w:r>
      <w:proofErr w:type="spellEnd"/>
      <w:r w:rsidR="00032395">
        <w:rPr>
          <w:rFonts w:hint="cs"/>
          <w:b/>
          <w:bCs/>
          <w:sz w:val="20"/>
          <w:szCs w:val="20"/>
          <w:rtl/>
        </w:rPr>
        <w:t xml:space="preserve"> </w:t>
      </w:r>
      <w:proofErr w:type="spellStart"/>
      <w:r w:rsidR="00032395">
        <w:rPr>
          <w:rFonts w:hint="cs"/>
          <w:b/>
          <w:bCs/>
          <w:sz w:val="20"/>
          <w:szCs w:val="20"/>
          <w:rtl/>
        </w:rPr>
        <w:t>והגר"א</w:t>
      </w:r>
      <w:proofErr w:type="spellEnd"/>
      <w:r w:rsidR="00C3526B">
        <w:rPr>
          <w:rFonts w:hint="cs"/>
          <w:b/>
          <w:bCs/>
          <w:sz w:val="20"/>
          <w:szCs w:val="20"/>
          <w:rtl/>
        </w:rPr>
        <w:t xml:space="preserve"> וה</w:t>
      </w:r>
      <w:r w:rsidRPr="005F6ED6">
        <w:rPr>
          <w:rFonts w:hint="cs"/>
          <w:b/>
          <w:bCs/>
          <w:sz w:val="20"/>
          <w:szCs w:val="20"/>
          <w:rtl/>
        </w:rPr>
        <w:t>משנה ברורה</w:t>
      </w:r>
      <w:r w:rsidR="00032395">
        <w:rPr>
          <w:rFonts w:hint="cs"/>
          <w:b/>
          <w:bCs/>
          <w:sz w:val="20"/>
          <w:szCs w:val="20"/>
          <w:rtl/>
        </w:rPr>
        <w:t>,</w:t>
      </w:r>
      <w:r w:rsidR="00E11C55">
        <w:rPr>
          <w:rFonts w:hint="cs"/>
          <w:b/>
          <w:bCs/>
          <w:sz w:val="20"/>
          <w:szCs w:val="20"/>
          <w:rtl/>
        </w:rPr>
        <w:t xml:space="preserve"> ומנהגי הספיקות</w:t>
      </w:r>
    </w:p>
    <w:p w14:paraId="4C7FE4EC" w14:textId="008E8B59" w:rsidR="00D26EB2" w:rsidRDefault="00E11C55" w:rsidP="00C3526B">
      <w:pPr>
        <w:jc w:val="both"/>
        <w:rPr>
          <w:sz w:val="20"/>
          <w:szCs w:val="20"/>
          <w:rtl/>
        </w:rPr>
      </w:pPr>
      <w:proofErr w:type="spellStart"/>
      <w:r w:rsidRPr="00E11C55">
        <w:rPr>
          <w:rFonts w:hint="cs"/>
          <w:sz w:val="20"/>
          <w:szCs w:val="20"/>
          <w:rtl/>
        </w:rPr>
        <w:t>בשו"ע</w:t>
      </w:r>
      <w:proofErr w:type="spellEnd"/>
      <w:r w:rsidRPr="00E11C55">
        <w:rPr>
          <w:rFonts w:hint="cs"/>
          <w:sz w:val="20"/>
          <w:szCs w:val="20"/>
          <w:rtl/>
        </w:rPr>
        <w:t xml:space="preserve"> </w:t>
      </w:r>
      <w:r w:rsidR="00C3526B">
        <w:rPr>
          <w:rFonts w:hint="cs"/>
          <w:sz w:val="20"/>
          <w:szCs w:val="20"/>
          <w:rtl/>
        </w:rPr>
        <w:t>פסק</w:t>
      </w:r>
      <w:r w:rsidR="00B17960">
        <w:rPr>
          <w:rFonts w:hint="cs"/>
          <w:b/>
          <w:bCs/>
          <w:sz w:val="20"/>
          <w:szCs w:val="20"/>
          <w:rtl/>
        </w:rPr>
        <w:t xml:space="preserve"> </w:t>
      </w:r>
      <w:proofErr w:type="spellStart"/>
      <w:r w:rsidR="00B17960">
        <w:rPr>
          <w:rFonts w:hint="cs"/>
          <w:sz w:val="20"/>
          <w:szCs w:val="20"/>
          <w:rtl/>
        </w:rPr>
        <w:t>שקוראין</w:t>
      </w:r>
      <w:proofErr w:type="spellEnd"/>
      <w:r w:rsidR="00B17960">
        <w:rPr>
          <w:rFonts w:hint="cs"/>
          <w:sz w:val="20"/>
          <w:szCs w:val="20"/>
          <w:rtl/>
        </w:rPr>
        <w:t xml:space="preserve"> מגילה בב' הימים</w:t>
      </w:r>
      <w:r w:rsidR="00D26EB2">
        <w:rPr>
          <w:rFonts w:hint="cs"/>
          <w:sz w:val="20"/>
          <w:szCs w:val="20"/>
          <w:rtl/>
        </w:rPr>
        <w:t xml:space="preserve"> בלילה וביום</w:t>
      </w:r>
      <w:r w:rsidR="00B17960">
        <w:rPr>
          <w:rFonts w:hint="cs"/>
          <w:sz w:val="20"/>
          <w:szCs w:val="20"/>
          <w:rtl/>
        </w:rPr>
        <w:t xml:space="preserve"> אך מברכים בי"ד.</w:t>
      </w:r>
      <w:r w:rsidR="00C3526B">
        <w:rPr>
          <w:rFonts w:hint="cs"/>
          <w:sz w:val="20"/>
          <w:szCs w:val="20"/>
          <w:rtl/>
        </w:rPr>
        <w:t xml:space="preserve"> ובפשטות פסק </w:t>
      </w:r>
      <w:proofErr w:type="spellStart"/>
      <w:r w:rsidR="00C3526B">
        <w:rPr>
          <w:rFonts w:hint="cs"/>
          <w:sz w:val="20"/>
          <w:szCs w:val="20"/>
          <w:rtl/>
        </w:rPr>
        <w:t>כהרמב"ם</w:t>
      </w:r>
      <w:proofErr w:type="spellEnd"/>
      <w:r w:rsidR="00C3526B">
        <w:rPr>
          <w:rFonts w:hint="cs"/>
          <w:sz w:val="20"/>
          <w:szCs w:val="20"/>
          <w:rtl/>
        </w:rPr>
        <w:t>.</w:t>
      </w:r>
      <w:r w:rsidR="00B17960">
        <w:rPr>
          <w:rFonts w:hint="cs"/>
          <w:sz w:val="20"/>
          <w:szCs w:val="20"/>
          <w:rtl/>
        </w:rPr>
        <w:t xml:space="preserve"> </w:t>
      </w:r>
      <w:r w:rsidR="00D26EB2">
        <w:rPr>
          <w:rFonts w:hint="cs"/>
          <w:sz w:val="20"/>
          <w:szCs w:val="20"/>
          <w:rtl/>
        </w:rPr>
        <w:t xml:space="preserve">ועי' בשלמי תודה סי' ח' שביאר </w:t>
      </w:r>
      <w:proofErr w:type="spellStart"/>
      <w:r w:rsidR="00D26EB2">
        <w:rPr>
          <w:rFonts w:hint="cs"/>
          <w:sz w:val="20"/>
          <w:szCs w:val="20"/>
          <w:rtl/>
        </w:rPr>
        <w:t>שאיכא</w:t>
      </w:r>
      <w:proofErr w:type="spellEnd"/>
      <w:r w:rsidR="00D26EB2">
        <w:rPr>
          <w:rFonts w:hint="cs"/>
          <w:sz w:val="20"/>
          <w:szCs w:val="20"/>
          <w:rtl/>
        </w:rPr>
        <w:t xml:space="preserve"> חידוש בהא שגם בלילה הם קוראים את המגילה בב' הימים, שהא בלילה אין קריאת המגילה מדברי קבלה </w:t>
      </w:r>
      <w:proofErr w:type="spellStart"/>
      <w:r w:rsidR="00D26EB2">
        <w:rPr>
          <w:rFonts w:hint="cs"/>
          <w:sz w:val="20"/>
          <w:szCs w:val="20"/>
          <w:rtl/>
        </w:rPr>
        <w:t>והוי</w:t>
      </w:r>
      <w:proofErr w:type="spellEnd"/>
      <w:r w:rsidR="00D26EB2">
        <w:rPr>
          <w:rFonts w:hint="cs"/>
          <w:sz w:val="20"/>
          <w:szCs w:val="20"/>
          <w:rtl/>
        </w:rPr>
        <w:t xml:space="preserve"> רק מצוה דרבנן, וכמ"ש </w:t>
      </w:r>
      <w:proofErr w:type="spellStart"/>
      <w:r w:rsidR="00D26EB2">
        <w:rPr>
          <w:rFonts w:hint="cs"/>
          <w:sz w:val="20"/>
          <w:szCs w:val="20"/>
          <w:rtl/>
        </w:rPr>
        <w:t>השע"ת</w:t>
      </w:r>
      <w:proofErr w:type="spellEnd"/>
      <w:r w:rsidR="00D26EB2">
        <w:rPr>
          <w:rFonts w:hint="cs"/>
          <w:sz w:val="20"/>
          <w:szCs w:val="20"/>
          <w:rtl/>
        </w:rPr>
        <w:t xml:space="preserve"> בסי' תרפ"ז בשם </w:t>
      </w:r>
      <w:proofErr w:type="spellStart"/>
      <w:r w:rsidR="00D26EB2">
        <w:rPr>
          <w:rFonts w:hint="cs"/>
          <w:sz w:val="20"/>
          <w:szCs w:val="20"/>
          <w:rtl/>
        </w:rPr>
        <w:t>הנוב"י</w:t>
      </w:r>
      <w:proofErr w:type="spellEnd"/>
      <w:r w:rsidR="00D26EB2">
        <w:rPr>
          <w:rFonts w:hint="cs"/>
          <w:sz w:val="20"/>
          <w:szCs w:val="20"/>
          <w:rtl/>
        </w:rPr>
        <w:t xml:space="preserve">, וכ"כ </w:t>
      </w:r>
      <w:proofErr w:type="spellStart"/>
      <w:r w:rsidR="00D26EB2">
        <w:rPr>
          <w:rFonts w:hint="cs"/>
          <w:sz w:val="20"/>
          <w:szCs w:val="20"/>
          <w:rtl/>
        </w:rPr>
        <w:t>בטו"א</w:t>
      </w:r>
      <w:proofErr w:type="spellEnd"/>
      <w:r w:rsidR="00D26EB2">
        <w:rPr>
          <w:rFonts w:hint="cs"/>
          <w:sz w:val="20"/>
          <w:szCs w:val="20"/>
          <w:rtl/>
        </w:rPr>
        <w:t xml:space="preserve"> בדף ד', וציין לדברי </w:t>
      </w:r>
      <w:proofErr w:type="spellStart"/>
      <w:r w:rsidR="00D26EB2">
        <w:rPr>
          <w:rFonts w:hint="cs"/>
          <w:sz w:val="20"/>
          <w:szCs w:val="20"/>
          <w:rtl/>
        </w:rPr>
        <w:t>המ"ב</w:t>
      </w:r>
      <w:proofErr w:type="spellEnd"/>
      <w:r w:rsidR="00D26EB2">
        <w:rPr>
          <w:rFonts w:hint="cs"/>
          <w:sz w:val="20"/>
          <w:szCs w:val="20"/>
          <w:rtl/>
        </w:rPr>
        <w:t xml:space="preserve"> בסי' תרצ"ב </w:t>
      </w:r>
      <w:proofErr w:type="spellStart"/>
      <w:r w:rsidR="00D26EB2">
        <w:rPr>
          <w:rFonts w:hint="cs"/>
          <w:sz w:val="20"/>
          <w:szCs w:val="20"/>
          <w:rtl/>
        </w:rPr>
        <w:t>סקט"ז</w:t>
      </w:r>
      <w:proofErr w:type="spellEnd"/>
      <w:r w:rsidR="00D26EB2">
        <w:rPr>
          <w:rFonts w:hint="cs"/>
          <w:sz w:val="20"/>
          <w:szCs w:val="20"/>
          <w:rtl/>
        </w:rPr>
        <w:t xml:space="preserve"> ושבספק אם קרא מגילה חייב לקרות שהוי ספק בדברי קבלה, </w:t>
      </w:r>
      <w:proofErr w:type="spellStart"/>
      <w:r w:rsidR="00D26EB2">
        <w:rPr>
          <w:rFonts w:hint="cs"/>
          <w:sz w:val="20"/>
          <w:szCs w:val="20"/>
          <w:rtl/>
        </w:rPr>
        <w:t>ועע"ש</w:t>
      </w:r>
      <w:proofErr w:type="spellEnd"/>
      <w:r w:rsidR="00D26EB2">
        <w:rPr>
          <w:rFonts w:hint="cs"/>
          <w:sz w:val="20"/>
          <w:szCs w:val="20"/>
          <w:rtl/>
        </w:rPr>
        <w:t xml:space="preserve"> </w:t>
      </w:r>
      <w:proofErr w:type="spellStart"/>
      <w:r w:rsidR="00D26EB2">
        <w:rPr>
          <w:rFonts w:hint="cs"/>
          <w:sz w:val="20"/>
          <w:szCs w:val="20"/>
          <w:rtl/>
        </w:rPr>
        <w:t>סקי"ד</w:t>
      </w:r>
      <w:proofErr w:type="spellEnd"/>
      <w:r w:rsidR="00D26EB2">
        <w:rPr>
          <w:rFonts w:hint="cs"/>
          <w:sz w:val="20"/>
          <w:szCs w:val="20"/>
          <w:rtl/>
        </w:rPr>
        <w:t xml:space="preserve"> לגבי ספק </w:t>
      </w:r>
      <w:proofErr w:type="spellStart"/>
      <w:r w:rsidR="00D26EB2">
        <w:rPr>
          <w:rFonts w:hint="cs"/>
          <w:sz w:val="20"/>
          <w:szCs w:val="20"/>
          <w:rtl/>
        </w:rPr>
        <w:t>ביה"ש</w:t>
      </w:r>
      <w:proofErr w:type="spellEnd"/>
      <w:r w:rsidR="00D26EB2">
        <w:rPr>
          <w:rFonts w:hint="cs"/>
          <w:sz w:val="20"/>
          <w:szCs w:val="20"/>
          <w:rtl/>
        </w:rPr>
        <w:t xml:space="preserve">, </w:t>
      </w:r>
      <w:proofErr w:type="spellStart"/>
      <w:r w:rsidR="00D26EB2">
        <w:rPr>
          <w:rFonts w:hint="cs"/>
          <w:sz w:val="20"/>
          <w:szCs w:val="20"/>
          <w:rtl/>
        </w:rPr>
        <w:t>ולפי"ד</w:t>
      </w:r>
      <w:proofErr w:type="spellEnd"/>
      <w:r w:rsidR="00D26EB2">
        <w:rPr>
          <w:rFonts w:hint="cs"/>
          <w:sz w:val="20"/>
          <w:szCs w:val="20"/>
          <w:rtl/>
        </w:rPr>
        <w:t xml:space="preserve"> ה"ה בקריאת לילה בספק אינו חוזר. </w:t>
      </w:r>
    </w:p>
    <w:p w14:paraId="3B864A44" w14:textId="397C639A" w:rsidR="00256B68" w:rsidRDefault="002F3002" w:rsidP="00256B68">
      <w:pPr>
        <w:jc w:val="both"/>
        <w:rPr>
          <w:sz w:val="20"/>
          <w:szCs w:val="20"/>
          <w:rtl/>
        </w:rPr>
      </w:pPr>
      <w:r>
        <w:rPr>
          <w:rFonts w:hint="cs"/>
          <w:sz w:val="20"/>
          <w:szCs w:val="20"/>
          <w:rtl/>
        </w:rPr>
        <w:t xml:space="preserve">ובביאור </w:t>
      </w:r>
      <w:proofErr w:type="spellStart"/>
      <w:r>
        <w:rPr>
          <w:rFonts w:hint="cs"/>
          <w:sz w:val="20"/>
          <w:szCs w:val="20"/>
          <w:rtl/>
        </w:rPr>
        <w:t>הגר"א</w:t>
      </w:r>
      <w:proofErr w:type="spellEnd"/>
      <w:r>
        <w:rPr>
          <w:rFonts w:hint="cs"/>
          <w:sz w:val="20"/>
          <w:szCs w:val="20"/>
          <w:rtl/>
        </w:rPr>
        <w:t xml:space="preserve"> נראה שפסק כשיטת הגאונים </w:t>
      </w:r>
      <w:proofErr w:type="spellStart"/>
      <w:r>
        <w:rPr>
          <w:rFonts w:hint="cs"/>
          <w:sz w:val="20"/>
          <w:szCs w:val="20"/>
          <w:rtl/>
        </w:rPr>
        <w:t>והר"ן</w:t>
      </w:r>
      <w:proofErr w:type="spellEnd"/>
      <w:r>
        <w:rPr>
          <w:rFonts w:hint="cs"/>
          <w:sz w:val="20"/>
          <w:szCs w:val="20"/>
          <w:rtl/>
        </w:rPr>
        <w:t xml:space="preserve">, ועיקר דינם הוא בי"ד מפני רוב העולם, וכן מפני שספק דרבנן </w:t>
      </w:r>
      <w:proofErr w:type="spellStart"/>
      <w:r>
        <w:rPr>
          <w:rFonts w:hint="cs"/>
          <w:sz w:val="20"/>
          <w:szCs w:val="20"/>
          <w:rtl/>
        </w:rPr>
        <w:t>לקולא</w:t>
      </w:r>
      <w:proofErr w:type="spellEnd"/>
      <w:r>
        <w:rPr>
          <w:rFonts w:hint="cs"/>
          <w:sz w:val="20"/>
          <w:szCs w:val="20"/>
          <w:rtl/>
        </w:rPr>
        <w:t xml:space="preserve">, </w:t>
      </w:r>
      <w:proofErr w:type="spellStart"/>
      <w:r>
        <w:rPr>
          <w:rFonts w:hint="cs"/>
          <w:sz w:val="20"/>
          <w:szCs w:val="20"/>
          <w:rtl/>
        </w:rPr>
        <w:t>ומחמ"כ</w:t>
      </w:r>
      <w:proofErr w:type="spellEnd"/>
      <w:r>
        <w:rPr>
          <w:rFonts w:hint="cs"/>
          <w:sz w:val="20"/>
          <w:szCs w:val="20"/>
          <w:rtl/>
        </w:rPr>
        <w:t xml:space="preserve"> אינו חייב לקרוא אלא ביום אחד, וא"כ עדיף שהוא יקרא ביום י"ד שאף בני ט"ו יוצאים בו בדיעבד. </w:t>
      </w:r>
      <w:r w:rsidR="00256B68">
        <w:rPr>
          <w:rFonts w:hint="cs"/>
          <w:sz w:val="20"/>
          <w:szCs w:val="20"/>
          <w:rtl/>
        </w:rPr>
        <w:t>אך ממידת חסידות קוראים בב' הימים וזה רק בערים המסופקות שבא"י.</w:t>
      </w:r>
      <w:r w:rsidR="00032395">
        <w:rPr>
          <w:rFonts w:hint="cs"/>
          <w:sz w:val="20"/>
          <w:szCs w:val="20"/>
          <w:rtl/>
        </w:rPr>
        <w:t xml:space="preserve"> [וצריך לברר לשיטת הגאונים מה הם סוברים לגבי שאר מצוות היום, ועי' לקמן].</w:t>
      </w:r>
      <w:r w:rsidR="00256B68">
        <w:rPr>
          <w:rFonts w:hint="cs"/>
          <w:sz w:val="20"/>
          <w:szCs w:val="20"/>
          <w:rtl/>
        </w:rPr>
        <w:t xml:space="preserve"> </w:t>
      </w:r>
      <w:r>
        <w:rPr>
          <w:rFonts w:hint="cs"/>
          <w:sz w:val="20"/>
          <w:szCs w:val="20"/>
          <w:rtl/>
        </w:rPr>
        <w:t xml:space="preserve">וביאר </w:t>
      </w:r>
      <w:proofErr w:type="spellStart"/>
      <w:r>
        <w:rPr>
          <w:rFonts w:hint="cs"/>
          <w:sz w:val="20"/>
          <w:szCs w:val="20"/>
          <w:rtl/>
        </w:rPr>
        <w:t>הגר"א</w:t>
      </w:r>
      <w:proofErr w:type="spellEnd"/>
      <w:r>
        <w:rPr>
          <w:rFonts w:hint="cs"/>
          <w:sz w:val="20"/>
          <w:szCs w:val="20"/>
          <w:rtl/>
        </w:rPr>
        <w:t xml:space="preserve"> שלעניין ברכה אף לגאונים אפשר לברך בי"ד</w:t>
      </w:r>
      <w:r w:rsidR="00256B68">
        <w:rPr>
          <w:rFonts w:hint="cs"/>
          <w:sz w:val="20"/>
          <w:szCs w:val="20"/>
          <w:rtl/>
        </w:rPr>
        <w:t>,</w:t>
      </w:r>
      <w:r>
        <w:rPr>
          <w:rFonts w:hint="cs"/>
          <w:sz w:val="20"/>
          <w:szCs w:val="20"/>
          <w:rtl/>
        </w:rPr>
        <w:t xml:space="preserve"> ושאני מכל ספק דרבנן שלא מברכים עליו, שכיון שבני ט"ו יוצאים בדיעבד בקריאת י"ד הם יכולים לברך, ודימה האי </w:t>
      </w:r>
      <w:proofErr w:type="spellStart"/>
      <w:r>
        <w:rPr>
          <w:rFonts w:hint="cs"/>
          <w:sz w:val="20"/>
          <w:szCs w:val="20"/>
          <w:rtl/>
        </w:rPr>
        <w:t>דינא</w:t>
      </w:r>
      <w:proofErr w:type="spellEnd"/>
      <w:r>
        <w:rPr>
          <w:rFonts w:hint="cs"/>
          <w:sz w:val="20"/>
          <w:szCs w:val="20"/>
          <w:rtl/>
        </w:rPr>
        <w:t xml:space="preserve"> לספק ברכת העץ או אדמה שמברכים אדמה כיון שיוצאים בו חובה בדיעבד.</w:t>
      </w:r>
      <w:r w:rsidR="00256B68">
        <w:rPr>
          <w:rFonts w:hint="cs"/>
          <w:sz w:val="20"/>
          <w:szCs w:val="20"/>
          <w:rtl/>
        </w:rPr>
        <w:t xml:space="preserve"> וביאר עוד שזה נמי טעמו של הרמב"ם שאף שלעניין עיקר הספק </w:t>
      </w:r>
      <w:proofErr w:type="spellStart"/>
      <w:r w:rsidR="00256B68">
        <w:rPr>
          <w:rFonts w:hint="cs"/>
          <w:sz w:val="20"/>
          <w:szCs w:val="20"/>
          <w:rtl/>
        </w:rPr>
        <w:t>ס"ל</w:t>
      </w:r>
      <w:proofErr w:type="spellEnd"/>
      <w:r w:rsidR="00256B68">
        <w:rPr>
          <w:rFonts w:hint="cs"/>
          <w:sz w:val="20"/>
          <w:szCs w:val="20"/>
          <w:rtl/>
        </w:rPr>
        <w:t xml:space="preserve"> </w:t>
      </w:r>
      <w:proofErr w:type="spellStart"/>
      <w:r w:rsidR="00256B68">
        <w:rPr>
          <w:rFonts w:hint="cs"/>
          <w:sz w:val="20"/>
          <w:szCs w:val="20"/>
          <w:rtl/>
        </w:rPr>
        <w:t>דקורא</w:t>
      </w:r>
      <w:proofErr w:type="spellEnd"/>
      <w:r w:rsidR="00256B68">
        <w:rPr>
          <w:rFonts w:hint="cs"/>
          <w:sz w:val="20"/>
          <w:szCs w:val="20"/>
          <w:rtl/>
        </w:rPr>
        <w:t xml:space="preserve"> בשניהם, הוא מברך בי"ד מפני שאף בני ט"ו יוצאים בו בדיעבד, וכ"כ </w:t>
      </w:r>
      <w:proofErr w:type="spellStart"/>
      <w:r w:rsidR="00256B68">
        <w:rPr>
          <w:rFonts w:hint="cs"/>
          <w:sz w:val="20"/>
          <w:szCs w:val="20"/>
          <w:rtl/>
        </w:rPr>
        <w:t>הט"ז</w:t>
      </w:r>
      <w:proofErr w:type="spellEnd"/>
      <w:r w:rsidR="00256B68">
        <w:rPr>
          <w:rFonts w:hint="cs"/>
          <w:sz w:val="20"/>
          <w:szCs w:val="20"/>
          <w:rtl/>
        </w:rPr>
        <w:t xml:space="preserve">. ובמ"ב </w:t>
      </w:r>
      <w:proofErr w:type="spellStart"/>
      <w:r w:rsidR="00256B68">
        <w:rPr>
          <w:rFonts w:hint="cs"/>
          <w:sz w:val="20"/>
          <w:szCs w:val="20"/>
          <w:rtl/>
        </w:rPr>
        <w:t>ושעה"צ</w:t>
      </w:r>
      <w:proofErr w:type="spellEnd"/>
      <w:r w:rsidR="00256B68">
        <w:rPr>
          <w:rFonts w:hint="cs"/>
          <w:sz w:val="20"/>
          <w:szCs w:val="20"/>
          <w:rtl/>
        </w:rPr>
        <w:t xml:space="preserve"> </w:t>
      </w:r>
      <w:proofErr w:type="spellStart"/>
      <w:r w:rsidR="00256B68">
        <w:rPr>
          <w:rFonts w:hint="cs"/>
          <w:sz w:val="20"/>
          <w:szCs w:val="20"/>
          <w:rtl/>
        </w:rPr>
        <w:t>סקי"ב</w:t>
      </w:r>
      <w:proofErr w:type="spellEnd"/>
      <w:r w:rsidR="00256B68">
        <w:rPr>
          <w:rFonts w:hint="cs"/>
          <w:sz w:val="20"/>
          <w:szCs w:val="20"/>
          <w:rtl/>
        </w:rPr>
        <w:t xml:space="preserve"> הביא דבריו בביאור שיטת הרמב"ם </w:t>
      </w:r>
      <w:proofErr w:type="spellStart"/>
      <w:r w:rsidR="00256B68">
        <w:rPr>
          <w:rFonts w:hint="cs"/>
          <w:sz w:val="20"/>
          <w:szCs w:val="20"/>
          <w:rtl/>
        </w:rPr>
        <w:t>והשו"ע</w:t>
      </w:r>
      <w:proofErr w:type="spellEnd"/>
      <w:r w:rsidR="00256B68">
        <w:rPr>
          <w:rFonts w:hint="cs"/>
          <w:sz w:val="20"/>
          <w:szCs w:val="20"/>
          <w:rtl/>
        </w:rPr>
        <w:t xml:space="preserve"> מ"ט מברכים ביום י"ד.</w:t>
      </w:r>
      <w:r w:rsidR="00032395">
        <w:rPr>
          <w:rFonts w:hint="cs"/>
          <w:sz w:val="20"/>
          <w:szCs w:val="20"/>
          <w:rtl/>
        </w:rPr>
        <w:t xml:space="preserve"> ועי' </w:t>
      </w:r>
      <w:proofErr w:type="spellStart"/>
      <w:r w:rsidR="00032395">
        <w:rPr>
          <w:rFonts w:hint="cs"/>
          <w:sz w:val="20"/>
          <w:szCs w:val="20"/>
          <w:rtl/>
        </w:rPr>
        <w:t>חזו"א</w:t>
      </w:r>
      <w:proofErr w:type="spellEnd"/>
      <w:r w:rsidR="00032395">
        <w:rPr>
          <w:rFonts w:hint="cs"/>
          <w:sz w:val="20"/>
          <w:szCs w:val="20"/>
          <w:rtl/>
        </w:rPr>
        <w:t xml:space="preserve"> סי' קנ"ג ושונה הלכות.</w:t>
      </w:r>
    </w:p>
    <w:p w14:paraId="48BD8BD9" w14:textId="56B622C4" w:rsidR="005F6ED6" w:rsidRDefault="00B17960" w:rsidP="00347E67">
      <w:pPr>
        <w:jc w:val="both"/>
        <w:rPr>
          <w:sz w:val="20"/>
          <w:szCs w:val="20"/>
          <w:rtl/>
        </w:rPr>
      </w:pPr>
      <w:proofErr w:type="spellStart"/>
      <w:r>
        <w:rPr>
          <w:rFonts w:hint="cs"/>
          <w:sz w:val="20"/>
          <w:szCs w:val="20"/>
          <w:rtl/>
        </w:rPr>
        <w:t>ובשעה"צ</w:t>
      </w:r>
      <w:proofErr w:type="spellEnd"/>
      <w:r>
        <w:rPr>
          <w:rFonts w:hint="cs"/>
          <w:sz w:val="20"/>
          <w:szCs w:val="20"/>
          <w:rtl/>
        </w:rPr>
        <w:t xml:space="preserve"> </w:t>
      </w:r>
      <w:proofErr w:type="spellStart"/>
      <w:r>
        <w:rPr>
          <w:rFonts w:hint="cs"/>
          <w:sz w:val="20"/>
          <w:szCs w:val="20"/>
          <w:rtl/>
        </w:rPr>
        <w:t>סק"ט</w:t>
      </w:r>
      <w:proofErr w:type="spellEnd"/>
      <w:r>
        <w:rPr>
          <w:rFonts w:hint="cs"/>
          <w:sz w:val="20"/>
          <w:szCs w:val="20"/>
          <w:rtl/>
        </w:rPr>
        <w:t xml:space="preserve"> </w:t>
      </w:r>
      <w:r w:rsidR="00256B68">
        <w:rPr>
          <w:rFonts w:hint="cs"/>
          <w:sz w:val="20"/>
          <w:szCs w:val="20"/>
          <w:rtl/>
        </w:rPr>
        <w:t xml:space="preserve">כתב, </w:t>
      </w:r>
      <w:r>
        <w:rPr>
          <w:rFonts w:hint="cs"/>
          <w:sz w:val="20"/>
          <w:szCs w:val="20"/>
          <w:rtl/>
        </w:rPr>
        <w:t xml:space="preserve">שנחלקו </w:t>
      </w:r>
      <w:proofErr w:type="spellStart"/>
      <w:r>
        <w:rPr>
          <w:rFonts w:hint="cs"/>
          <w:sz w:val="20"/>
          <w:szCs w:val="20"/>
          <w:rtl/>
        </w:rPr>
        <w:t>השל"ה</w:t>
      </w:r>
      <w:proofErr w:type="spellEnd"/>
      <w:r>
        <w:rPr>
          <w:rFonts w:hint="cs"/>
          <w:sz w:val="20"/>
          <w:szCs w:val="20"/>
          <w:rtl/>
        </w:rPr>
        <w:t xml:space="preserve"> והלבוש בערים ישנות </w:t>
      </w:r>
      <w:proofErr w:type="spellStart"/>
      <w:r>
        <w:rPr>
          <w:rFonts w:hint="cs"/>
          <w:sz w:val="20"/>
          <w:szCs w:val="20"/>
          <w:rtl/>
        </w:rPr>
        <w:t>באירופא</w:t>
      </w:r>
      <w:proofErr w:type="spellEnd"/>
      <w:r>
        <w:rPr>
          <w:rFonts w:hint="cs"/>
          <w:sz w:val="20"/>
          <w:szCs w:val="20"/>
          <w:rtl/>
        </w:rPr>
        <w:t xml:space="preserve"> אם יש לחוש שמא היו </w:t>
      </w:r>
      <w:proofErr w:type="spellStart"/>
      <w:r>
        <w:rPr>
          <w:rFonts w:hint="cs"/>
          <w:sz w:val="20"/>
          <w:szCs w:val="20"/>
          <w:rtl/>
        </w:rPr>
        <w:t>מוק"ח</w:t>
      </w:r>
      <w:proofErr w:type="spellEnd"/>
      <w:r>
        <w:rPr>
          <w:rFonts w:hint="cs"/>
          <w:sz w:val="20"/>
          <w:szCs w:val="20"/>
          <w:rtl/>
        </w:rPr>
        <w:t xml:space="preserve"> בימי </w:t>
      </w:r>
      <w:proofErr w:type="spellStart"/>
      <w:r>
        <w:rPr>
          <w:rFonts w:hint="cs"/>
          <w:sz w:val="20"/>
          <w:szCs w:val="20"/>
          <w:rtl/>
        </w:rPr>
        <w:t>יב"ן</w:t>
      </w:r>
      <w:proofErr w:type="spellEnd"/>
      <w:r w:rsidR="00032395">
        <w:rPr>
          <w:rFonts w:hint="cs"/>
          <w:sz w:val="20"/>
          <w:szCs w:val="20"/>
          <w:rtl/>
        </w:rPr>
        <w:t>,</w:t>
      </w:r>
      <w:r>
        <w:rPr>
          <w:rFonts w:hint="cs"/>
          <w:sz w:val="20"/>
          <w:szCs w:val="20"/>
          <w:rtl/>
        </w:rPr>
        <w:t xml:space="preserve"> ומסתברא טעמיה </w:t>
      </w:r>
      <w:proofErr w:type="spellStart"/>
      <w:r>
        <w:rPr>
          <w:rFonts w:hint="cs"/>
          <w:sz w:val="20"/>
          <w:szCs w:val="20"/>
          <w:rtl/>
        </w:rPr>
        <w:t>דהלבוש</w:t>
      </w:r>
      <w:proofErr w:type="spellEnd"/>
      <w:r>
        <w:rPr>
          <w:rFonts w:hint="cs"/>
          <w:sz w:val="20"/>
          <w:szCs w:val="20"/>
          <w:rtl/>
        </w:rPr>
        <w:t xml:space="preserve"> שאין בהם ספק, ועוד </w:t>
      </w:r>
      <w:proofErr w:type="spellStart"/>
      <w:r>
        <w:rPr>
          <w:rFonts w:hint="cs"/>
          <w:sz w:val="20"/>
          <w:szCs w:val="20"/>
          <w:rtl/>
        </w:rPr>
        <w:t>שהגר"א</w:t>
      </w:r>
      <w:proofErr w:type="spellEnd"/>
      <w:r>
        <w:rPr>
          <w:rFonts w:hint="cs"/>
          <w:sz w:val="20"/>
          <w:szCs w:val="20"/>
          <w:rtl/>
        </w:rPr>
        <w:t xml:space="preserve"> הביא את דברי הגאונים </w:t>
      </w:r>
      <w:proofErr w:type="spellStart"/>
      <w:r>
        <w:rPr>
          <w:rFonts w:hint="cs"/>
          <w:sz w:val="20"/>
          <w:szCs w:val="20"/>
          <w:rtl/>
        </w:rPr>
        <w:t>שאזלינן</w:t>
      </w:r>
      <w:proofErr w:type="spellEnd"/>
      <w:r>
        <w:rPr>
          <w:rFonts w:hint="cs"/>
          <w:sz w:val="20"/>
          <w:szCs w:val="20"/>
          <w:rtl/>
        </w:rPr>
        <w:t xml:space="preserve"> בספק </w:t>
      </w:r>
      <w:proofErr w:type="spellStart"/>
      <w:r>
        <w:rPr>
          <w:rFonts w:hint="cs"/>
          <w:sz w:val="20"/>
          <w:szCs w:val="20"/>
          <w:rtl/>
        </w:rPr>
        <w:t>מוק"ח</w:t>
      </w:r>
      <w:proofErr w:type="spellEnd"/>
      <w:r>
        <w:rPr>
          <w:rFonts w:hint="cs"/>
          <w:sz w:val="20"/>
          <w:szCs w:val="20"/>
          <w:rtl/>
        </w:rPr>
        <w:t xml:space="preserve"> בתר רוב, וגם שבדיעבד אם קרא בי"ד יצא </w:t>
      </w:r>
      <w:proofErr w:type="spellStart"/>
      <w:r>
        <w:rPr>
          <w:rFonts w:hint="cs"/>
          <w:sz w:val="20"/>
          <w:szCs w:val="20"/>
          <w:rtl/>
        </w:rPr>
        <w:t>יד"ח</w:t>
      </w:r>
      <w:proofErr w:type="spellEnd"/>
      <w:r>
        <w:rPr>
          <w:rFonts w:hint="cs"/>
          <w:sz w:val="20"/>
          <w:szCs w:val="20"/>
          <w:rtl/>
        </w:rPr>
        <w:t xml:space="preserve">. </w:t>
      </w:r>
      <w:proofErr w:type="spellStart"/>
      <w:r>
        <w:rPr>
          <w:rFonts w:hint="cs"/>
          <w:sz w:val="20"/>
          <w:szCs w:val="20"/>
          <w:rtl/>
        </w:rPr>
        <w:t>ויל"ע</w:t>
      </w:r>
      <w:proofErr w:type="spellEnd"/>
      <w:r>
        <w:rPr>
          <w:rFonts w:hint="cs"/>
          <w:sz w:val="20"/>
          <w:szCs w:val="20"/>
          <w:rtl/>
        </w:rPr>
        <w:t xml:space="preserve"> </w:t>
      </w:r>
      <w:r w:rsidR="0048480B">
        <w:rPr>
          <w:rFonts w:hint="cs"/>
          <w:sz w:val="20"/>
          <w:szCs w:val="20"/>
          <w:rtl/>
        </w:rPr>
        <w:t>איך</w:t>
      </w:r>
      <w:r>
        <w:rPr>
          <w:rFonts w:hint="cs"/>
          <w:sz w:val="20"/>
          <w:szCs w:val="20"/>
          <w:rtl/>
        </w:rPr>
        <w:t xml:space="preserve"> יצאו בדיעבד גם במתנות לאביונים וסעודה ושמחה</w:t>
      </w:r>
      <w:r w:rsidR="0048480B">
        <w:rPr>
          <w:rFonts w:hint="cs"/>
          <w:sz w:val="20"/>
          <w:szCs w:val="20"/>
          <w:rtl/>
        </w:rPr>
        <w:t xml:space="preserve">, הא בהם לא נאמר קרא </w:t>
      </w:r>
      <w:proofErr w:type="spellStart"/>
      <w:r w:rsidR="0048480B">
        <w:rPr>
          <w:rFonts w:hint="cs"/>
          <w:sz w:val="20"/>
          <w:szCs w:val="20"/>
          <w:rtl/>
        </w:rPr>
        <w:t>דזמנים</w:t>
      </w:r>
      <w:proofErr w:type="spellEnd"/>
      <w:r w:rsidR="0048480B">
        <w:rPr>
          <w:rFonts w:hint="cs"/>
          <w:sz w:val="20"/>
          <w:szCs w:val="20"/>
          <w:rtl/>
        </w:rPr>
        <w:t xml:space="preserve"> רבים תיקנו להם, ואפשר </w:t>
      </w:r>
      <w:proofErr w:type="spellStart"/>
      <w:r w:rsidR="0048480B">
        <w:rPr>
          <w:rFonts w:hint="cs"/>
          <w:sz w:val="20"/>
          <w:szCs w:val="20"/>
          <w:rtl/>
        </w:rPr>
        <w:t>שהמ"ב</w:t>
      </w:r>
      <w:proofErr w:type="spellEnd"/>
      <w:r w:rsidR="0048480B">
        <w:rPr>
          <w:rFonts w:hint="cs"/>
          <w:sz w:val="20"/>
          <w:szCs w:val="20"/>
          <w:rtl/>
        </w:rPr>
        <w:t xml:space="preserve"> לא חש אלא לספק מקרא מגילה שהוא </w:t>
      </w:r>
      <w:proofErr w:type="spellStart"/>
      <w:r w:rsidR="0048480B">
        <w:rPr>
          <w:rFonts w:hint="cs"/>
          <w:sz w:val="20"/>
          <w:szCs w:val="20"/>
          <w:rtl/>
        </w:rPr>
        <w:t>מד"ק</w:t>
      </w:r>
      <w:proofErr w:type="spellEnd"/>
      <w:r w:rsidR="0048480B">
        <w:rPr>
          <w:rFonts w:hint="cs"/>
          <w:sz w:val="20"/>
          <w:szCs w:val="20"/>
          <w:rtl/>
        </w:rPr>
        <w:t xml:space="preserve"> ולגבי שאר מצוות נקט שהוי ספק דרבנן </w:t>
      </w:r>
      <w:proofErr w:type="spellStart"/>
      <w:r w:rsidR="0048480B">
        <w:rPr>
          <w:rFonts w:hint="cs"/>
          <w:sz w:val="20"/>
          <w:szCs w:val="20"/>
          <w:rtl/>
        </w:rPr>
        <w:t>לקולא</w:t>
      </w:r>
      <w:proofErr w:type="spellEnd"/>
      <w:r w:rsidR="0048480B">
        <w:rPr>
          <w:rFonts w:hint="cs"/>
          <w:sz w:val="20"/>
          <w:szCs w:val="20"/>
          <w:rtl/>
        </w:rPr>
        <w:t xml:space="preserve">, ועי' </w:t>
      </w:r>
      <w:proofErr w:type="spellStart"/>
      <w:r w:rsidR="0048480B">
        <w:rPr>
          <w:rFonts w:hint="cs"/>
          <w:sz w:val="20"/>
          <w:szCs w:val="20"/>
          <w:rtl/>
        </w:rPr>
        <w:t>בטו"א</w:t>
      </w:r>
      <w:proofErr w:type="spellEnd"/>
      <w:r w:rsidR="0048480B">
        <w:rPr>
          <w:rFonts w:hint="cs"/>
          <w:sz w:val="20"/>
          <w:szCs w:val="20"/>
          <w:rtl/>
        </w:rPr>
        <w:t xml:space="preserve"> שכתב שכל המצוות בפורים הם מדברי קבלה, ובהגהות ברוך טעם פקפק בדבריו</w:t>
      </w:r>
      <w:r>
        <w:rPr>
          <w:rFonts w:hint="cs"/>
          <w:sz w:val="20"/>
          <w:szCs w:val="20"/>
          <w:rtl/>
        </w:rPr>
        <w:t>.</w:t>
      </w:r>
    </w:p>
    <w:p w14:paraId="7E55D7DB" w14:textId="13D78F83" w:rsidR="00733867" w:rsidRDefault="00733867" w:rsidP="00347E67">
      <w:pPr>
        <w:jc w:val="both"/>
        <w:rPr>
          <w:sz w:val="20"/>
          <w:szCs w:val="20"/>
          <w:rtl/>
        </w:rPr>
      </w:pPr>
      <w:r>
        <w:rPr>
          <w:rFonts w:hint="cs"/>
          <w:sz w:val="20"/>
          <w:szCs w:val="20"/>
          <w:rtl/>
        </w:rPr>
        <w:t xml:space="preserve">ובתשובות והנהגות </w:t>
      </w:r>
      <w:proofErr w:type="spellStart"/>
      <w:r>
        <w:rPr>
          <w:rFonts w:hint="cs"/>
          <w:sz w:val="20"/>
          <w:szCs w:val="20"/>
          <w:rtl/>
        </w:rPr>
        <w:t>ח"ג</w:t>
      </w:r>
      <w:proofErr w:type="spellEnd"/>
      <w:r>
        <w:rPr>
          <w:rFonts w:hint="cs"/>
          <w:sz w:val="20"/>
          <w:szCs w:val="20"/>
          <w:rtl/>
        </w:rPr>
        <w:t xml:space="preserve"> סי' רל"ה ובשלמי תודה </w:t>
      </w:r>
      <w:r w:rsidR="00D26EB2">
        <w:rPr>
          <w:rFonts w:hint="cs"/>
          <w:sz w:val="20"/>
          <w:szCs w:val="20"/>
          <w:rtl/>
        </w:rPr>
        <w:t xml:space="preserve">סי' ל"ח </w:t>
      </w:r>
      <w:r>
        <w:rPr>
          <w:rFonts w:hint="cs"/>
          <w:sz w:val="20"/>
          <w:szCs w:val="20"/>
          <w:rtl/>
        </w:rPr>
        <w:t xml:space="preserve">כתבו </w:t>
      </w:r>
      <w:r w:rsidR="00D26EB2">
        <w:rPr>
          <w:rFonts w:hint="cs"/>
          <w:sz w:val="20"/>
          <w:szCs w:val="20"/>
          <w:rtl/>
        </w:rPr>
        <w:t xml:space="preserve">לדון </w:t>
      </w:r>
      <w:proofErr w:type="spellStart"/>
      <w:r w:rsidR="00D26EB2">
        <w:rPr>
          <w:rFonts w:hint="cs"/>
          <w:sz w:val="20"/>
          <w:szCs w:val="20"/>
          <w:rtl/>
        </w:rPr>
        <w:t>לפי"ד</w:t>
      </w:r>
      <w:proofErr w:type="spellEnd"/>
      <w:r w:rsidR="00D26EB2">
        <w:rPr>
          <w:rFonts w:hint="cs"/>
          <w:sz w:val="20"/>
          <w:szCs w:val="20"/>
          <w:rtl/>
        </w:rPr>
        <w:t xml:space="preserve"> </w:t>
      </w:r>
      <w:proofErr w:type="spellStart"/>
      <w:r w:rsidR="00D26EB2">
        <w:rPr>
          <w:rFonts w:hint="cs"/>
          <w:sz w:val="20"/>
          <w:szCs w:val="20"/>
          <w:rtl/>
        </w:rPr>
        <w:t>הט"ז</w:t>
      </w:r>
      <w:proofErr w:type="spellEnd"/>
      <w:r w:rsidR="00D26EB2">
        <w:rPr>
          <w:rFonts w:hint="cs"/>
          <w:sz w:val="20"/>
          <w:szCs w:val="20"/>
          <w:rtl/>
        </w:rPr>
        <w:t xml:space="preserve"> </w:t>
      </w:r>
      <w:proofErr w:type="spellStart"/>
      <w:r w:rsidR="00D26EB2">
        <w:rPr>
          <w:rFonts w:hint="cs"/>
          <w:sz w:val="20"/>
          <w:szCs w:val="20"/>
          <w:rtl/>
        </w:rPr>
        <w:t>והגר"א</w:t>
      </w:r>
      <w:proofErr w:type="spellEnd"/>
      <w:r w:rsidR="00D26EB2">
        <w:rPr>
          <w:rFonts w:hint="cs"/>
          <w:sz w:val="20"/>
          <w:szCs w:val="20"/>
          <w:rtl/>
        </w:rPr>
        <w:t>, מ"ט לא נ</w:t>
      </w:r>
      <w:r>
        <w:rPr>
          <w:rFonts w:hint="cs"/>
          <w:sz w:val="20"/>
          <w:szCs w:val="20"/>
          <w:rtl/>
        </w:rPr>
        <w:t>חמיר בערים המסופקות לקרוא ביום י"ד בעשרה כדין קריאה שלא בזמנה שרק בעשרה קוראים אותה.</w:t>
      </w:r>
    </w:p>
    <w:p w14:paraId="28215FD5" w14:textId="6EFCA16F" w:rsidR="00A608E2" w:rsidRDefault="00E11C55" w:rsidP="00347E67">
      <w:pPr>
        <w:jc w:val="both"/>
        <w:rPr>
          <w:sz w:val="20"/>
          <w:szCs w:val="20"/>
          <w:rtl/>
        </w:rPr>
      </w:pPr>
      <w:r>
        <w:rPr>
          <w:rFonts w:hint="cs"/>
          <w:b/>
          <w:bCs/>
          <w:sz w:val="20"/>
          <w:szCs w:val="20"/>
          <w:rtl/>
        </w:rPr>
        <w:t xml:space="preserve">מתנות לאביונים ומשלוח מנות וסעודה. </w:t>
      </w:r>
      <w:proofErr w:type="spellStart"/>
      <w:r w:rsidRPr="00E11C55">
        <w:rPr>
          <w:rFonts w:hint="cs"/>
          <w:sz w:val="20"/>
          <w:szCs w:val="20"/>
          <w:rtl/>
        </w:rPr>
        <w:t>המ"ב</w:t>
      </w:r>
      <w:proofErr w:type="spellEnd"/>
      <w:r w:rsidRPr="00E11C55">
        <w:rPr>
          <w:rFonts w:hint="cs"/>
          <w:sz w:val="20"/>
          <w:szCs w:val="20"/>
          <w:rtl/>
        </w:rPr>
        <w:t xml:space="preserve"> הביא</w:t>
      </w:r>
      <w:r>
        <w:rPr>
          <w:rFonts w:hint="cs"/>
          <w:b/>
          <w:bCs/>
          <w:sz w:val="20"/>
          <w:szCs w:val="20"/>
          <w:rtl/>
        </w:rPr>
        <w:t xml:space="preserve"> </w:t>
      </w:r>
      <w:proofErr w:type="spellStart"/>
      <w:r>
        <w:rPr>
          <w:rFonts w:hint="cs"/>
          <w:sz w:val="20"/>
          <w:szCs w:val="20"/>
          <w:rtl/>
        </w:rPr>
        <w:t>מהמ"א</w:t>
      </w:r>
      <w:proofErr w:type="spellEnd"/>
      <w:r>
        <w:rPr>
          <w:rFonts w:hint="cs"/>
          <w:sz w:val="20"/>
          <w:szCs w:val="20"/>
          <w:rtl/>
        </w:rPr>
        <w:t xml:space="preserve"> בשם </w:t>
      </w:r>
      <w:proofErr w:type="spellStart"/>
      <w:r>
        <w:rPr>
          <w:rFonts w:hint="cs"/>
          <w:sz w:val="20"/>
          <w:szCs w:val="20"/>
          <w:rtl/>
        </w:rPr>
        <w:t>ה</w:t>
      </w:r>
      <w:r w:rsidR="00B17960">
        <w:rPr>
          <w:rFonts w:hint="cs"/>
          <w:sz w:val="20"/>
          <w:szCs w:val="20"/>
          <w:rtl/>
        </w:rPr>
        <w:t>ש"ג</w:t>
      </w:r>
      <w:proofErr w:type="spellEnd"/>
      <w:r w:rsidR="00B17960">
        <w:rPr>
          <w:rFonts w:hint="cs"/>
          <w:sz w:val="20"/>
          <w:szCs w:val="20"/>
          <w:rtl/>
        </w:rPr>
        <w:t xml:space="preserve"> שנוהגים שמחה ומתנות לאביונים בב' ימים. </w:t>
      </w:r>
      <w:r w:rsidR="009603D8">
        <w:rPr>
          <w:rFonts w:hint="cs"/>
          <w:sz w:val="20"/>
          <w:szCs w:val="20"/>
          <w:rtl/>
        </w:rPr>
        <w:t xml:space="preserve">וכן משמע בגמרא שפריך מהא </w:t>
      </w:r>
      <w:proofErr w:type="spellStart"/>
      <w:r w:rsidR="009603D8">
        <w:rPr>
          <w:rFonts w:hint="cs"/>
          <w:sz w:val="20"/>
          <w:szCs w:val="20"/>
          <w:rtl/>
        </w:rPr>
        <w:t>דנוהג</w:t>
      </w:r>
      <w:proofErr w:type="spellEnd"/>
      <w:r w:rsidR="009603D8">
        <w:rPr>
          <w:rFonts w:hint="cs"/>
          <w:sz w:val="20"/>
          <w:szCs w:val="20"/>
          <w:rtl/>
        </w:rPr>
        <w:t xml:space="preserve"> שמחה ויו"ט מ"ט רבי לא החמיר לעניין מלאכה בב' הימים. </w:t>
      </w:r>
      <w:r w:rsidR="00B17960">
        <w:rPr>
          <w:rFonts w:hint="cs"/>
          <w:sz w:val="20"/>
          <w:szCs w:val="20"/>
          <w:rtl/>
        </w:rPr>
        <w:t xml:space="preserve">אך לא כתבו מה הדין לגבי שאר מנהגי היום, </w:t>
      </w:r>
      <w:proofErr w:type="spellStart"/>
      <w:r w:rsidR="00B17960">
        <w:rPr>
          <w:rFonts w:hint="cs"/>
          <w:sz w:val="20"/>
          <w:szCs w:val="20"/>
          <w:rtl/>
        </w:rPr>
        <w:t>ובביה"ל</w:t>
      </w:r>
      <w:proofErr w:type="spellEnd"/>
      <w:r w:rsidR="00B17960">
        <w:rPr>
          <w:rFonts w:hint="cs"/>
          <w:sz w:val="20"/>
          <w:szCs w:val="20"/>
          <w:rtl/>
        </w:rPr>
        <w:t xml:space="preserve"> סי' תרצ"ה ס"ד ד"ה או הביא </w:t>
      </w:r>
      <w:proofErr w:type="spellStart"/>
      <w:r w:rsidR="00B17960">
        <w:rPr>
          <w:rFonts w:hint="cs"/>
          <w:sz w:val="20"/>
          <w:szCs w:val="20"/>
          <w:rtl/>
        </w:rPr>
        <w:t>מהפר"ח</w:t>
      </w:r>
      <w:proofErr w:type="spellEnd"/>
      <w:r w:rsidR="00B17960">
        <w:rPr>
          <w:rFonts w:hint="cs"/>
          <w:sz w:val="20"/>
          <w:szCs w:val="20"/>
          <w:rtl/>
        </w:rPr>
        <w:t xml:space="preserve"> שמשלוח מנות נוהג רק בי"ד שהוא זמן פורים לרוב העולם, </w:t>
      </w:r>
      <w:r w:rsidR="00710337">
        <w:rPr>
          <w:rFonts w:hint="cs"/>
          <w:sz w:val="20"/>
          <w:szCs w:val="20"/>
          <w:rtl/>
        </w:rPr>
        <w:t xml:space="preserve">ובפר"ח לא הזכיר משלוח מנות ודן רק לגבי סעודת פורים, אמנם </w:t>
      </w:r>
      <w:proofErr w:type="spellStart"/>
      <w:r w:rsidR="00710337">
        <w:rPr>
          <w:rFonts w:hint="cs"/>
          <w:sz w:val="20"/>
          <w:szCs w:val="20"/>
          <w:rtl/>
        </w:rPr>
        <w:t>הפמ"ג</w:t>
      </w:r>
      <w:proofErr w:type="spellEnd"/>
      <w:r w:rsidR="00710337">
        <w:rPr>
          <w:rFonts w:hint="cs"/>
          <w:sz w:val="20"/>
          <w:szCs w:val="20"/>
          <w:rtl/>
        </w:rPr>
        <w:t xml:space="preserve"> </w:t>
      </w:r>
      <w:proofErr w:type="spellStart"/>
      <w:r w:rsidR="00710337">
        <w:rPr>
          <w:rFonts w:hint="cs"/>
          <w:sz w:val="20"/>
          <w:szCs w:val="20"/>
          <w:rtl/>
        </w:rPr>
        <w:t>והביה"ל</w:t>
      </w:r>
      <w:proofErr w:type="spellEnd"/>
      <w:r w:rsidR="00710337">
        <w:rPr>
          <w:rFonts w:hint="cs"/>
          <w:sz w:val="20"/>
          <w:szCs w:val="20"/>
          <w:rtl/>
        </w:rPr>
        <w:t xml:space="preserve"> הביאו דבריו לעניין משלוח מנות, וצ"ע. </w:t>
      </w:r>
      <w:r w:rsidR="00B17960">
        <w:rPr>
          <w:rFonts w:hint="cs"/>
          <w:sz w:val="20"/>
          <w:szCs w:val="20"/>
          <w:rtl/>
        </w:rPr>
        <w:t xml:space="preserve">אך </w:t>
      </w:r>
      <w:proofErr w:type="spellStart"/>
      <w:r w:rsidR="00B17960">
        <w:rPr>
          <w:rFonts w:hint="cs"/>
          <w:sz w:val="20"/>
          <w:szCs w:val="20"/>
          <w:rtl/>
        </w:rPr>
        <w:t>הפמ"ג</w:t>
      </w:r>
      <w:proofErr w:type="spellEnd"/>
      <w:r w:rsidR="00B17960">
        <w:rPr>
          <w:rFonts w:hint="cs"/>
          <w:sz w:val="20"/>
          <w:szCs w:val="20"/>
          <w:rtl/>
        </w:rPr>
        <w:t xml:space="preserve"> </w:t>
      </w:r>
      <w:r w:rsidR="003A09AD">
        <w:rPr>
          <w:rFonts w:hint="cs"/>
          <w:sz w:val="20"/>
          <w:szCs w:val="20"/>
          <w:rtl/>
        </w:rPr>
        <w:t xml:space="preserve">שם </w:t>
      </w:r>
      <w:proofErr w:type="spellStart"/>
      <w:r w:rsidR="003A09AD">
        <w:rPr>
          <w:rFonts w:hint="cs"/>
          <w:sz w:val="20"/>
          <w:szCs w:val="20"/>
          <w:rtl/>
        </w:rPr>
        <w:t>במשב"ז</w:t>
      </w:r>
      <w:proofErr w:type="spellEnd"/>
      <w:r w:rsidR="003A09AD">
        <w:rPr>
          <w:rFonts w:hint="cs"/>
          <w:sz w:val="20"/>
          <w:szCs w:val="20"/>
          <w:rtl/>
        </w:rPr>
        <w:t xml:space="preserve"> ה' </w:t>
      </w:r>
      <w:r w:rsidR="00B17960">
        <w:rPr>
          <w:rFonts w:hint="cs"/>
          <w:sz w:val="20"/>
          <w:szCs w:val="20"/>
          <w:rtl/>
        </w:rPr>
        <w:t xml:space="preserve">תמה עליו </w:t>
      </w:r>
      <w:proofErr w:type="spellStart"/>
      <w:r w:rsidR="00B17960">
        <w:rPr>
          <w:rFonts w:hint="cs"/>
          <w:sz w:val="20"/>
          <w:szCs w:val="20"/>
          <w:rtl/>
        </w:rPr>
        <w:t>דמ"ש</w:t>
      </w:r>
      <w:proofErr w:type="spellEnd"/>
      <w:r w:rsidR="00B17960">
        <w:rPr>
          <w:rFonts w:hint="cs"/>
          <w:sz w:val="20"/>
          <w:szCs w:val="20"/>
          <w:rtl/>
        </w:rPr>
        <w:t xml:space="preserve"> משלוח מנות ממקרא מגילה</w:t>
      </w:r>
      <w:r w:rsidR="003A09AD">
        <w:rPr>
          <w:rFonts w:hint="cs"/>
          <w:sz w:val="20"/>
          <w:szCs w:val="20"/>
          <w:rtl/>
        </w:rPr>
        <w:t xml:space="preserve">, </w:t>
      </w:r>
      <w:proofErr w:type="spellStart"/>
      <w:r w:rsidR="003A09AD">
        <w:rPr>
          <w:rFonts w:hint="cs"/>
          <w:sz w:val="20"/>
          <w:szCs w:val="20"/>
          <w:rtl/>
        </w:rPr>
        <w:t>והביה"ל</w:t>
      </w:r>
      <w:proofErr w:type="spellEnd"/>
      <w:r w:rsidR="003A09AD">
        <w:rPr>
          <w:rFonts w:hint="cs"/>
          <w:sz w:val="20"/>
          <w:szCs w:val="20"/>
          <w:rtl/>
        </w:rPr>
        <w:t xml:space="preserve"> כתב </w:t>
      </w:r>
      <w:proofErr w:type="spellStart"/>
      <w:r w:rsidR="003A09AD">
        <w:rPr>
          <w:rFonts w:hint="cs"/>
          <w:sz w:val="20"/>
          <w:szCs w:val="20"/>
          <w:rtl/>
        </w:rPr>
        <w:t>שהפמ"ג</w:t>
      </w:r>
      <w:proofErr w:type="spellEnd"/>
      <w:r w:rsidR="003A09AD">
        <w:rPr>
          <w:rFonts w:hint="cs"/>
          <w:sz w:val="20"/>
          <w:szCs w:val="20"/>
          <w:rtl/>
        </w:rPr>
        <w:t xml:space="preserve"> פקפק בדברי </w:t>
      </w:r>
      <w:proofErr w:type="spellStart"/>
      <w:r w:rsidR="003A09AD">
        <w:rPr>
          <w:rFonts w:hint="cs"/>
          <w:sz w:val="20"/>
          <w:szCs w:val="20"/>
          <w:rtl/>
        </w:rPr>
        <w:t>הפר"ח</w:t>
      </w:r>
      <w:proofErr w:type="spellEnd"/>
      <w:r w:rsidR="00FD325B">
        <w:rPr>
          <w:rFonts w:hint="cs"/>
          <w:sz w:val="20"/>
          <w:szCs w:val="20"/>
          <w:rtl/>
        </w:rPr>
        <w:t xml:space="preserve">. </w:t>
      </w:r>
      <w:r w:rsidR="003A09AD">
        <w:rPr>
          <w:rFonts w:hint="cs"/>
          <w:sz w:val="20"/>
          <w:szCs w:val="20"/>
          <w:rtl/>
        </w:rPr>
        <w:t xml:space="preserve">ולעניין מתנות לאביונים כתב </w:t>
      </w:r>
      <w:proofErr w:type="spellStart"/>
      <w:r w:rsidR="003A09AD">
        <w:rPr>
          <w:rFonts w:hint="cs"/>
          <w:sz w:val="20"/>
          <w:szCs w:val="20"/>
          <w:rtl/>
        </w:rPr>
        <w:t>הפמ"ג</w:t>
      </w:r>
      <w:proofErr w:type="spellEnd"/>
      <w:r w:rsidR="003A09AD">
        <w:rPr>
          <w:rFonts w:hint="cs"/>
          <w:sz w:val="20"/>
          <w:szCs w:val="20"/>
          <w:rtl/>
        </w:rPr>
        <w:t xml:space="preserve"> שיכול לתת בים י"ד ואם העני לא יאכלם בי"ד </w:t>
      </w:r>
      <w:proofErr w:type="spellStart"/>
      <w:r w:rsidR="003A09AD">
        <w:rPr>
          <w:rFonts w:hint="cs"/>
          <w:sz w:val="20"/>
          <w:szCs w:val="20"/>
          <w:rtl/>
        </w:rPr>
        <w:t>ממנ"פ</w:t>
      </w:r>
      <w:proofErr w:type="spellEnd"/>
      <w:r w:rsidR="003A09AD">
        <w:rPr>
          <w:rFonts w:hint="cs"/>
          <w:sz w:val="20"/>
          <w:szCs w:val="20"/>
          <w:rtl/>
        </w:rPr>
        <w:t xml:space="preserve"> הוא יצא </w:t>
      </w:r>
      <w:proofErr w:type="spellStart"/>
      <w:r w:rsidR="003A09AD">
        <w:rPr>
          <w:rFonts w:hint="cs"/>
          <w:sz w:val="20"/>
          <w:szCs w:val="20"/>
          <w:rtl/>
        </w:rPr>
        <w:t>יד"ח</w:t>
      </w:r>
      <w:proofErr w:type="spellEnd"/>
      <w:r w:rsidR="003A09AD">
        <w:rPr>
          <w:rFonts w:hint="cs"/>
          <w:sz w:val="20"/>
          <w:szCs w:val="20"/>
          <w:rtl/>
        </w:rPr>
        <w:t xml:space="preserve">, אך אם העני אכלם </w:t>
      </w:r>
      <w:r w:rsidR="009603D8">
        <w:rPr>
          <w:rFonts w:hint="cs"/>
          <w:sz w:val="20"/>
          <w:szCs w:val="20"/>
          <w:rtl/>
        </w:rPr>
        <w:t>צ"ע.</w:t>
      </w:r>
      <w:r w:rsidR="00A608E2">
        <w:rPr>
          <w:rFonts w:hint="cs"/>
          <w:sz w:val="20"/>
          <w:szCs w:val="20"/>
          <w:rtl/>
        </w:rPr>
        <w:t xml:space="preserve"> </w:t>
      </w:r>
    </w:p>
    <w:p w14:paraId="34347C5F" w14:textId="69152BCB" w:rsidR="00B17960" w:rsidRDefault="00A608E2" w:rsidP="00347E67">
      <w:pPr>
        <w:jc w:val="both"/>
        <w:rPr>
          <w:sz w:val="20"/>
          <w:szCs w:val="20"/>
          <w:rtl/>
        </w:rPr>
      </w:pPr>
      <w:r>
        <w:rPr>
          <w:rFonts w:hint="cs"/>
          <w:sz w:val="20"/>
          <w:szCs w:val="20"/>
          <w:rtl/>
        </w:rPr>
        <w:t xml:space="preserve">ובמועדים וזמנים </w:t>
      </w:r>
      <w:proofErr w:type="spellStart"/>
      <w:r w:rsidR="00733867">
        <w:rPr>
          <w:rFonts w:hint="cs"/>
          <w:sz w:val="20"/>
          <w:szCs w:val="20"/>
          <w:rtl/>
        </w:rPr>
        <w:t>מהדו"ק</w:t>
      </w:r>
      <w:proofErr w:type="spellEnd"/>
      <w:r w:rsidR="00733867">
        <w:rPr>
          <w:rFonts w:hint="cs"/>
          <w:sz w:val="20"/>
          <w:szCs w:val="20"/>
          <w:rtl/>
        </w:rPr>
        <w:t xml:space="preserve"> ה</w:t>
      </w:r>
      <w:r>
        <w:rPr>
          <w:rFonts w:hint="cs"/>
          <w:sz w:val="20"/>
          <w:szCs w:val="20"/>
          <w:rtl/>
        </w:rPr>
        <w:t>ביא מהבני</w:t>
      </w:r>
      <w:r w:rsidR="00710337">
        <w:rPr>
          <w:rFonts w:hint="cs"/>
          <w:sz w:val="20"/>
          <w:szCs w:val="20"/>
          <w:rtl/>
        </w:rPr>
        <w:t>י</w:t>
      </w:r>
      <w:r>
        <w:rPr>
          <w:rFonts w:hint="cs"/>
          <w:sz w:val="20"/>
          <w:szCs w:val="20"/>
          <w:rtl/>
        </w:rPr>
        <w:t>ן שלמה</w:t>
      </w:r>
      <w:r w:rsidR="00E11C55">
        <w:rPr>
          <w:rFonts w:hint="cs"/>
          <w:sz w:val="20"/>
          <w:szCs w:val="20"/>
          <w:rtl/>
        </w:rPr>
        <w:t xml:space="preserve">, </w:t>
      </w:r>
      <w:r>
        <w:rPr>
          <w:rFonts w:hint="cs"/>
          <w:sz w:val="20"/>
          <w:szCs w:val="20"/>
          <w:rtl/>
        </w:rPr>
        <w:t xml:space="preserve">שלגבי משלוח מנות ומתנות לאביונים איכא ספק ממון </w:t>
      </w:r>
      <w:proofErr w:type="spellStart"/>
      <w:r>
        <w:rPr>
          <w:rFonts w:hint="cs"/>
          <w:sz w:val="20"/>
          <w:szCs w:val="20"/>
          <w:rtl/>
        </w:rPr>
        <w:t>לקולא</w:t>
      </w:r>
      <w:proofErr w:type="spellEnd"/>
      <w:r>
        <w:rPr>
          <w:rFonts w:hint="cs"/>
          <w:sz w:val="20"/>
          <w:szCs w:val="20"/>
          <w:rtl/>
        </w:rPr>
        <w:t xml:space="preserve">, ודחה דבריו שכיון שיש ודאי חיוב וספק פירעון </w:t>
      </w:r>
      <w:proofErr w:type="spellStart"/>
      <w:r>
        <w:rPr>
          <w:rFonts w:hint="cs"/>
          <w:sz w:val="20"/>
          <w:szCs w:val="20"/>
          <w:rtl/>
        </w:rPr>
        <w:t>אי"ז</w:t>
      </w:r>
      <w:proofErr w:type="spellEnd"/>
      <w:r>
        <w:rPr>
          <w:rFonts w:hint="cs"/>
          <w:sz w:val="20"/>
          <w:szCs w:val="20"/>
          <w:rtl/>
        </w:rPr>
        <w:t xml:space="preserve"> בכלל ספק ממון </w:t>
      </w:r>
      <w:proofErr w:type="spellStart"/>
      <w:r>
        <w:rPr>
          <w:rFonts w:hint="cs"/>
          <w:sz w:val="20"/>
          <w:szCs w:val="20"/>
          <w:rtl/>
        </w:rPr>
        <w:t>לקולא</w:t>
      </w:r>
      <w:proofErr w:type="spellEnd"/>
      <w:r>
        <w:rPr>
          <w:rFonts w:hint="cs"/>
          <w:sz w:val="20"/>
          <w:szCs w:val="20"/>
          <w:rtl/>
        </w:rPr>
        <w:t xml:space="preserve">. </w:t>
      </w:r>
      <w:proofErr w:type="spellStart"/>
      <w:r>
        <w:rPr>
          <w:rFonts w:hint="cs"/>
          <w:sz w:val="20"/>
          <w:szCs w:val="20"/>
          <w:rtl/>
        </w:rPr>
        <w:t>ו</w:t>
      </w:r>
      <w:r w:rsidR="00E11C55">
        <w:rPr>
          <w:rFonts w:hint="cs"/>
          <w:sz w:val="20"/>
          <w:szCs w:val="20"/>
          <w:rtl/>
        </w:rPr>
        <w:t>סברא</w:t>
      </w:r>
      <w:proofErr w:type="spellEnd"/>
      <w:r w:rsidR="00E11C55">
        <w:rPr>
          <w:rFonts w:hint="cs"/>
          <w:sz w:val="20"/>
          <w:szCs w:val="20"/>
          <w:rtl/>
        </w:rPr>
        <w:t xml:space="preserve"> זו לכאורה </w:t>
      </w:r>
      <w:proofErr w:type="spellStart"/>
      <w:r w:rsidR="00E11C55">
        <w:rPr>
          <w:rFonts w:hint="cs"/>
          <w:sz w:val="20"/>
          <w:szCs w:val="20"/>
          <w:rtl/>
        </w:rPr>
        <w:t>תליא</w:t>
      </w:r>
      <w:proofErr w:type="spellEnd"/>
      <w:r>
        <w:rPr>
          <w:rFonts w:hint="cs"/>
          <w:sz w:val="20"/>
          <w:szCs w:val="20"/>
          <w:rtl/>
        </w:rPr>
        <w:t xml:space="preserve"> במה ש</w:t>
      </w:r>
      <w:r w:rsidR="00E11C55">
        <w:rPr>
          <w:rFonts w:hint="cs"/>
          <w:sz w:val="20"/>
          <w:szCs w:val="20"/>
          <w:rtl/>
        </w:rPr>
        <w:t xml:space="preserve">הבאנו מקודם </w:t>
      </w:r>
      <w:proofErr w:type="spellStart"/>
      <w:r>
        <w:rPr>
          <w:rFonts w:hint="cs"/>
          <w:sz w:val="20"/>
          <w:szCs w:val="20"/>
          <w:rtl/>
        </w:rPr>
        <w:t>מ</w:t>
      </w:r>
      <w:r w:rsidR="00E11C55">
        <w:rPr>
          <w:rFonts w:hint="cs"/>
          <w:sz w:val="20"/>
          <w:szCs w:val="20"/>
          <w:rtl/>
        </w:rPr>
        <w:t>ה</w:t>
      </w:r>
      <w:r w:rsidR="005F2363">
        <w:rPr>
          <w:rFonts w:hint="cs"/>
          <w:sz w:val="20"/>
          <w:szCs w:val="20"/>
          <w:rtl/>
        </w:rPr>
        <w:t>אבי</w:t>
      </w:r>
      <w:proofErr w:type="spellEnd"/>
      <w:r w:rsidR="005F2363">
        <w:rPr>
          <w:rFonts w:hint="cs"/>
          <w:sz w:val="20"/>
          <w:szCs w:val="20"/>
          <w:rtl/>
        </w:rPr>
        <w:t xml:space="preserve"> עזרי פ"א ממגילה </w:t>
      </w:r>
      <w:proofErr w:type="spellStart"/>
      <w:r w:rsidR="005F2363">
        <w:rPr>
          <w:rFonts w:hint="cs"/>
          <w:sz w:val="20"/>
          <w:szCs w:val="20"/>
          <w:rtl/>
        </w:rPr>
        <w:t>ו</w:t>
      </w:r>
      <w:r>
        <w:rPr>
          <w:rFonts w:hint="cs"/>
          <w:sz w:val="20"/>
          <w:szCs w:val="20"/>
          <w:rtl/>
        </w:rPr>
        <w:t>הקה"י</w:t>
      </w:r>
      <w:proofErr w:type="spellEnd"/>
      <w:r>
        <w:rPr>
          <w:rFonts w:hint="cs"/>
          <w:sz w:val="20"/>
          <w:szCs w:val="20"/>
          <w:rtl/>
        </w:rPr>
        <w:t xml:space="preserve"> והעמק ברכה אם י"ד וט"ו נחשבות כמצ</w:t>
      </w:r>
      <w:r w:rsidR="00E11C55">
        <w:rPr>
          <w:rFonts w:hint="cs"/>
          <w:sz w:val="20"/>
          <w:szCs w:val="20"/>
          <w:rtl/>
        </w:rPr>
        <w:t>ו</w:t>
      </w:r>
      <w:r>
        <w:rPr>
          <w:rFonts w:hint="cs"/>
          <w:sz w:val="20"/>
          <w:szCs w:val="20"/>
          <w:rtl/>
        </w:rPr>
        <w:t>וה אחת או ב' מצוות</w:t>
      </w:r>
      <w:r w:rsidR="00F142ED">
        <w:rPr>
          <w:rFonts w:hint="cs"/>
          <w:sz w:val="20"/>
          <w:szCs w:val="20"/>
          <w:rtl/>
        </w:rPr>
        <w:t xml:space="preserve">, וע"ע מועדים וזמנים </w:t>
      </w:r>
      <w:proofErr w:type="spellStart"/>
      <w:r w:rsidR="00F142ED">
        <w:rPr>
          <w:rFonts w:hint="cs"/>
          <w:sz w:val="20"/>
          <w:szCs w:val="20"/>
          <w:rtl/>
        </w:rPr>
        <w:t>ח"ב</w:t>
      </w:r>
      <w:proofErr w:type="spellEnd"/>
      <w:r w:rsidR="00F142ED">
        <w:rPr>
          <w:rFonts w:hint="cs"/>
          <w:sz w:val="20"/>
          <w:szCs w:val="20"/>
          <w:rtl/>
        </w:rPr>
        <w:t xml:space="preserve"> סי' </w:t>
      </w:r>
      <w:r w:rsidR="005F2363">
        <w:rPr>
          <w:rFonts w:hint="cs"/>
          <w:sz w:val="20"/>
          <w:szCs w:val="20"/>
          <w:rtl/>
        </w:rPr>
        <w:t>קע"ד.</w:t>
      </w:r>
    </w:p>
    <w:p w14:paraId="41D18004" w14:textId="0CAC8F2E" w:rsidR="00FD325B" w:rsidRDefault="00FD325B" w:rsidP="00347E67">
      <w:pPr>
        <w:jc w:val="both"/>
        <w:rPr>
          <w:sz w:val="20"/>
          <w:szCs w:val="20"/>
          <w:rtl/>
        </w:rPr>
      </w:pPr>
      <w:r w:rsidRPr="00E11C55">
        <w:rPr>
          <w:rFonts w:hint="cs"/>
          <w:b/>
          <w:bCs/>
          <w:sz w:val="20"/>
          <w:szCs w:val="20"/>
          <w:rtl/>
        </w:rPr>
        <w:t>על הניסים</w:t>
      </w:r>
      <w:r w:rsidR="00E11C55">
        <w:rPr>
          <w:rFonts w:hint="cs"/>
          <w:b/>
          <w:bCs/>
          <w:sz w:val="20"/>
          <w:szCs w:val="20"/>
          <w:rtl/>
        </w:rPr>
        <w:t xml:space="preserve"> וקריאת התורה.</w:t>
      </w:r>
      <w:r>
        <w:rPr>
          <w:rFonts w:hint="cs"/>
          <w:sz w:val="20"/>
          <w:szCs w:val="20"/>
          <w:rtl/>
        </w:rPr>
        <w:t xml:space="preserve"> מבואר במ"ב </w:t>
      </w:r>
      <w:proofErr w:type="spellStart"/>
      <w:r>
        <w:rPr>
          <w:rFonts w:hint="cs"/>
          <w:sz w:val="20"/>
          <w:szCs w:val="20"/>
          <w:rtl/>
        </w:rPr>
        <w:t>סקי"ז</w:t>
      </w:r>
      <w:proofErr w:type="spellEnd"/>
      <w:r>
        <w:rPr>
          <w:rFonts w:hint="cs"/>
          <w:sz w:val="20"/>
          <w:szCs w:val="20"/>
          <w:rtl/>
        </w:rPr>
        <w:t xml:space="preserve"> שאומרים בב' הימים</w:t>
      </w:r>
      <w:r w:rsidR="009603D8">
        <w:rPr>
          <w:rFonts w:hint="cs"/>
          <w:sz w:val="20"/>
          <w:szCs w:val="20"/>
          <w:rtl/>
        </w:rPr>
        <w:t>, ו</w:t>
      </w:r>
      <w:r>
        <w:rPr>
          <w:rFonts w:hint="cs"/>
          <w:sz w:val="20"/>
          <w:szCs w:val="20"/>
          <w:rtl/>
        </w:rPr>
        <w:t>ע"ע ב</w:t>
      </w:r>
      <w:r w:rsidR="009603D8">
        <w:rPr>
          <w:rFonts w:hint="cs"/>
          <w:sz w:val="20"/>
          <w:szCs w:val="20"/>
          <w:rtl/>
        </w:rPr>
        <w:t xml:space="preserve">מ"ב </w:t>
      </w:r>
      <w:r>
        <w:rPr>
          <w:rFonts w:hint="cs"/>
          <w:sz w:val="20"/>
          <w:szCs w:val="20"/>
          <w:rtl/>
        </w:rPr>
        <w:t xml:space="preserve">סי' תרצ"ג </w:t>
      </w:r>
      <w:proofErr w:type="spellStart"/>
      <w:r>
        <w:rPr>
          <w:rFonts w:hint="cs"/>
          <w:sz w:val="20"/>
          <w:szCs w:val="20"/>
          <w:rtl/>
        </w:rPr>
        <w:t>סק"ו</w:t>
      </w:r>
      <w:proofErr w:type="spellEnd"/>
      <w:r>
        <w:rPr>
          <w:rFonts w:hint="cs"/>
          <w:sz w:val="20"/>
          <w:szCs w:val="20"/>
          <w:rtl/>
        </w:rPr>
        <w:t xml:space="preserve"> שמי שאמר בטעות על הניסים בי</w:t>
      </w:r>
      <w:r w:rsidR="009603D8">
        <w:rPr>
          <w:rFonts w:hint="cs"/>
          <w:sz w:val="20"/>
          <w:szCs w:val="20"/>
          <w:rtl/>
        </w:rPr>
        <w:t>ו</w:t>
      </w:r>
      <w:r>
        <w:rPr>
          <w:rFonts w:hint="cs"/>
          <w:sz w:val="20"/>
          <w:szCs w:val="20"/>
          <w:rtl/>
        </w:rPr>
        <w:t>ם שאינו פורים אצלו ל"ה הפסק</w:t>
      </w:r>
      <w:r w:rsidR="009603D8">
        <w:rPr>
          <w:rFonts w:hint="cs"/>
          <w:sz w:val="20"/>
          <w:szCs w:val="20"/>
          <w:rtl/>
        </w:rPr>
        <w:t>,</w:t>
      </w:r>
      <w:r w:rsidR="009603D8" w:rsidRPr="009603D8">
        <w:rPr>
          <w:rFonts w:hint="cs"/>
          <w:sz w:val="20"/>
          <w:szCs w:val="20"/>
          <w:rtl/>
        </w:rPr>
        <w:t xml:space="preserve"> </w:t>
      </w:r>
      <w:r w:rsidR="009603D8">
        <w:rPr>
          <w:rFonts w:hint="cs"/>
          <w:sz w:val="20"/>
          <w:szCs w:val="20"/>
          <w:rtl/>
        </w:rPr>
        <w:t xml:space="preserve">ועי' </w:t>
      </w:r>
      <w:proofErr w:type="spellStart"/>
      <w:r w:rsidR="009603D8">
        <w:rPr>
          <w:rFonts w:hint="cs"/>
          <w:sz w:val="20"/>
          <w:szCs w:val="20"/>
          <w:rtl/>
        </w:rPr>
        <w:t>משב"ז</w:t>
      </w:r>
      <w:proofErr w:type="spellEnd"/>
      <w:r w:rsidR="009603D8">
        <w:rPr>
          <w:rFonts w:hint="cs"/>
          <w:sz w:val="20"/>
          <w:szCs w:val="20"/>
          <w:rtl/>
        </w:rPr>
        <w:t xml:space="preserve"> </w:t>
      </w:r>
      <w:proofErr w:type="spellStart"/>
      <w:r w:rsidR="009603D8">
        <w:rPr>
          <w:rFonts w:hint="cs"/>
          <w:sz w:val="20"/>
          <w:szCs w:val="20"/>
          <w:rtl/>
        </w:rPr>
        <w:t>סק"ח</w:t>
      </w:r>
      <w:proofErr w:type="spellEnd"/>
      <w:r>
        <w:rPr>
          <w:rFonts w:hint="cs"/>
          <w:sz w:val="20"/>
          <w:szCs w:val="20"/>
          <w:rtl/>
        </w:rPr>
        <w:t>. אך בלוח א"י כתב שלא נהגו לומר על הניסים בערים מסופקות אלא בי"ד.</w:t>
      </w:r>
    </w:p>
    <w:p w14:paraId="573A21E4" w14:textId="46E81A97" w:rsidR="009603D8" w:rsidRDefault="009603D8" w:rsidP="00347E67">
      <w:pPr>
        <w:jc w:val="both"/>
        <w:rPr>
          <w:sz w:val="20"/>
          <w:szCs w:val="20"/>
          <w:rtl/>
        </w:rPr>
      </w:pPr>
      <w:proofErr w:type="spellStart"/>
      <w:r w:rsidRPr="00E11C55">
        <w:rPr>
          <w:rFonts w:hint="cs"/>
          <w:sz w:val="20"/>
          <w:szCs w:val="20"/>
          <w:rtl/>
        </w:rPr>
        <w:t>בכה"ח</w:t>
      </w:r>
      <w:proofErr w:type="spellEnd"/>
      <w:r w:rsidRPr="00E11C55">
        <w:rPr>
          <w:rFonts w:hint="cs"/>
          <w:sz w:val="20"/>
          <w:szCs w:val="20"/>
          <w:rtl/>
        </w:rPr>
        <w:t xml:space="preserve"> </w:t>
      </w:r>
      <w:proofErr w:type="spellStart"/>
      <w:r w:rsidRPr="00E11C55">
        <w:rPr>
          <w:rFonts w:hint="cs"/>
          <w:sz w:val="20"/>
          <w:szCs w:val="20"/>
          <w:rtl/>
        </w:rPr>
        <w:t>סקכ"ג</w:t>
      </w:r>
      <w:proofErr w:type="spellEnd"/>
      <w:r>
        <w:rPr>
          <w:rFonts w:hint="cs"/>
          <w:sz w:val="20"/>
          <w:szCs w:val="20"/>
          <w:rtl/>
        </w:rPr>
        <w:t xml:space="preserve"> הביא מנהג האר"י שביום ט"ו לא היה אומר על הניסים בצפת אך משלוח מנות ומתנות לאביונים נוהג, וביאר טעמו שלא רצה לעשות הפסק מספק בתפילת לחש. </w:t>
      </w:r>
      <w:proofErr w:type="spellStart"/>
      <w:r>
        <w:rPr>
          <w:rFonts w:hint="cs"/>
          <w:sz w:val="20"/>
          <w:szCs w:val="20"/>
          <w:rtl/>
        </w:rPr>
        <w:t>ובסקכ"ה</w:t>
      </w:r>
      <w:proofErr w:type="spellEnd"/>
      <w:r>
        <w:rPr>
          <w:rFonts w:hint="cs"/>
          <w:sz w:val="20"/>
          <w:szCs w:val="20"/>
          <w:rtl/>
        </w:rPr>
        <w:t xml:space="preserve"> הביא מנהג בגדד מהבן איש חי, שקוראים מגילה בב' ימים ואומרים על הניסים ומוציאים ס"ת וקוראים בו, וזקנו של </w:t>
      </w:r>
      <w:proofErr w:type="spellStart"/>
      <w:r>
        <w:rPr>
          <w:rFonts w:hint="cs"/>
          <w:sz w:val="20"/>
          <w:szCs w:val="20"/>
          <w:rtl/>
        </w:rPr>
        <w:t>הבא"ח</w:t>
      </w:r>
      <w:proofErr w:type="spellEnd"/>
      <w:r>
        <w:rPr>
          <w:rFonts w:hint="cs"/>
          <w:sz w:val="20"/>
          <w:szCs w:val="20"/>
          <w:rtl/>
        </w:rPr>
        <w:t xml:space="preserve"> ביטל את אמירת על הניסים מפני ספק אך לגבי </w:t>
      </w:r>
      <w:proofErr w:type="spellStart"/>
      <w:r>
        <w:rPr>
          <w:rFonts w:hint="cs"/>
          <w:sz w:val="20"/>
          <w:szCs w:val="20"/>
          <w:rtl/>
        </w:rPr>
        <w:t>קה"ת</w:t>
      </w:r>
      <w:proofErr w:type="spellEnd"/>
      <w:r>
        <w:rPr>
          <w:rFonts w:hint="cs"/>
          <w:sz w:val="20"/>
          <w:szCs w:val="20"/>
          <w:rtl/>
        </w:rPr>
        <w:t xml:space="preserve"> הניח את ה</w:t>
      </w:r>
      <w:r w:rsidR="00085113">
        <w:rPr>
          <w:rFonts w:hint="cs"/>
          <w:sz w:val="20"/>
          <w:szCs w:val="20"/>
          <w:rtl/>
        </w:rPr>
        <w:t>מ</w:t>
      </w:r>
      <w:r>
        <w:rPr>
          <w:rFonts w:hint="cs"/>
          <w:sz w:val="20"/>
          <w:szCs w:val="20"/>
          <w:rtl/>
        </w:rPr>
        <w:t>נהג</w:t>
      </w:r>
      <w:r w:rsidR="00085113">
        <w:rPr>
          <w:rFonts w:hint="cs"/>
          <w:sz w:val="20"/>
          <w:szCs w:val="20"/>
          <w:rtl/>
        </w:rPr>
        <w:t>.</w:t>
      </w:r>
    </w:p>
    <w:p w14:paraId="29757040" w14:textId="288A362B" w:rsidR="00085113" w:rsidRDefault="00085113" w:rsidP="00347E67">
      <w:pPr>
        <w:jc w:val="both"/>
        <w:rPr>
          <w:sz w:val="20"/>
          <w:szCs w:val="20"/>
          <w:rtl/>
        </w:rPr>
      </w:pPr>
      <w:r>
        <w:rPr>
          <w:rFonts w:hint="cs"/>
          <w:sz w:val="20"/>
          <w:szCs w:val="20"/>
          <w:rtl/>
        </w:rPr>
        <w:t>ובספר שער יש</w:t>
      </w:r>
      <w:r w:rsidR="00406141">
        <w:rPr>
          <w:rFonts w:hint="cs"/>
          <w:sz w:val="20"/>
          <w:szCs w:val="20"/>
          <w:rtl/>
        </w:rPr>
        <w:t>ש</w:t>
      </w:r>
      <w:r>
        <w:rPr>
          <w:rFonts w:hint="cs"/>
          <w:sz w:val="20"/>
          <w:szCs w:val="20"/>
          <w:rtl/>
        </w:rPr>
        <w:t xml:space="preserve">כר </w:t>
      </w:r>
      <w:r w:rsidR="00406141">
        <w:rPr>
          <w:rFonts w:hint="cs"/>
          <w:sz w:val="20"/>
          <w:szCs w:val="20"/>
          <w:rtl/>
        </w:rPr>
        <w:t>[</w:t>
      </w:r>
      <w:proofErr w:type="spellStart"/>
      <w:r w:rsidR="0048480B">
        <w:rPr>
          <w:rFonts w:hint="cs"/>
          <w:sz w:val="20"/>
          <w:szCs w:val="20"/>
          <w:rtl/>
        </w:rPr>
        <w:t>לר</w:t>
      </w:r>
      <w:proofErr w:type="spellEnd"/>
      <w:r w:rsidR="0048480B">
        <w:rPr>
          <w:rFonts w:hint="cs"/>
          <w:sz w:val="20"/>
          <w:szCs w:val="20"/>
          <w:rtl/>
        </w:rPr>
        <w:t xml:space="preserve">' יששכר בן </w:t>
      </w:r>
      <w:proofErr w:type="spellStart"/>
      <w:r w:rsidR="0048480B">
        <w:rPr>
          <w:rFonts w:hint="cs"/>
          <w:sz w:val="20"/>
          <w:szCs w:val="20"/>
          <w:rtl/>
        </w:rPr>
        <w:t>סוסאן</w:t>
      </w:r>
      <w:proofErr w:type="spellEnd"/>
      <w:r w:rsidR="0048480B">
        <w:rPr>
          <w:rFonts w:hint="cs"/>
          <w:sz w:val="20"/>
          <w:szCs w:val="20"/>
          <w:rtl/>
        </w:rPr>
        <w:t xml:space="preserve"> תלמיד </w:t>
      </w:r>
      <w:proofErr w:type="spellStart"/>
      <w:r w:rsidR="0048480B">
        <w:rPr>
          <w:rFonts w:hint="cs"/>
          <w:sz w:val="20"/>
          <w:szCs w:val="20"/>
          <w:rtl/>
        </w:rPr>
        <w:t>הב"י</w:t>
      </w:r>
      <w:proofErr w:type="spellEnd"/>
      <w:r w:rsidR="0048480B">
        <w:rPr>
          <w:rFonts w:hint="cs"/>
          <w:sz w:val="20"/>
          <w:szCs w:val="20"/>
          <w:rtl/>
        </w:rPr>
        <w:t xml:space="preserve">] </w:t>
      </w:r>
      <w:r>
        <w:rPr>
          <w:rFonts w:hint="cs"/>
          <w:sz w:val="20"/>
          <w:szCs w:val="20"/>
          <w:rtl/>
        </w:rPr>
        <w:t>כתב,</w:t>
      </w:r>
      <w:r w:rsidR="0048480B">
        <w:rPr>
          <w:rFonts w:hint="cs"/>
          <w:sz w:val="20"/>
          <w:szCs w:val="20"/>
          <w:rtl/>
        </w:rPr>
        <w:t xml:space="preserve"> שבצפת בשנת שי"ט היה ויכוח אם לקרוא בתורה בט"ו ולומר על הניסים. וספרו הדברים לפני חכם השלם גדול דורנו הרב הגדול </w:t>
      </w:r>
      <w:proofErr w:type="spellStart"/>
      <w:r w:rsidR="0048480B">
        <w:rPr>
          <w:rFonts w:hint="cs"/>
          <w:sz w:val="20"/>
          <w:szCs w:val="20"/>
          <w:rtl/>
        </w:rPr>
        <w:t>מוהר"ר</w:t>
      </w:r>
      <w:proofErr w:type="spellEnd"/>
      <w:r w:rsidR="0048480B">
        <w:rPr>
          <w:rFonts w:hint="cs"/>
          <w:sz w:val="20"/>
          <w:szCs w:val="20"/>
          <w:rtl/>
        </w:rPr>
        <w:t xml:space="preserve"> יוסף קארו ואמר, מנהג טוב הוא לומר על הניסים בתפילה ולהעלות בו ספר תורה, אלא שקהילותינו הספרדים לא נהגו להעלות. </w:t>
      </w:r>
      <w:proofErr w:type="spellStart"/>
      <w:r w:rsidR="00E11C55">
        <w:rPr>
          <w:rFonts w:hint="cs"/>
          <w:sz w:val="20"/>
          <w:szCs w:val="20"/>
          <w:rtl/>
        </w:rPr>
        <w:t>וחזינן</w:t>
      </w:r>
      <w:proofErr w:type="spellEnd"/>
      <w:r w:rsidR="00E11C55">
        <w:rPr>
          <w:rFonts w:hint="cs"/>
          <w:sz w:val="20"/>
          <w:szCs w:val="20"/>
          <w:rtl/>
        </w:rPr>
        <w:t xml:space="preserve"> שסברת </w:t>
      </w:r>
      <w:proofErr w:type="spellStart"/>
      <w:r w:rsidR="00E11C55">
        <w:rPr>
          <w:rFonts w:hint="cs"/>
          <w:sz w:val="20"/>
          <w:szCs w:val="20"/>
          <w:rtl/>
        </w:rPr>
        <w:t>הב"י</w:t>
      </w:r>
      <w:proofErr w:type="spellEnd"/>
      <w:r w:rsidR="00E11C55">
        <w:rPr>
          <w:rFonts w:hint="cs"/>
          <w:sz w:val="20"/>
          <w:szCs w:val="20"/>
          <w:rtl/>
        </w:rPr>
        <w:t xml:space="preserve"> וזקנו של </w:t>
      </w:r>
      <w:proofErr w:type="spellStart"/>
      <w:r w:rsidR="00E11C55">
        <w:rPr>
          <w:rFonts w:hint="cs"/>
          <w:sz w:val="20"/>
          <w:szCs w:val="20"/>
          <w:rtl/>
        </w:rPr>
        <w:t>הבא"ח</w:t>
      </w:r>
      <w:proofErr w:type="spellEnd"/>
      <w:r w:rsidR="00E11C55">
        <w:rPr>
          <w:rFonts w:hint="cs"/>
          <w:sz w:val="20"/>
          <w:szCs w:val="20"/>
          <w:rtl/>
        </w:rPr>
        <w:t xml:space="preserve"> הפוכות, שלב"י אומרים על הניסים ואין קוראים בתורה </w:t>
      </w:r>
      <w:proofErr w:type="spellStart"/>
      <w:r w:rsidR="00E11C55">
        <w:rPr>
          <w:rFonts w:hint="cs"/>
          <w:sz w:val="20"/>
          <w:szCs w:val="20"/>
          <w:rtl/>
        </w:rPr>
        <w:t>ולבא"ח</w:t>
      </w:r>
      <w:proofErr w:type="spellEnd"/>
      <w:r w:rsidR="00E11C55">
        <w:rPr>
          <w:rFonts w:hint="cs"/>
          <w:sz w:val="20"/>
          <w:szCs w:val="20"/>
          <w:rtl/>
        </w:rPr>
        <w:t xml:space="preserve"> קוראים בתורה ואין אומרים על הניסים.</w:t>
      </w:r>
    </w:p>
    <w:p w14:paraId="0F062486" w14:textId="77777777" w:rsidR="00032395" w:rsidRPr="00032395" w:rsidRDefault="00032395" w:rsidP="00032395">
      <w:pPr>
        <w:jc w:val="center"/>
        <w:rPr>
          <w:sz w:val="16"/>
          <w:szCs w:val="16"/>
          <w:rtl/>
        </w:rPr>
      </w:pPr>
      <w:r w:rsidRPr="00032395">
        <w:rPr>
          <w:rFonts w:hint="cs"/>
          <w:sz w:val="16"/>
          <w:szCs w:val="16"/>
          <w:rtl/>
        </w:rPr>
        <w:t xml:space="preserve">להערות והארות על הציונים. יעקב דוד דומב </w:t>
      </w:r>
      <w:hyperlink r:id="rId4" w:history="1">
        <w:r w:rsidRPr="00032395">
          <w:rPr>
            <w:rStyle w:val="Hyperlink"/>
            <w:color w:val="262626" w:themeColor="text1" w:themeTint="D9"/>
            <w:sz w:val="16"/>
            <w:szCs w:val="16"/>
          </w:rPr>
          <w:t>A0527651235@gmail.com</w:t>
        </w:r>
      </w:hyperlink>
      <w:r w:rsidRPr="00032395">
        <w:rPr>
          <w:color w:val="262626" w:themeColor="text1" w:themeTint="D9"/>
          <w:sz w:val="16"/>
          <w:szCs w:val="16"/>
        </w:rPr>
        <w:t xml:space="preserve">  </w:t>
      </w:r>
      <w:r w:rsidRPr="00032395">
        <w:rPr>
          <w:rFonts w:hint="cs"/>
          <w:color w:val="262626" w:themeColor="text1" w:themeTint="D9"/>
          <w:sz w:val="16"/>
          <w:szCs w:val="16"/>
          <w:rtl/>
        </w:rPr>
        <w:t xml:space="preserve"> - </w:t>
      </w:r>
      <w:r w:rsidRPr="00032395">
        <w:rPr>
          <w:rFonts w:hint="cs"/>
          <w:sz w:val="16"/>
          <w:szCs w:val="16"/>
          <w:rtl/>
        </w:rPr>
        <w:t>0527651235</w:t>
      </w:r>
    </w:p>
    <w:p w14:paraId="594CCB90" w14:textId="77777777" w:rsidR="00032395" w:rsidRDefault="00032395" w:rsidP="00347E67">
      <w:pPr>
        <w:jc w:val="both"/>
        <w:rPr>
          <w:sz w:val="20"/>
          <w:szCs w:val="20"/>
          <w:rtl/>
        </w:rPr>
      </w:pPr>
    </w:p>
    <w:p w14:paraId="225C3B5E" w14:textId="77777777" w:rsidR="00733867" w:rsidRPr="00B17960" w:rsidRDefault="00733867" w:rsidP="00347E67">
      <w:pPr>
        <w:jc w:val="both"/>
        <w:rPr>
          <w:sz w:val="20"/>
          <w:szCs w:val="20"/>
          <w:rtl/>
        </w:rPr>
      </w:pPr>
    </w:p>
    <w:p w14:paraId="5551321A" w14:textId="77777777" w:rsidR="00041AD3" w:rsidRPr="00EA4D45" w:rsidRDefault="00041AD3" w:rsidP="00F0580A">
      <w:pPr>
        <w:jc w:val="both"/>
        <w:rPr>
          <w:sz w:val="20"/>
          <w:szCs w:val="20"/>
          <w:rtl/>
        </w:rPr>
      </w:pPr>
    </w:p>
    <w:p w14:paraId="6C7C70D0" w14:textId="77777777" w:rsidR="00041AD3" w:rsidRPr="00434116" w:rsidRDefault="00041AD3" w:rsidP="00F0580A">
      <w:pPr>
        <w:jc w:val="both"/>
        <w:rPr>
          <w:sz w:val="20"/>
          <w:szCs w:val="20"/>
          <w:rtl/>
        </w:rPr>
      </w:pPr>
    </w:p>
    <w:p w14:paraId="6A1E38E4" w14:textId="77777777" w:rsidR="001538BD" w:rsidRDefault="001538BD" w:rsidP="00710337">
      <w:pPr>
        <w:jc w:val="center"/>
        <w:rPr>
          <w:sz w:val="20"/>
          <w:szCs w:val="20"/>
          <w:rtl/>
        </w:rPr>
      </w:pPr>
    </w:p>
    <w:p w14:paraId="2EF03EF2" w14:textId="77777777" w:rsidR="00417997" w:rsidRPr="00434116" w:rsidRDefault="00417997" w:rsidP="00F0580A">
      <w:pPr>
        <w:jc w:val="both"/>
        <w:rPr>
          <w:sz w:val="20"/>
          <w:szCs w:val="20"/>
        </w:rPr>
      </w:pPr>
    </w:p>
    <w:sectPr w:rsidR="00417997" w:rsidRPr="00434116" w:rsidSect="00E7538D">
      <w:pgSz w:w="11906" w:h="16838"/>
      <w:pgMar w:top="720" w:right="720" w:bottom="720" w:left="72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38D"/>
    <w:rsid w:val="000250EA"/>
    <w:rsid w:val="00032395"/>
    <w:rsid w:val="00041AD3"/>
    <w:rsid w:val="00085113"/>
    <w:rsid w:val="000A406F"/>
    <w:rsid w:val="00150CA8"/>
    <w:rsid w:val="001538BD"/>
    <w:rsid w:val="00256B68"/>
    <w:rsid w:val="002905D3"/>
    <w:rsid w:val="002F3002"/>
    <w:rsid w:val="00347E67"/>
    <w:rsid w:val="00361BE7"/>
    <w:rsid w:val="003A09AD"/>
    <w:rsid w:val="00406141"/>
    <w:rsid w:val="00417997"/>
    <w:rsid w:val="00434116"/>
    <w:rsid w:val="004807CA"/>
    <w:rsid w:val="0048480B"/>
    <w:rsid w:val="00530825"/>
    <w:rsid w:val="005F2363"/>
    <w:rsid w:val="005F6ED6"/>
    <w:rsid w:val="006061EA"/>
    <w:rsid w:val="00710337"/>
    <w:rsid w:val="00733867"/>
    <w:rsid w:val="00885B0F"/>
    <w:rsid w:val="009603D8"/>
    <w:rsid w:val="00A608E2"/>
    <w:rsid w:val="00AB23A2"/>
    <w:rsid w:val="00AC522D"/>
    <w:rsid w:val="00B17960"/>
    <w:rsid w:val="00B279D8"/>
    <w:rsid w:val="00B30F7D"/>
    <w:rsid w:val="00B842FF"/>
    <w:rsid w:val="00C3526B"/>
    <w:rsid w:val="00C74D5D"/>
    <w:rsid w:val="00CF3331"/>
    <w:rsid w:val="00D26EB2"/>
    <w:rsid w:val="00E11C55"/>
    <w:rsid w:val="00E7538D"/>
    <w:rsid w:val="00EA1C29"/>
    <w:rsid w:val="00EA4D45"/>
    <w:rsid w:val="00F0580A"/>
    <w:rsid w:val="00F142ED"/>
    <w:rsid w:val="00FD325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DE8B4"/>
  <w15:chartTrackingRefBased/>
  <w15:docId w15:val="{09832923-DF53-4496-82C7-73A9F46BD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7538D"/>
    <w:pPr>
      <w:bidi/>
    </w:pPr>
    <w:rPr>
      <w:kern w:val="2"/>
      <w14:ligatures w14:val="standardContextual"/>
    </w:rPr>
  </w:style>
  <w:style w:type="paragraph" w:styleId="1">
    <w:name w:val="heading 1"/>
    <w:basedOn w:val="a"/>
    <w:next w:val="a"/>
    <w:link w:val="10"/>
    <w:uiPriority w:val="9"/>
    <w:qFormat/>
    <w:rsid w:val="00E7538D"/>
    <w:pPr>
      <w:keepNext/>
      <w:keepLines/>
      <w:spacing w:before="360" w:after="80"/>
      <w:outlineLvl w:val="0"/>
    </w:pPr>
    <w:rPr>
      <w:rFonts w:asciiTheme="majorHAnsi" w:eastAsiaTheme="majorEastAsia" w:hAnsiTheme="majorHAnsi" w:cstheme="majorBidi"/>
      <w:color w:val="0F4761" w:themeColor="accent1" w:themeShade="BF"/>
      <w:kern w:val="0"/>
      <w:sz w:val="40"/>
      <w:szCs w:val="40"/>
      <w14:ligatures w14:val="none"/>
    </w:rPr>
  </w:style>
  <w:style w:type="paragraph" w:styleId="2">
    <w:name w:val="heading 2"/>
    <w:basedOn w:val="a"/>
    <w:next w:val="a"/>
    <w:link w:val="20"/>
    <w:uiPriority w:val="9"/>
    <w:semiHidden/>
    <w:unhideWhenUsed/>
    <w:qFormat/>
    <w:rsid w:val="00E7538D"/>
    <w:pPr>
      <w:keepNext/>
      <w:keepLines/>
      <w:spacing w:before="160" w:after="80"/>
      <w:outlineLvl w:val="1"/>
    </w:pPr>
    <w:rPr>
      <w:rFonts w:asciiTheme="majorHAnsi" w:eastAsiaTheme="majorEastAsia" w:hAnsiTheme="majorHAnsi" w:cstheme="majorBidi"/>
      <w:color w:val="0F4761" w:themeColor="accent1" w:themeShade="BF"/>
      <w:kern w:val="0"/>
      <w:sz w:val="32"/>
      <w:szCs w:val="32"/>
      <w14:ligatures w14:val="none"/>
    </w:rPr>
  </w:style>
  <w:style w:type="paragraph" w:styleId="3">
    <w:name w:val="heading 3"/>
    <w:basedOn w:val="a"/>
    <w:next w:val="a"/>
    <w:link w:val="30"/>
    <w:uiPriority w:val="9"/>
    <w:semiHidden/>
    <w:unhideWhenUsed/>
    <w:qFormat/>
    <w:rsid w:val="00E7538D"/>
    <w:pPr>
      <w:keepNext/>
      <w:keepLines/>
      <w:spacing w:before="160" w:after="80"/>
      <w:outlineLvl w:val="2"/>
    </w:pPr>
    <w:rPr>
      <w:rFonts w:eastAsiaTheme="majorEastAsia" w:cstheme="majorBidi"/>
      <w:color w:val="0F4761" w:themeColor="accent1" w:themeShade="BF"/>
      <w:kern w:val="0"/>
      <w:sz w:val="28"/>
      <w:szCs w:val="28"/>
      <w14:ligatures w14:val="none"/>
    </w:rPr>
  </w:style>
  <w:style w:type="paragraph" w:styleId="4">
    <w:name w:val="heading 4"/>
    <w:basedOn w:val="a"/>
    <w:next w:val="a"/>
    <w:link w:val="40"/>
    <w:uiPriority w:val="9"/>
    <w:semiHidden/>
    <w:unhideWhenUsed/>
    <w:qFormat/>
    <w:rsid w:val="00E7538D"/>
    <w:pPr>
      <w:keepNext/>
      <w:keepLines/>
      <w:spacing w:before="80" w:after="40"/>
      <w:outlineLvl w:val="3"/>
    </w:pPr>
    <w:rPr>
      <w:rFonts w:eastAsiaTheme="majorEastAsia" w:cstheme="majorBidi"/>
      <w:i/>
      <w:iCs/>
      <w:color w:val="0F4761" w:themeColor="accent1" w:themeShade="BF"/>
      <w:kern w:val="0"/>
      <w14:ligatures w14:val="none"/>
    </w:rPr>
  </w:style>
  <w:style w:type="paragraph" w:styleId="5">
    <w:name w:val="heading 5"/>
    <w:basedOn w:val="a"/>
    <w:next w:val="a"/>
    <w:link w:val="50"/>
    <w:uiPriority w:val="9"/>
    <w:semiHidden/>
    <w:unhideWhenUsed/>
    <w:qFormat/>
    <w:rsid w:val="00E7538D"/>
    <w:pPr>
      <w:keepNext/>
      <w:keepLines/>
      <w:spacing w:before="80" w:after="40"/>
      <w:outlineLvl w:val="4"/>
    </w:pPr>
    <w:rPr>
      <w:rFonts w:eastAsiaTheme="majorEastAsia" w:cstheme="majorBidi"/>
      <w:color w:val="0F4761" w:themeColor="accent1" w:themeShade="BF"/>
      <w:kern w:val="0"/>
      <w14:ligatures w14:val="none"/>
    </w:rPr>
  </w:style>
  <w:style w:type="paragraph" w:styleId="6">
    <w:name w:val="heading 6"/>
    <w:basedOn w:val="a"/>
    <w:next w:val="a"/>
    <w:link w:val="60"/>
    <w:uiPriority w:val="9"/>
    <w:semiHidden/>
    <w:unhideWhenUsed/>
    <w:qFormat/>
    <w:rsid w:val="00E7538D"/>
    <w:pPr>
      <w:keepNext/>
      <w:keepLines/>
      <w:spacing w:before="40" w:after="0"/>
      <w:outlineLvl w:val="5"/>
    </w:pPr>
    <w:rPr>
      <w:rFonts w:eastAsiaTheme="majorEastAsia" w:cstheme="majorBidi"/>
      <w:i/>
      <w:iCs/>
      <w:color w:val="595959" w:themeColor="text1" w:themeTint="A6"/>
      <w:kern w:val="0"/>
      <w14:ligatures w14:val="none"/>
    </w:rPr>
  </w:style>
  <w:style w:type="paragraph" w:styleId="7">
    <w:name w:val="heading 7"/>
    <w:basedOn w:val="a"/>
    <w:next w:val="a"/>
    <w:link w:val="70"/>
    <w:uiPriority w:val="9"/>
    <w:semiHidden/>
    <w:unhideWhenUsed/>
    <w:qFormat/>
    <w:rsid w:val="00E7538D"/>
    <w:pPr>
      <w:keepNext/>
      <w:keepLines/>
      <w:spacing w:before="40" w:after="0"/>
      <w:outlineLvl w:val="6"/>
    </w:pPr>
    <w:rPr>
      <w:rFonts w:eastAsiaTheme="majorEastAsia" w:cstheme="majorBidi"/>
      <w:color w:val="595959" w:themeColor="text1" w:themeTint="A6"/>
      <w:kern w:val="0"/>
      <w14:ligatures w14:val="none"/>
    </w:rPr>
  </w:style>
  <w:style w:type="paragraph" w:styleId="8">
    <w:name w:val="heading 8"/>
    <w:basedOn w:val="a"/>
    <w:next w:val="a"/>
    <w:link w:val="80"/>
    <w:uiPriority w:val="9"/>
    <w:semiHidden/>
    <w:unhideWhenUsed/>
    <w:qFormat/>
    <w:rsid w:val="00E7538D"/>
    <w:pPr>
      <w:keepNext/>
      <w:keepLines/>
      <w:spacing w:after="0"/>
      <w:outlineLvl w:val="7"/>
    </w:pPr>
    <w:rPr>
      <w:rFonts w:eastAsiaTheme="majorEastAsia" w:cstheme="majorBidi"/>
      <w:i/>
      <w:iCs/>
      <w:color w:val="272727" w:themeColor="text1" w:themeTint="D8"/>
      <w:kern w:val="0"/>
      <w14:ligatures w14:val="none"/>
    </w:rPr>
  </w:style>
  <w:style w:type="paragraph" w:styleId="9">
    <w:name w:val="heading 9"/>
    <w:basedOn w:val="a"/>
    <w:next w:val="a"/>
    <w:link w:val="90"/>
    <w:uiPriority w:val="9"/>
    <w:semiHidden/>
    <w:unhideWhenUsed/>
    <w:qFormat/>
    <w:rsid w:val="00E7538D"/>
    <w:pPr>
      <w:keepNext/>
      <w:keepLines/>
      <w:spacing w:after="0"/>
      <w:outlineLvl w:val="8"/>
    </w:pPr>
    <w:rPr>
      <w:rFonts w:eastAsiaTheme="majorEastAsia" w:cstheme="majorBidi"/>
      <w:color w:val="272727" w:themeColor="text1" w:themeTint="D8"/>
      <w:kern w:val="0"/>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E7538D"/>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E7538D"/>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E7538D"/>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E7538D"/>
    <w:rPr>
      <w:rFonts w:eastAsiaTheme="majorEastAsia" w:cstheme="majorBidi"/>
      <w:i/>
      <w:iCs/>
      <w:color w:val="0F4761" w:themeColor="accent1" w:themeShade="BF"/>
    </w:rPr>
  </w:style>
  <w:style w:type="character" w:customStyle="1" w:styleId="50">
    <w:name w:val="כותרת 5 תו"/>
    <w:basedOn w:val="a0"/>
    <w:link w:val="5"/>
    <w:uiPriority w:val="9"/>
    <w:semiHidden/>
    <w:rsid w:val="00E7538D"/>
    <w:rPr>
      <w:rFonts w:eastAsiaTheme="majorEastAsia" w:cstheme="majorBidi"/>
      <w:color w:val="0F4761" w:themeColor="accent1" w:themeShade="BF"/>
    </w:rPr>
  </w:style>
  <w:style w:type="character" w:customStyle="1" w:styleId="60">
    <w:name w:val="כותרת 6 תו"/>
    <w:basedOn w:val="a0"/>
    <w:link w:val="6"/>
    <w:uiPriority w:val="9"/>
    <w:semiHidden/>
    <w:rsid w:val="00E7538D"/>
    <w:rPr>
      <w:rFonts w:eastAsiaTheme="majorEastAsia" w:cstheme="majorBidi"/>
      <w:i/>
      <w:iCs/>
      <w:color w:val="595959" w:themeColor="text1" w:themeTint="A6"/>
    </w:rPr>
  </w:style>
  <w:style w:type="character" w:customStyle="1" w:styleId="70">
    <w:name w:val="כותרת 7 תו"/>
    <w:basedOn w:val="a0"/>
    <w:link w:val="7"/>
    <w:uiPriority w:val="9"/>
    <w:semiHidden/>
    <w:rsid w:val="00E7538D"/>
    <w:rPr>
      <w:rFonts w:eastAsiaTheme="majorEastAsia" w:cstheme="majorBidi"/>
      <w:color w:val="595959" w:themeColor="text1" w:themeTint="A6"/>
    </w:rPr>
  </w:style>
  <w:style w:type="character" w:customStyle="1" w:styleId="80">
    <w:name w:val="כותרת 8 תו"/>
    <w:basedOn w:val="a0"/>
    <w:link w:val="8"/>
    <w:uiPriority w:val="9"/>
    <w:semiHidden/>
    <w:rsid w:val="00E7538D"/>
    <w:rPr>
      <w:rFonts w:eastAsiaTheme="majorEastAsia" w:cstheme="majorBidi"/>
      <w:i/>
      <w:iCs/>
      <w:color w:val="272727" w:themeColor="text1" w:themeTint="D8"/>
    </w:rPr>
  </w:style>
  <w:style w:type="character" w:customStyle="1" w:styleId="90">
    <w:name w:val="כותרת 9 תו"/>
    <w:basedOn w:val="a0"/>
    <w:link w:val="9"/>
    <w:uiPriority w:val="9"/>
    <w:semiHidden/>
    <w:rsid w:val="00E7538D"/>
    <w:rPr>
      <w:rFonts w:eastAsiaTheme="majorEastAsia" w:cstheme="majorBidi"/>
      <w:color w:val="272727" w:themeColor="text1" w:themeTint="D8"/>
    </w:rPr>
  </w:style>
  <w:style w:type="paragraph" w:styleId="a3">
    <w:name w:val="Title"/>
    <w:basedOn w:val="a"/>
    <w:next w:val="a"/>
    <w:link w:val="a4"/>
    <w:uiPriority w:val="10"/>
    <w:qFormat/>
    <w:rsid w:val="00E7538D"/>
    <w:pPr>
      <w:spacing w:after="80" w:line="240" w:lineRule="auto"/>
      <w:contextualSpacing/>
    </w:pPr>
    <w:rPr>
      <w:rFonts w:asciiTheme="majorHAnsi" w:eastAsiaTheme="majorEastAsia" w:hAnsiTheme="majorHAnsi" w:cstheme="majorBidi"/>
      <w:spacing w:val="-10"/>
      <w:kern w:val="28"/>
      <w:sz w:val="56"/>
      <w:szCs w:val="56"/>
      <w14:ligatures w14:val="none"/>
    </w:rPr>
  </w:style>
  <w:style w:type="character" w:customStyle="1" w:styleId="a4">
    <w:name w:val="כותרת טקסט תו"/>
    <w:basedOn w:val="a0"/>
    <w:link w:val="a3"/>
    <w:uiPriority w:val="10"/>
    <w:rsid w:val="00E7538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7538D"/>
    <w:pPr>
      <w:numPr>
        <w:ilvl w:val="1"/>
      </w:numPr>
    </w:pPr>
    <w:rPr>
      <w:rFonts w:eastAsiaTheme="majorEastAsia" w:cstheme="majorBidi"/>
      <w:color w:val="595959" w:themeColor="text1" w:themeTint="A6"/>
      <w:spacing w:val="15"/>
      <w:kern w:val="0"/>
      <w:sz w:val="28"/>
      <w:szCs w:val="28"/>
      <w14:ligatures w14:val="none"/>
    </w:rPr>
  </w:style>
  <w:style w:type="character" w:customStyle="1" w:styleId="a6">
    <w:name w:val="כותרת משנה תו"/>
    <w:basedOn w:val="a0"/>
    <w:link w:val="a5"/>
    <w:uiPriority w:val="11"/>
    <w:rsid w:val="00E7538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E7538D"/>
    <w:pPr>
      <w:spacing w:before="160"/>
      <w:jc w:val="center"/>
    </w:pPr>
    <w:rPr>
      <w:i/>
      <w:iCs/>
      <w:color w:val="404040" w:themeColor="text1" w:themeTint="BF"/>
      <w:kern w:val="0"/>
      <w14:ligatures w14:val="none"/>
    </w:rPr>
  </w:style>
  <w:style w:type="character" w:customStyle="1" w:styleId="a8">
    <w:name w:val="ציטוט תו"/>
    <w:basedOn w:val="a0"/>
    <w:link w:val="a7"/>
    <w:uiPriority w:val="29"/>
    <w:rsid w:val="00E7538D"/>
    <w:rPr>
      <w:i/>
      <w:iCs/>
      <w:color w:val="404040" w:themeColor="text1" w:themeTint="BF"/>
    </w:rPr>
  </w:style>
  <w:style w:type="paragraph" w:styleId="a9">
    <w:name w:val="List Paragraph"/>
    <w:basedOn w:val="a"/>
    <w:uiPriority w:val="34"/>
    <w:qFormat/>
    <w:rsid w:val="00E7538D"/>
    <w:pPr>
      <w:ind w:left="720"/>
      <w:contextualSpacing/>
    </w:pPr>
    <w:rPr>
      <w:kern w:val="0"/>
      <w14:ligatures w14:val="none"/>
    </w:rPr>
  </w:style>
  <w:style w:type="character" w:styleId="aa">
    <w:name w:val="Intense Emphasis"/>
    <w:basedOn w:val="a0"/>
    <w:uiPriority w:val="21"/>
    <w:qFormat/>
    <w:rsid w:val="00E7538D"/>
    <w:rPr>
      <w:i/>
      <w:iCs/>
      <w:color w:val="0F4761" w:themeColor="accent1" w:themeShade="BF"/>
    </w:rPr>
  </w:style>
  <w:style w:type="paragraph" w:styleId="ab">
    <w:name w:val="Intense Quote"/>
    <w:basedOn w:val="a"/>
    <w:next w:val="a"/>
    <w:link w:val="ac"/>
    <w:uiPriority w:val="30"/>
    <w:qFormat/>
    <w:rsid w:val="00E753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0"/>
      <w14:ligatures w14:val="none"/>
    </w:rPr>
  </w:style>
  <w:style w:type="character" w:customStyle="1" w:styleId="ac">
    <w:name w:val="ציטוט חזק תו"/>
    <w:basedOn w:val="a0"/>
    <w:link w:val="ab"/>
    <w:uiPriority w:val="30"/>
    <w:rsid w:val="00E7538D"/>
    <w:rPr>
      <w:i/>
      <w:iCs/>
      <w:color w:val="0F4761" w:themeColor="accent1" w:themeShade="BF"/>
    </w:rPr>
  </w:style>
  <w:style w:type="character" w:styleId="ad">
    <w:name w:val="Intense Reference"/>
    <w:basedOn w:val="a0"/>
    <w:uiPriority w:val="32"/>
    <w:qFormat/>
    <w:rsid w:val="00E7538D"/>
    <w:rPr>
      <w:b/>
      <w:bCs/>
      <w:smallCaps/>
      <w:color w:val="0F4761" w:themeColor="accent1" w:themeShade="BF"/>
      <w:spacing w:val="5"/>
    </w:rPr>
  </w:style>
  <w:style w:type="character" w:styleId="Hyperlink">
    <w:name w:val="Hyperlink"/>
    <w:basedOn w:val="a0"/>
    <w:uiPriority w:val="99"/>
    <w:unhideWhenUsed/>
    <w:rsid w:val="0071033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A0527651235@gmail.com"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280</TotalTime>
  <Pages>3</Pages>
  <Words>1725</Words>
  <Characters>8626</Characters>
  <Application>Microsoft Office Word</Application>
  <DocSecurity>0</DocSecurity>
  <Lines>71</Lines>
  <Paragraphs>20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10331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יעל דומב</dc:creator>
  <cp:keywords/>
  <dc:description/>
  <cp:lastModifiedBy>עמדה 2</cp:lastModifiedBy>
  <cp:revision>18</cp:revision>
  <dcterms:created xsi:type="dcterms:W3CDTF">2025-02-02T22:55:00Z</dcterms:created>
  <dcterms:modified xsi:type="dcterms:W3CDTF">2025-02-04T07:53:00Z</dcterms:modified>
</cp:coreProperties>
</file>