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4CD4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6DB54313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0C6A7739" w14:textId="77777777" w:rsidR="003B3FCE" w:rsidRDefault="003B3FCE" w:rsidP="00820174">
      <w:pPr>
        <w:rPr>
          <w:b/>
          <w:bCs/>
          <w:color w:val="0070C0"/>
          <w:sz w:val="36"/>
          <w:szCs w:val="28"/>
          <w:lang w:val="en-US"/>
        </w:rPr>
      </w:pPr>
    </w:p>
    <w:p w14:paraId="3B29F4F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23E068FC" w14:textId="77777777" w:rsidR="003B3FCE" w:rsidRDefault="003B3FCE" w:rsidP="000F7CCB">
      <w:pPr>
        <w:rPr>
          <w:b/>
          <w:bCs/>
          <w:color w:val="0070C0"/>
          <w:sz w:val="36"/>
          <w:szCs w:val="28"/>
          <w:lang w:val="en-US"/>
        </w:rPr>
      </w:pPr>
    </w:p>
    <w:p w14:paraId="7A254266" w14:textId="35BFEB5A" w:rsidR="00C46A6C" w:rsidRPr="00A57333" w:rsidRDefault="00373552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  <w:r>
        <w:rPr>
          <w:b/>
          <w:bCs/>
          <w:color w:val="0070C0"/>
          <w:sz w:val="36"/>
          <w:szCs w:val="28"/>
          <w:lang w:val="en-US"/>
        </w:rPr>
        <w:t>T-tes</w:t>
      </w:r>
      <w:r w:rsidR="005D5553">
        <w:rPr>
          <w:b/>
          <w:bCs/>
          <w:color w:val="0070C0"/>
          <w:sz w:val="36"/>
          <w:szCs w:val="28"/>
          <w:lang w:val="en-US"/>
        </w:rPr>
        <w:t>t</w:t>
      </w:r>
    </w:p>
    <w:p w14:paraId="645D895F" w14:textId="7FC6AC05" w:rsidR="00332021" w:rsidRDefault="00332021" w:rsidP="00332021">
      <w:pPr>
        <w:jc w:val="center"/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Model </w:t>
      </w:r>
      <w:r w:rsidR="00704347">
        <w:rPr>
          <w:color w:val="0070C0"/>
          <w:lang w:val="en-US"/>
        </w:rPr>
        <w:t>Validation Document</w:t>
      </w:r>
    </w:p>
    <w:p w14:paraId="7F04EF41" w14:textId="77777777" w:rsidR="009672AB" w:rsidRDefault="009672AB" w:rsidP="00332021">
      <w:pPr>
        <w:jc w:val="center"/>
        <w:rPr>
          <w:color w:val="0070C0"/>
          <w:lang w:val="en-US"/>
        </w:rPr>
      </w:pPr>
    </w:p>
    <w:p w14:paraId="031FF00E" w14:textId="77777777" w:rsidR="009672AB" w:rsidRDefault="009672AB" w:rsidP="00332021">
      <w:pPr>
        <w:jc w:val="center"/>
        <w:rPr>
          <w:color w:val="0070C0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8"/>
        <w:gridCol w:w="2334"/>
        <w:gridCol w:w="2028"/>
        <w:gridCol w:w="1617"/>
        <w:gridCol w:w="1617"/>
      </w:tblGrid>
      <w:tr w:rsidR="009672AB" w:rsidRPr="009672AB" w14:paraId="7CADD352" w14:textId="77777777" w:rsidTr="00786F06">
        <w:tc>
          <w:tcPr>
            <w:tcW w:w="935" w:type="pct"/>
          </w:tcPr>
          <w:p w14:paraId="61E669B9" w14:textId="613E2CE4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72AB">
              <w:rPr>
                <w:sz w:val="24"/>
                <w:szCs w:val="24"/>
                <w:lang w:val="en-US"/>
              </w:rPr>
              <w:t>StatPrism</w:t>
            </w:r>
            <w:proofErr w:type="spellEnd"/>
            <w:r w:rsidRPr="009672AB">
              <w:rPr>
                <w:sz w:val="24"/>
                <w:szCs w:val="24"/>
                <w:lang w:val="en-US"/>
              </w:rPr>
              <w:t xml:space="preserve"> version</w:t>
            </w:r>
          </w:p>
        </w:tc>
        <w:tc>
          <w:tcPr>
            <w:tcW w:w="1249" w:type="pct"/>
          </w:tcPr>
          <w:p w14:paraId="47BC20A9" w14:textId="04D1062C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085" w:type="pct"/>
          </w:tcPr>
          <w:p w14:paraId="173DC093" w14:textId="16A33BB5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Validation</w:t>
            </w:r>
          </w:p>
        </w:tc>
        <w:tc>
          <w:tcPr>
            <w:tcW w:w="865" w:type="pct"/>
          </w:tcPr>
          <w:p w14:paraId="37117E53" w14:textId="2CA30BF1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865" w:type="pct"/>
          </w:tcPr>
          <w:p w14:paraId="35281576" w14:textId="149BC03B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Decision</w:t>
            </w:r>
          </w:p>
        </w:tc>
      </w:tr>
      <w:tr w:rsidR="009672AB" w:rsidRPr="009672AB" w14:paraId="74278D47" w14:textId="77777777" w:rsidTr="00786F06">
        <w:tc>
          <w:tcPr>
            <w:tcW w:w="935" w:type="pct"/>
          </w:tcPr>
          <w:p w14:paraId="52BD2B7B" w14:textId="59AAA17A" w:rsidR="009672AB" w:rsidRPr="009672AB" w:rsidRDefault="009672AB" w:rsidP="009672AB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0.6.20</w:t>
            </w:r>
          </w:p>
        </w:tc>
        <w:tc>
          <w:tcPr>
            <w:tcW w:w="1249" w:type="pct"/>
          </w:tcPr>
          <w:p w14:paraId="3390DA5D" w14:textId="4CC2F00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Ivan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Yakovkin</w:t>
            </w:r>
            <w:proofErr w:type="spellEnd"/>
          </w:p>
        </w:tc>
        <w:tc>
          <w:tcPr>
            <w:tcW w:w="1085" w:type="pct"/>
          </w:tcPr>
          <w:p w14:paraId="5715F913" w14:textId="0AE721C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Alexandra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Balashevych</w:t>
            </w:r>
            <w:proofErr w:type="spellEnd"/>
          </w:p>
        </w:tc>
        <w:tc>
          <w:tcPr>
            <w:tcW w:w="865" w:type="pct"/>
          </w:tcPr>
          <w:p w14:paraId="01013F33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65" w:type="pct"/>
          </w:tcPr>
          <w:p w14:paraId="27E22D38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6F06" w:rsidRPr="009672AB" w14:paraId="438C9103" w14:textId="77777777" w:rsidTr="00786F06">
        <w:tc>
          <w:tcPr>
            <w:tcW w:w="935" w:type="pct"/>
          </w:tcPr>
          <w:p w14:paraId="12FF35DE" w14:textId="0346C0AC" w:rsidR="00786F06" w:rsidRPr="009672AB" w:rsidRDefault="00786F06" w:rsidP="00786F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0.6.21</w:t>
            </w:r>
          </w:p>
        </w:tc>
        <w:tc>
          <w:tcPr>
            <w:tcW w:w="1249" w:type="pct"/>
          </w:tcPr>
          <w:p w14:paraId="63C23D05" w14:textId="716552E0" w:rsidR="00786F06" w:rsidRPr="009672AB" w:rsidRDefault="00786F06" w:rsidP="00786F06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Ivan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Yakovkin</w:t>
            </w:r>
            <w:proofErr w:type="spellEnd"/>
          </w:p>
        </w:tc>
        <w:tc>
          <w:tcPr>
            <w:tcW w:w="1085" w:type="pct"/>
          </w:tcPr>
          <w:p w14:paraId="2DABCB93" w14:textId="1F2A4150" w:rsidR="00786F06" w:rsidRPr="009672AB" w:rsidRDefault="00786F06" w:rsidP="00786F06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Alexandra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Balashevych</w:t>
            </w:r>
            <w:proofErr w:type="spellEnd"/>
          </w:p>
        </w:tc>
        <w:tc>
          <w:tcPr>
            <w:tcW w:w="865" w:type="pct"/>
          </w:tcPr>
          <w:p w14:paraId="32AD8950" w14:textId="77777777" w:rsidR="00786F06" w:rsidRPr="009672AB" w:rsidRDefault="00786F06" w:rsidP="00786F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65" w:type="pct"/>
          </w:tcPr>
          <w:p w14:paraId="4679A3C5" w14:textId="77777777" w:rsidR="00786F06" w:rsidRPr="009672AB" w:rsidRDefault="00786F06" w:rsidP="00786F0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414E1AE" w14:textId="77777777" w:rsidR="00704347" w:rsidRDefault="00704347" w:rsidP="00332021">
      <w:pPr>
        <w:jc w:val="center"/>
        <w:rPr>
          <w:color w:val="0070C0"/>
          <w:lang w:val="en-US"/>
        </w:rPr>
      </w:pPr>
    </w:p>
    <w:p w14:paraId="122DFAE4" w14:textId="77777777" w:rsidR="009672AB" w:rsidRDefault="009672AB">
      <w:pPr>
        <w:spacing w:line="259" w:lineRule="auto"/>
        <w:rPr>
          <w:rFonts w:eastAsiaTheme="majorEastAsia" w:cs="Times New Roman"/>
          <w:b/>
          <w:bCs/>
          <w:color w:val="2E74B5" w:themeColor="accent1" w:themeShade="BF"/>
          <w:sz w:val="32"/>
          <w:szCs w:val="32"/>
          <w:lang w:val="en-US"/>
        </w:rPr>
      </w:pPr>
      <w:r>
        <w:rPr>
          <w:rFonts w:cs="Times New Roman"/>
          <w:b/>
          <w:bCs/>
          <w:lang w:val="en-US"/>
        </w:rPr>
        <w:br w:type="page"/>
      </w:r>
    </w:p>
    <w:p w14:paraId="7C5736A7" w14:textId="484174E3" w:rsidR="000D534E" w:rsidRPr="000D534E" w:rsidRDefault="000D534E" w:rsidP="000D534E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0D534E">
        <w:rPr>
          <w:rFonts w:ascii="Times New Roman" w:hAnsi="Times New Roman" w:cs="Times New Roman"/>
          <w:b/>
          <w:bCs/>
          <w:lang w:val="en-US"/>
        </w:rPr>
        <w:lastRenderedPageBreak/>
        <w:t>Model output</w:t>
      </w:r>
    </w:p>
    <w:p w14:paraId="467F1A2C" w14:textId="6B2F0683" w:rsidR="0053208F" w:rsidRPr="0053208F" w:rsidRDefault="0053208F" w:rsidP="0053208F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T-</w:t>
      </w:r>
      <w:r w:rsidR="00DA5D1C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7FEF6887" w14:textId="77777777" w:rsidR="0062297A" w:rsidRPr="0062297A" w:rsidRDefault="0062297A" w:rsidP="0062297A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Method: Detect automatically</w:t>
      </w:r>
    </w:p>
    <w:p w14:paraId="1E89EF8B" w14:textId="77777777" w:rsidR="0062297A" w:rsidRPr="0062297A" w:rsidRDefault="0062297A" w:rsidP="0062297A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2CB75B93" w14:textId="77777777" w:rsidR="0062297A" w:rsidRPr="0062297A" w:rsidRDefault="0062297A" w:rsidP="0062297A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1140D319" w14:textId="77777777" w:rsidR="0062297A" w:rsidRPr="0062297A" w:rsidRDefault="0062297A" w:rsidP="0062297A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7EEF1E80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36720C16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0467DEF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Shapiro-Wilk normality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62297A" w:rsidRPr="0062297A" w14:paraId="14FAFC10" w14:textId="77777777" w:rsidTr="0062297A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A20C7" w14:textId="77777777" w:rsidR="0062297A" w:rsidRPr="0062297A" w:rsidRDefault="0062297A" w:rsidP="0062297A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83BCD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Group Name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AE23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Shapiro-Wilk W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5416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62297A" w:rsidRPr="0062297A" w14:paraId="19D885C1" w14:textId="77777777" w:rsidTr="0062297A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BA4BE03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A6EE0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C75E4" w14:textId="77777777" w:rsidR="0062297A" w:rsidRPr="006C724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3A908" w14:textId="77777777" w:rsidR="0062297A" w:rsidRPr="006C724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.250</w:t>
            </w:r>
          </w:p>
        </w:tc>
      </w:tr>
      <w:tr w:rsidR="0062297A" w:rsidRPr="0062297A" w14:paraId="0FBF4EDA" w14:textId="77777777" w:rsidTr="0062297A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FFB88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14FA6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95279" w14:textId="77777777" w:rsidR="0062297A" w:rsidRPr="006C724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DA427" w14:textId="77777777" w:rsidR="0062297A" w:rsidRPr="006C724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.060</w:t>
            </w:r>
          </w:p>
        </w:tc>
      </w:tr>
    </w:tbl>
    <w:p w14:paraId="3940BD24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86CBEE3" w14:textId="07FEBD30" w:rsidR="002B5983" w:rsidRPr="0014002E" w:rsidRDefault="0062297A" w:rsidP="0014002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Shapiro-Wilk test was used to check the normality within groups and has shown that Variable Name are normally distributed (p &gt; 0.05).</w:t>
      </w:r>
    </w:p>
    <w:p w14:paraId="646E2190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700A89DF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F5813D1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Levene's test for homogeneity of variance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62297A" w:rsidRPr="0062297A" w14:paraId="6CFAF3C0" w14:textId="77777777" w:rsidTr="0062297A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D10AB" w14:textId="77777777" w:rsidR="0062297A" w:rsidRPr="0062297A" w:rsidRDefault="0062297A" w:rsidP="0062297A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53E80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Levene's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B67D4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62297A" w:rsidRPr="0062297A" w14:paraId="160F9367" w14:textId="77777777" w:rsidTr="0062297A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265EE61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6F32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11.94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AF902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</w:tr>
    </w:tbl>
    <w:p w14:paraId="6E968971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023A8A4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Levene's test was used to check the homogeneity of variance and has shown that Variable Name (F = 11.94, p &lt; .001) have inhomogeneous variance.</w:t>
      </w:r>
    </w:p>
    <w:p w14:paraId="13096755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6ACDF3DB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7A10F970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Welch's T-test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93"/>
        <w:gridCol w:w="1054"/>
        <w:gridCol w:w="967"/>
        <w:gridCol w:w="1030"/>
        <w:gridCol w:w="988"/>
        <w:gridCol w:w="1030"/>
        <w:gridCol w:w="988"/>
        <w:gridCol w:w="1104"/>
      </w:tblGrid>
      <w:tr w:rsidR="0062297A" w:rsidRPr="0062297A" w14:paraId="1F56578E" w14:textId="77777777" w:rsidTr="0062297A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E38A4" w14:textId="77777777" w:rsidR="0062297A" w:rsidRPr="0062297A" w:rsidRDefault="0062297A" w:rsidP="0062297A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FEEA2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2647D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5ECA0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3681B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8D35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EE2F9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62297A" w:rsidRPr="0062297A" w14:paraId="486812DE" w14:textId="77777777" w:rsidTr="0062297A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9A80B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09672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87533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4DA93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22A53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E725D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64D2D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B86B3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B423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62297A" w:rsidRPr="0062297A" w14:paraId="25E54E5E" w14:textId="77777777" w:rsidTr="0062297A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BA8B526" w14:textId="77777777" w:rsidR="0062297A" w:rsidRPr="0062297A" w:rsidRDefault="0062297A" w:rsidP="0062297A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A5F39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5.24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4078A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22075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108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414DA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0BBB2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D86F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F6967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B6CAF" w14:textId="77777777" w:rsidR="0062297A" w:rsidRPr="0062297A" w:rsidRDefault="0062297A" w:rsidP="0062297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0.92</w:t>
            </w:r>
          </w:p>
        </w:tc>
      </w:tr>
    </w:tbl>
    <w:p w14:paraId="68FC28FD" w14:textId="77777777" w:rsidR="0062297A" w:rsidRPr="0062297A" w:rsidRDefault="0062297A" w:rsidP="0062297A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CBD5EA2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62297A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77E435D4" w14:textId="77777777" w:rsidR="0062297A" w:rsidRPr="0062297A" w:rsidRDefault="0062297A" w:rsidP="0062297A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Welch's T-test was used to check the equality of means and has shown that Variable Name (</w:t>
      </w:r>
      <w:proofErr w:type="gram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108.2) = 5.24, p &lt; .001, Cohen's d = 0.92) are significantly different across the groups.</w:t>
      </w:r>
    </w:p>
    <w:p w14:paraId="08F20313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62297A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476CA986" w14:textId="77777777" w:rsidR="0062297A" w:rsidRPr="0062297A" w:rsidRDefault="0062297A" w:rsidP="0062297A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Welch's T-test has shown that Variable Name are significantly different across the groups (</w:t>
      </w:r>
      <w:proofErr w:type="gram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108.2) = 5.24, p &lt; .001, Cohen's d = 0.92). For the group </w:t>
      </w:r>
      <w:proofErr w:type="spell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41.2, SD = 20.1. For the group </w:t>
      </w:r>
      <w:proofErr w:type="spell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</w:t>
      </w:r>
      <w:r w:rsidRPr="0062297A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25.5</w:t>
      </w: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SD = </w:t>
      </w:r>
      <w:r w:rsidRPr="0062297A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13.3</w:t>
      </w: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.</w:t>
      </w:r>
    </w:p>
    <w:p w14:paraId="733BB614" w14:textId="77777777" w:rsidR="00AB3757" w:rsidRDefault="00AB3757" w:rsidP="00AB3757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1AA41C59" w14:textId="77777777" w:rsidR="00332021" w:rsidRDefault="00332021" w:rsidP="0036770C">
      <w:pPr>
        <w:rPr>
          <w:b/>
          <w:bCs/>
          <w:sz w:val="36"/>
          <w:szCs w:val="28"/>
          <w:lang w:val="en-US"/>
        </w:rPr>
      </w:pPr>
    </w:p>
    <w:p w14:paraId="3F81F07D" w14:textId="75BBFC59" w:rsidR="00A57333" w:rsidRDefault="00A57333" w:rsidP="0036770C">
      <w:pPr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Note: </w:t>
      </w:r>
      <w:r w:rsidR="00D10B55">
        <w:rPr>
          <w:color w:val="0070C0"/>
          <w:lang w:val="en-US"/>
        </w:rPr>
        <w:t xml:space="preserve">Normality test is performed on </w:t>
      </w:r>
      <w:r w:rsidR="00CB4EB5">
        <w:rPr>
          <w:color w:val="0070C0"/>
          <w:lang w:val="en-US"/>
        </w:rPr>
        <w:t xml:space="preserve">each </w:t>
      </w:r>
      <w:r w:rsidR="00D10B55">
        <w:rPr>
          <w:color w:val="0070C0"/>
          <w:lang w:val="en-US"/>
        </w:rPr>
        <w:t xml:space="preserve">subgroup. </w:t>
      </w:r>
      <w:r w:rsidRPr="00A57333">
        <w:rPr>
          <w:color w:val="0070C0"/>
          <w:lang w:val="en-US"/>
        </w:rPr>
        <w:t xml:space="preserve">Cohen’s d is calculated exactly as in independent samples t-test and has been matched to </w:t>
      </w:r>
      <w:proofErr w:type="spellStart"/>
      <w:r w:rsidRPr="00A57333">
        <w:rPr>
          <w:color w:val="0070C0"/>
          <w:lang w:val="en-US"/>
        </w:rPr>
        <w:t>Jamovi</w:t>
      </w:r>
      <w:r>
        <w:rPr>
          <w:color w:val="0070C0"/>
          <w:lang w:val="en-US"/>
        </w:rPr>
        <w:t>’s</w:t>
      </w:r>
      <w:proofErr w:type="spellEnd"/>
      <w:r>
        <w:rPr>
          <w:color w:val="0070C0"/>
          <w:lang w:val="en-US"/>
        </w:rPr>
        <w:t xml:space="preserve"> output for t-test</w:t>
      </w:r>
      <w:r w:rsidRPr="00A57333">
        <w:rPr>
          <w:color w:val="0070C0"/>
          <w:lang w:val="en-US"/>
        </w:rPr>
        <w:t>.</w:t>
      </w:r>
    </w:p>
    <w:p w14:paraId="112237C7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1B323646" w14:textId="77777777" w:rsidR="00AB3757" w:rsidRDefault="00AB3757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151BF6EF" w14:textId="262E9D1D" w:rsidR="0053208F" w:rsidRPr="0053208F" w:rsidRDefault="0053208F" w:rsidP="0053208F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</w:t>
      </w:r>
      <w:r w:rsidR="00DA5D1C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7B711957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Method: Parametric homogeneous (t-test/ANOVA)</w:t>
      </w:r>
    </w:p>
    <w:p w14:paraId="3CE60F73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60EB7788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4455848E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1FCB27DC" w14:textId="77777777" w:rsidR="00506FE7" w:rsidRPr="00506FE7" w:rsidRDefault="00506FE7" w:rsidP="00506FE7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4FC4E874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016998F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Independent Samples T-test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93"/>
        <w:gridCol w:w="1054"/>
        <w:gridCol w:w="967"/>
        <w:gridCol w:w="1030"/>
        <w:gridCol w:w="988"/>
        <w:gridCol w:w="1030"/>
        <w:gridCol w:w="988"/>
        <w:gridCol w:w="1104"/>
      </w:tblGrid>
      <w:tr w:rsidR="00506FE7" w:rsidRPr="00506FE7" w14:paraId="7B57F2EC" w14:textId="77777777" w:rsidTr="00506FE7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DE09D" w14:textId="77777777" w:rsidR="00506FE7" w:rsidRPr="00506FE7" w:rsidRDefault="00506FE7" w:rsidP="00506FE7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E9C76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521E6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255E4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5BD6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1083D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5FFE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506FE7" w:rsidRPr="00506FE7" w14:paraId="0273812B" w14:textId="77777777" w:rsidTr="00506FE7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F410B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F2B5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FB667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54DA2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00CE1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AE317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6AA8C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97163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FBA1B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506FE7" w:rsidRPr="00506FE7" w14:paraId="23677719" w14:textId="77777777" w:rsidTr="00506FE7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42EFC8E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B9454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5.31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62299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A1762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FCF3D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E1953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E478A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B506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93087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0.92</w:t>
            </w:r>
          </w:p>
        </w:tc>
      </w:tr>
    </w:tbl>
    <w:p w14:paraId="5350C712" w14:textId="77777777" w:rsidR="00506FE7" w:rsidRPr="00506FE7" w:rsidRDefault="00506FE7" w:rsidP="00506FE7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CF1DC96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45A83CF6" w14:textId="77777777" w:rsidR="00506FE7" w:rsidRPr="00506FE7" w:rsidRDefault="00506FE7" w:rsidP="00506FE7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was used to check the equality of means and has shown that Variable Name (</w:t>
      </w:r>
      <w:proofErr w:type="gram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130.0) = 5.31, p &lt; .001, Cohen's d = 0.92) are significantly different across the groups.</w:t>
      </w:r>
    </w:p>
    <w:p w14:paraId="6237745E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04783389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has shown that Variable Name are significantly different across the groups (</w:t>
      </w:r>
      <w:proofErr w:type="gram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130.0) = 5.31, p &lt; .001, Cohen's d = 0.92). For the group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41.2, SD = 20.1. For the group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</w:t>
      </w:r>
      <w:r w:rsidRPr="00506FE7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25.5</w:t>
      </w: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, SD = </w:t>
      </w:r>
      <w:r w:rsidRPr="00506FE7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13.3</w:t>
      </w: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.</w:t>
      </w:r>
    </w:p>
    <w:p w14:paraId="628DCA75" w14:textId="77777777" w:rsidR="00A57333" w:rsidRDefault="00A57333" w:rsidP="0036770C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33E302AD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1A1D6AEC" w14:textId="77777777" w:rsidR="00AB3757" w:rsidRDefault="00AB3757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6CDCE658" w14:textId="03F852AF" w:rsidR="0053208F" w:rsidRPr="0053208F" w:rsidRDefault="0053208F" w:rsidP="0053208F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</w:t>
      </w:r>
      <w:r w:rsidR="00DA5D1C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3A0D22EC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Method: Non-parametric (Mann-Whitney/Kruskal-Wallis)</w:t>
      </w:r>
    </w:p>
    <w:p w14:paraId="25017E65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455AA72E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41CC7C48" w14:textId="77777777" w:rsidR="00506FE7" w:rsidRPr="00506FE7" w:rsidRDefault="00506FE7" w:rsidP="00506FE7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5CC8B790" w14:textId="77777777" w:rsidR="00506FE7" w:rsidRPr="00506FE7" w:rsidRDefault="00506FE7" w:rsidP="00506FE7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B36EE40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255EC60C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Mann-Whitney U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183"/>
        <w:gridCol w:w="1168"/>
        <w:gridCol w:w="1180"/>
        <w:gridCol w:w="1156"/>
        <w:gridCol w:w="1180"/>
        <w:gridCol w:w="1156"/>
        <w:gridCol w:w="1153"/>
      </w:tblGrid>
      <w:tr w:rsidR="00506FE7" w:rsidRPr="00506FE7" w14:paraId="208B3814" w14:textId="77777777" w:rsidTr="00506FE7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0880F" w14:textId="77777777" w:rsidR="00506FE7" w:rsidRPr="00506FE7" w:rsidRDefault="00506FE7" w:rsidP="00506FE7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08F27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08DA2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637BF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5878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E4573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506FE7" w:rsidRPr="00506FE7" w14:paraId="7DE1EE5F" w14:textId="77777777" w:rsidTr="00506FE7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30EF1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0E574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Mann-Whitney U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F6BE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C6CAB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1A27A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311A9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97D99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4446E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r</w:t>
            </w:r>
            <w:r w:rsidRPr="00506FE7">
              <w:rPr>
                <w:rFonts w:eastAsia="Times New Roman" w:cs="Times New Roman"/>
                <w:sz w:val="24"/>
                <w:szCs w:val="24"/>
                <w:vertAlign w:val="subscript"/>
                <w:lang w:val="en-US"/>
              </w:rPr>
              <w:t>rb</w:t>
            </w:r>
            <w:proofErr w:type="spellEnd"/>
          </w:p>
        </w:tc>
      </w:tr>
      <w:tr w:rsidR="00506FE7" w:rsidRPr="00506FE7" w14:paraId="019F7FC7" w14:textId="77777777" w:rsidTr="00506FE7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F82BE7A" w14:textId="77777777" w:rsidR="00506FE7" w:rsidRPr="00506FE7" w:rsidRDefault="00506FE7" w:rsidP="00506FE7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233D9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1173.50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BEA64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BE102" w14:textId="77777777" w:rsidR="00506FE7" w:rsidRPr="006C724A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  <w:t>39.4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3EC09" w14:textId="77777777" w:rsidR="00506FE7" w:rsidRPr="006C724A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  <w:t>30.9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2D4BD" w14:textId="77777777" w:rsidR="00506FE7" w:rsidRPr="006C724A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  <w:t>25.3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8045D" w14:textId="77777777" w:rsidR="00506FE7" w:rsidRPr="006C724A" w:rsidRDefault="00506FE7" w:rsidP="00506F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highlight w:val="green"/>
                <w:lang w:val="en-US"/>
              </w:rPr>
              <w:t>19.7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C5C58" w14:textId="77777777" w:rsidR="00506FE7" w:rsidRPr="00506FE7" w:rsidRDefault="00506FE7" w:rsidP="00506FE7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0.46</w:t>
            </w:r>
          </w:p>
        </w:tc>
      </w:tr>
    </w:tbl>
    <w:p w14:paraId="5EF5A6AB" w14:textId="77777777" w:rsidR="00506FE7" w:rsidRPr="00506FE7" w:rsidRDefault="00506FE7" w:rsidP="00506FE7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107E2DD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7696F712" w14:textId="77777777" w:rsidR="00506FE7" w:rsidRPr="00506FE7" w:rsidRDefault="00506FE7" w:rsidP="00506FE7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The Mann-Whitney U test was used to check the difference between the groups and has shown that Variable Name (U = 1173.50, p &lt; .001,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r</w:t>
      </w:r>
      <w:r w:rsidRPr="00506FE7">
        <w:rPr>
          <w:rFonts w:eastAsia="Times New Roman" w:cs="Times New Roman"/>
          <w:color w:val="000000"/>
          <w:sz w:val="27"/>
          <w:szCs w:val="27"/>
          <w:vertAlign w:val="subscript"/>
          <w:lang w:val="en-US"/>
        </w:rPr>
        <w:t>rb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 = 0.46) are significantly different across the groups.</w:t>
      </w:r>
    </w:p>
    <w:p w14:paraId="189175FC" w14:textId="77777777" w:rsidR="00506FE7" w:rsidRPr="00506FE7" w:rsidRDefault="00506FE7" w:rsidP="00506FE7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1E95BB75" w14:textId="12CDF927" w:rsidR="00506FE7" w:rsidRPr="009C33FF" w:rsidRDefault="00506FE7" w:rsidP="009C33FF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The Mann-Whitney U test has shown that Variable Name are significantly different across the groups (U = 1173.50, p &lt; .001,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r</w:t>
      </w:r>
      <w:r w:rsidRPr="00506FE7">
        <w:rPr>
          <w:rFonts w:eastAsia="Times New Roman" w:cs="Times New Roman"/>
          <w:color w:val="000000"/>
          <w:sz w:val="27"/>
          <w:szCs w:val="27"/>
          <w:vertAlign w:val="subscript"/>
          <w:lang w:val="en-US"/>
        </w:rPr>
        <w:t>rb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 = 0.46). For the group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, </w:t>
      </w:r>
      <w:r w:rsidRPr="00506FE7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Median = 39.4, IQR = 30.9</w:t>
      </w: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. For the group </w:t>
      </w:r>
      <w:proofErr w:type="spell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 xml:space="preserve">, </w:t>
      </w:r>
      <w:r w:rsidRPr="00506FE7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Median = 25.3, IQR = 19.7</w:t>
      </w: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.</w:t>
      </w:r>
    </w:p>
    <w:p w14:paraId="26AB0444" w14:textId="77777777" w:rsidR="009C33FF" w:rsidRDefault="009C33FF" w:rsidP="009C33FF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07889A19" w14:textId="77777777" w:rsidR="00506FE7" w:rsidRDefault="00506FE7" w:rsidP="00A57333">
      <w:pPr>
        <w:spacing w:after="0"/>
        <w:rPr>
          <w:color w:val="0070C0"/>
          <w:lang w:val="en-US"/>
        </w:rPr>
      </w:pPr>
    </w:p>
    <w:p w14:paraId="1660A22B" w14:textId="77777777" w:rsidR="006C724A" w:rsidRDefault="006C724A" w:rsidP="00A57333">
      <w:pPr>
        <w:spacing w:after="0"/>
        <w:rPr>
          <w:color w:val="0070C0"/>
          <w:lang w:val="en-US"/>
        </w:rPr>
      </w:pPr>
    </w:p>
    <w:p w14:paraId="12A2953C" w14:textId="77777777" w:rsidR="006C724A" w:rsidRDefault="006C724A" w:rsidP="00A57333">
      <w:pPr>
        <w:spacing w:after="0"/>
        <w:rPr>
          <w:color w:val="0070C0"/>
          <w:lang w:val="en-US"/>
        </w:rPr>
      </w:pPr>
    </w:p>
    <w:p w14:paraId="028FAEF2" w14:textId="77777777" w:rsidR="006C724A" w:rsidRDefault="006C724A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B790DEF" w14:textId="77777777" w:rsidR="00506FE7" w:rsidRDefault="00506FE7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4475B351" w14:textId="77777777" w:rsidR="00506FE7" w:rsidRDefault="00506FE7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58F39146" w14:textId="77777777" w:rsidR="00506FE7" w:rsidRDefault="00506FE7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43B4067F" w14:textId="77777777" w:rsidR="00506FE7" w:rsidRDefault="00506FE7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39251BD3" w14:textId="77777777" w:rsidR="00506FE7" w:rsidRDefault="00506FE7" w:rsidP="00A57333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738FBDE9" w14:textId="53BB0066" w:rsidR="00A57333" w:rsidRPr="000D534E" w:rsidRDefault="000D534E" w:rsidP="000D534E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0D534E">
        <w:rPr>
          <w:rFonts w:ascii="Times New Roman" w:hAnsi="Times New Roman" w:cs="Times New Roman"/>
          <w:b/>
          <w:bCs/>
          <w:lang w:val="en-US"/>
        </w:rPr>
        <w:lastRenderedPageBreak/>
        <w:t>Benchmark data</w:t>
      </w:r>
    </w:p>
    <w:p w14:paraId="74CFC7EC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7E502674" w14:textId="77777777" w:rsidR="00AB3757" w:rsidRPr="00AB3757" w:rsidRDefault="00AB3757" w:rsidP="00AB3757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  <w:r w:rsidRPr="00AB3757"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  <w:t>Independent Samples T-Test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6"/>
        <w:gridCol w:w="1045"/>
        <w:gridCol w:w="186"/>
        <w:gridCol w:w="662"/>
        <w:gridCol w:w="284"/>
        <w:gridCol w:w="442"/>
        <w:gridCol w:w="186"/>
        <w:gridCol w:w="640"/>
        <w:gridCol w:w="186"/>
        <w:gridCol w:w="939"/>
        <w:gridCol w:w="322"/>
        <w:gridCol w:w="871"/>
        <w:gridCol w:w="321"/>
        <w:gridCol w:w="1268"/>
        <w:gridCol w:w="186"/>
        <w:gridCol w:w="657"/>
        <w:gridCol w:w="217"/>
      </w:tblGrid>
      <w:tr w:rsidR="00AB3757" w:rsidRPr="00AB3757" w14:paraId="275897FF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3E01A2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Independent Samples T-Test</w:t>
            </w:r>
          </w:p>
        </w:tc>
      </w:tr>
      <w:tr w:rsidR="00AB3757" w:rsidRPr="00AB3757" w14:paraId="10EAB9DA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BEA3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49B32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2798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CD18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F5607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41BB1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7244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77C80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02A12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Effect Size</w:t>
            </w:r>
          </w:p>
        </w:tc>
      </w:tr>
      <w:tr w:rsidR="00AB3757" w:rsidRPr="00AB3757" w14:paraId="04EEB2AB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E8945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8FDDFE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4433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894FC8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C6A47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29F556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59BF56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2372D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9F8D7C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7ABFF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222417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354B1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8D9BE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A1ABE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4C9A5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CA5B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35FFF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BA8C73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1D140868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48F40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C5B8D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54FACF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Welch's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AC9DA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28386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07A3A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1D086A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D8BBCE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A98A8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343BD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E8053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1DCB1A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058B6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C1918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F9FC0E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478E82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3300D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B5373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496BC9BB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9345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0EEDEF4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6EC1D8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Mann-Whitney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3539D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3F9456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CE9294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7E1A252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1D049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2462F2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8B051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5501A9B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197A7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57BC5A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85A67C4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Rank biserial correlation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F4BAAB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E0E02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0448D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3C2E7A11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6F26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Hₐ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Ні</w:t>
            </w:r>
            <w:proofErr w:type="spellEnd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 xml:space="preserve"> ≠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Так</w:t>
            </w:r>
            <w:proofErr w:type="spellEnd"/>
          </w:p>
        </w:tc>
      </w:tr>
      <w:tr w:rsidR="00AB3757" w:rsidRPr="00AB3757" w14:paraId="4C1D685F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DA26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 Levene's test is significant (p &lt; .05), suggesting a violation of the assumption of equal variances</w:t>
            </w:r>
          </w:p>
        </w:tc>
      </w:tr>
      <w:tr w:rsidR="00AB3757" w:rsidRPr="00AB3757" w14:paraId="09A6B949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9DB8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5C1EDBB1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26DEFBA8" w14:textId="77777777" w:rsidR="00AB3757" w:rsidRPr="00AB3757" w:rsidRDefault="00AB3757" w:rsidP="00AB3757">
      <w:pPr>
        <w:spacing w:before="100" w:beforeAutospacing="1"/>
        <w:outlineLvl w:val="1"/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</w:pPr>
      <w:r w:rsidRPr="00AB3757"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79"/>
        <w:gridCol w:w="1255"/>
        <w:gridCol w:w="379"/>
        <w:gridCol w:w="1255"/>
        <w:gridCol w:w="394"/>
      </w:tblGrid>
      <w:tr w:rsidR="00AB3757" w:rsidRPr="00AB3757" w14:paraId="0136F7E2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53691427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Normality Test (Shapiro-Wilk)</w:t>
            </w:r>
          </w:p>
        </w:tc>
      </w:tr>
      <w:tr w:rsidR="00AB3757" w:rsidRPr="00AB3757" w14:paraId="53DC38BE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0592B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985B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W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B7A3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AB3757" w:rsidRPr="00AB3757" w14:paraId="3D913900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79A3AB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F88BE5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BFC27E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393267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36F4B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56589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6BB884D2" w14:textId="77777777" w:rsidTr="00AB375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48BEC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normality</w:t>
            </w:r>
          </w:p>
        </w:tc>
      </w:tr>
      <w:tr w:rsidR="00AB3757" w:rsidRPr="00AB3757" w14:paraId="58B0C60A" w14:textId="77777777" w:rsidTr="00AB375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C4CF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10AA5D94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02"/>
        <w:gridCol w:w="817"/>
        <w:gridCol w:w="302"/>
        <w:gridCol w:w="428"/>
        <w:gridCol w:w="314"/>
        <w:gridCol w:w="749"/>
        <w:gridCol w:w="302"/>
        <w:gridCol w:w="1095"/>
        <w:gridCol w:w="317"/>
      </w:tblGrid>
      <w:tr w:rsidR="00AB3757" w:rsidRPr="00AB3757" w14:paraId="65B6059F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72D4B87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Homogeneity of Variances Test (Levene's)</w:t>
            </w:r>
          </w:p>
        </w:tc>
      </w:tr>
      <w:tr w:rsidR="00AB3757" w:rsidRPr="00AB3757" w14:paraId="288D9DE2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294C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2855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2156D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CC0A1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6A5A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AB3757" w:rsidRPr="00AB3757" w14:paraId="5C00AAC3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EEB30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F560746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62076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5C402A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A72FB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7DD5D6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255634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0CD93D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ADC08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9BEE91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486505E8" w14:textId="77777777" w:rsidTr="00AB3757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3D668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equal variances</w:t>
            </w:r>
          </w:p>
        </w:tc>
      </w:tr>
      <w:tr w:rsidR="00AB3757" w:rsidRPr="00AB3757" w14:paraId="36CD87AA" w14:textId="77777777" w:rsidTr="00AB3757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082F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05DA4C3E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6"/>
        <w:gridCol w:w="562"/>
        <w:gridCol w:w="239"/>
        <w:gridCol w:w="345"/>
        <w:gridCol w:w="186"/>
        <w:gridCol w:w="540"/>
        <w:gridCol w:w="206"/>
        <w:gridCol w:w="660"/>
        <w:gridCol w:w="248"/>
        <w:gridCol w:w="481"/>
        <w:gridCol w:w="186"/>
        <w:gridCol w:w="481"/>
        <w:gridCol w:w="201"/>
      </w:tblGrid>
      <w:tr w:rsidR="00AB3757" w:rsidRPr="00AB3757" w14:paraId="2DE370CB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22ABA4F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Group Descriptives</w:t>
            </w:r>
          </w:p>
        </w:tc>
      </w:tr>
      <w:tr w:rsidR="00AB3757" w:rsidRPr="00AB3757" w14:paraId="55554123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6ADAEA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CFB34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DDC93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3AF5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AA8CC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A79CA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F38DC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</w:t>
            </w:r>
          </w:p>
        </w:tc>
      </w:tr>
      <w:tr w:rsidR="00AB3757" w:rsidRPr="00AB3757" w14:paraId="552B024E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B0C73D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D83BBD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C788D9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DBA73B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AB34B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11FF6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7F479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E94DE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5E9B0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6DCB3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19998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23B1C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66E73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CC037D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703E0917" w14:textId="77777777" w:rsidTr="00AB3757">
        <w:trPr>
          <w:cantSplit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E0443F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AFA46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430F9C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BAA7B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7C1F63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70FA62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41.2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65D78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0AE43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0E2AB7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D99E2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94D31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724D6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D0F550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05E03502" w14:textId="77777777" w:rsidTr="00AB3757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FBADC" w14:textId="77777777" w:rsidR="00AB3757" w:rsidRPr="00AB3757" w:rsidRDefault="00AB3757" w:rsidP="00AB375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4126C064" w14:textId="77777777" w:rsidR="0069055C" w:rsidRDefault="0069055C" w:rsidP="006C724A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86"/>
        <w:gridCol w:w="958"/>
        <w:gridCol w:w="394"/>
        <w:gridCol w:w="1165"/>
        <w:gridCol w:w="368"/>
      </w:tblGrid>
      <w:tr w:rsidR="00F44E84" w:rsidRPr="00F44E84" w14:paraId="11373560" w14:textId="77777777" w:rsidTr="00F44E84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FA53D8D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lastRenderedPageBreak/>
              <w:t>Descriptives</w:t>
            </w:r>
          </w:p>
        </w:tc>
      </w:tr>
      <w:tr w:rsidR="00F44E84" w:rsidRPr="00F44E84" w14:paraId="62FD85FF" w14:textId="77777777" w:rsidTr="00F44E84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74D9D" w14:textId="77777777" w:rsidR="00F44E84" w:rsidRPr="00F44E84" w:rsidRDefault="00F44E84" w:rsidP="00F44E8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93A2E" w14:textId="77777777" w:rsidR="00F44E84" w:rsidRPr="00F44E84" w:rsidRDefault="00F44E84" w:rsidP="00F44E8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9CEC1" w14:textId="77777777" w:rsidR="00F44E84" w:rsidRPr="00F44E84" w:rsidRDefault="00F44E84" w:rsidP="00F44E8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Variable Name</w:t>
            </w:r>
          </w:p>
        </w:tc>
      </w:tr>
      <w:tr w:rsidR="00F44E84" w:rsidRPr="00F44E84" w14:paraId="60ED59F3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0A7735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IQR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8BF17D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ABC1BF5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D894DC9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79F24F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C5195D0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63F3981A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CA0B631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7A3365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126901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5337DC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92CD5D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9DD257A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36DF7BB2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31F1509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76A9DA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55ED0C9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17C7886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288DC9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1D44172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138675BC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9927DE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C9B3F13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ACF840F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60A0A37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A36C6DC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77A876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325D24D4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85F6FFC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057E359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6B9AE23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C5A68A1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36CC254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E67E230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7A3717B0" w14:textId="77777777" w:rsidTr="00F44E8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5AA73E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2CEC147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D98CC6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4FA4274" w14:textId="77777777" w:rsidR="00F44E84" w:rsidRPr="00F44E84" w:rsidRDefault="00F44E84" w:rsidP="00F44E84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FD40A4D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49BDB40" w14:textId="77777777" w:rsidR="00F44E84" w:rsidRPr="00F44E84" w:rsidRDefault="00F44E84" w:rsidP="00F44E84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F44E84" w:rsidRPr="00F44E84" w14:paraId="1AE1E592" w14:textId="77777777" w:rsidTr="00F44E84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4BB4B" w14:textId="77777777" w:rsidR="00F44E84" w:rsidRPr="00F44E84" w:rsidRDefault="00F44E84" w:rsidP="00F44E84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B9102A3" w14:textId="3CB90F3F" w:rsidR="00A934E4" w:rsidRDefault="00F44E8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F44E8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2AFCF724" w14:textId="08DAAB12" w:rsid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[1]</w:t>
      </w:r>
      <w:r w:rsidR="00AB3757"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The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 project (2022).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(Version 2.3) [Computer Software]. Retrieved from </w:t>
      </w:r>
      <w:hyperlink r:id="rId5" w:history="1">
        <w:r w:rsidRPr="00DD0A64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https://www.jamovi.org</w:t>
        </w:r>
      </w:hyperlink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36BD81F5" w14:textId="26385D79" w:rsidR="00A934E4" w:rsidRP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[2]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R Core Team (2021). R: A Language and environment for statistical computing. (Version 4.1) [Computer software]. Retrieved from https://cran.r-project.org. (R packages retrieved from MRAN snapshot 2022-01-01).</w:t>
      </w:r>
    </w:p>
    <w:p w14:paraId="0E930541" w14:textId="5B9547C0" w:rsidR="000D534E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[3]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Kerby, D. S. (2014). The simple difference formula: An approach to teaching nonparametric correlation. Comprehensive Psychology, 3, 2165–2228.</w:t>
      </w:r>
    </w:p>
    <w:p w14:paraId="5126BD61" w14:textId="77777777" w:rsidR="0062297A" w:rsidRDefault="0062297A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</w:p>
    <w:p w14:paraId="63B580DB" w14:textId="2192A552" w:rsidR="0062297A" w:rsidRDefault="0062297A" w:rsidP="0062297A">
      <w:pPr>
        <w:pStyle w:val="Heading1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Note</w:t>
      </w:r>
    </w:p>
    <w:p w14:paraId="63F55524" w14:textId="77777777" w:rsidR="0062297A" w:rsidRDefault="0062297A" w:rsidP="0062297A">
      <w:pPr>
        <w:rPr>
          <w:lang w:val="en-US"/>
        </w:rPr>
      </w:pPr>
    </w:p>
    <w:p w14:paraId="5C87E052" w14:textId="1780B527" w:rsidR="0062297A" w:rsidRDefault="00051AF2" w:rsidP="00051AF2">
      <w:pPr>
        <w:rPr>
          <w:lang w:val="en-US"/>
        </w:rPr>
      </w:pPr>
      <w:r>
        <w:rPr>
          <w:lang w:val="en-US"/>
        </w:rPr>
        <w:t xml:space="preserve">Values matching </w:t>
      </w:r>
      <w:proofErr w:type="spellStart"/>
      <w:r>
        <w:rPr>
          <w:lang w:val="en-US"/>
        </w:rPr>
        <w:t>Jamovi</w:t>
      </w:r>
      <w:proofErr w:type="spellEnd"/>
      <w:r>
        <w:rPr>
          <w:lang w:val="en-US"/>
        </w:rPr>
        <w:t xml:space="preserve"> are marked in </w:t>
      </w:r>
      <w:r w:rsidRPr="00051AF2">
        <w:rPr>
          <w:highlight w:val="green"/>
          <w:lang w:val="en-US"/>
        </w:rPr>
        <w:t>green</w:t>
      </w:r>
      <w:r>
        <w:rPr>
          <w:lang w:val="en-US"/>
        </w:rPr>
        <w:t>.</w:t>
      </w:r>
    </w:p>
    <w:p w14:paraId="37EDD3B3" w14:textId="584F08E3" w:rsidR="00051AF2" w:rsidRDefault="00051AF2" w:rsidP="00051AF2">
      <w:pPr>
        <w:rPr>
          <w:lang w:val="en-US"/>
        </w:rPr>
      </w:pPr>
      <w:r>
        <w:rPr>
          <w:lang w:val="en-US"/>
        </w:rPr>
        <w:t xml:space="preserve">Values checked otherwise are marked in </w:t>
      </w:r>
      <w:r w:rsidRPr="00051AF2">
        <w:rPr>
          <w:highlight w:val="cyan"/>
          <w:lang w:val="en-US"/>
        </w:rPr>
        <w:t>light blue</w:t>
      </w:r>
      <w:r>
        <w:rPr>
          <w:lang w:val="en-US"/>
        </w:rPr>
        <w:t>.</w:t>
      </w:r>
    </w:p>
    <w:p w14:paraId="1605BBA6" w14:textId="2C61A10F" w:rsidR="00051AF2" w:rsidRPr="004A36AD" w:rsidRDefault="00051AF2" w:rsidP="00051AF2">
      <w:pPr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lang w:val="en-US"/>
        </w:rPr>
        <w:t xml:space="preserve">Changes compared to the previous version are highlighted in </w:t>
      </w:r>
      <w:r w:rsidRPr="00051AF2">
        <w:rPr>
          <w:b/>
          <w:bCs/>
          <w:color w:val="FF0000"/>
          <w:lang w:val="en-US"/>
        </w:rPr>
        <w:t>bold red</w:t>
      </w:r>
      <w:r>
        <w:rPr>
          <w:lang w:val="en-US"/>
        </w:rPr>
        <w:t>.</w:t>
      </w:r>
    </w:p>
    <w:sectPr w:rsidR="00051AF2" w:rsidRPr="004A36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B5C27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FF35798"/>
    <w:multiLevelType w:val="hybridMultilevel"/>
    <w:tmpl w:val="F2F2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1279">
    <w:abstractNumId w:val="1"/>
  </w:num>
  <w:num w:numId="2" w16cid:durableId="212553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7F"/>
    <w:rsid w:val="00051AF2"/>
    <w:rsid w:val="00063A3D"/>
    <w:rsid w:val="000C24A4"/>
    <w:rsid w:val="000C5109"/>
    <w:rsid w:val="000D534E"/>
    <w:rsid w:val="000F7CCB"/>
    <w:rsid w:val="00124AA5"/>
    <w:rsid w:val="0014002E"/>
    <w:rsid w:val="00166285"/>
    <w:rsid w:val="002679A8"/>
    <w:rsid w:val="0028107F"/>
    <w:rsid w:val="00282B5F"/>
    <w:rsid w:val="002933E6"/>
    <w:rsid w:val="002A20E4"/>
    <w:rsid w:val="002B5983"/>
    <w:rsid w:val="00332021"/>
    <w:rsid w:val="00336187"/>
    <w:rsid w:val="00342B3B"/>
    <w:rsid w:val="00357BBE"/>
    <w:rsid w:val="0036770C"/>
    <w:rsid w:val="00373552"/>
    <w:rsid w:val="003B3FCE"/>
    <w:rsid w:val="004A36AD"/>
    <w:rsid w:val="00506FE7"/>
    <w:rsid w:val="0053208F"/>
    <w:rsid w:val="0057391D"/>
    <w:rsid w:val="005C521C"/>
    <w:rsid w:val="005D5553"/>
    <w:rsid w:val="005E36C9"/>
    <w:rsid w:val="0062297A"/>
    <w:rsid w:val="0069055C"/>
    <w:rsid w:val="006C0B77"/>
    <w:rsid w:val="006C724A"/>
    <w:rsid w:val="006C78CF"/>
    <w:rsid w:val="006F5BA8"/>
    <w:rsid w:val="00704347"/>
    <w:rsid w:val="0071083C"/>
    <w:rsid w:val="0072745C"/>
    <w:rsid w:val="00776FD9"/>
    <w:rsid w:val="00777E86"/>
    <w:rsid w:val="00786F06"/>
    <w:rsid w:val="007C267A"/>
    <w:rsid w:val="007E36D6"/>
    <w:rsid w:val="00820174"/>
    <w:rsid w:val="008242FF"/>
    <w:rsid w:val="00870751"/>
    <w:rsid w:val="008E2DBB"/>
    <w:rsid w:val="00920025"/>
    <w:rsid w:val="00922C48"/>
    <w:rsid w:val="009672AB"/>
    <w:rsid w:val="00991623"/>
    <w:rsid w:val="009C33FF"/>
    <w:rsid w:val="00A2643E"/>
    <w:rsid w:val="00A57333"/>
    <w:rsid w:val="00A6217A"/>
    <w:rsid w:val="00A934E4"/>
    <w:rsid w:val="00AB3757"/>
    <w:rsid w:val="00B02A5D"/>
    <w:rsid w:val="00B15132"/>
    <w:rsid w:val="00B915B7"/>
    <w:rsid w:val="00BA6643"/>
    <w:rsid w:val="00BE6030"/>
    <w:rsid w:val="00C3091C"/>
    <w:rsid w:val="00C46A6C"/>
    <w:rsid w:val="00C517E4"/>
    <w:rsid w:val="00C96B05"/>
    <w:rsid w:val="00CB4EB5"/>
    <w:rsid w:val="00CF1587"/>
    <w:rsid w:val="00D10B55"/>
    <w:rsid w:val="00D27F81"/>
    <w:rsid w:val="00D94B07"/>
    <w:rsid w:val="00DA5D1C"/>
    <w:rsid w:val="00E25FFE"/>
    <w:rsid w:val="00EA59DF"/>
    <w:rsid w:val="00EB3282"/>
    <w:rsid w:val="00EC1319"/>
    <w:rsid w:val="00ED08E3"/>
    <w:rsid w:val="00EE4070"/>
    <w:rsid w:val="00EF7901"/>
    <w:rsid w:val="00F12C76"/>
    <w:rsid w:val="00F44E84"/>
    <w:rsid w:val="00FB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70CA"/>
  <w15:chartTrackingRefBased/>
  <w15:docId w15:val="{ECB0532C-2487-41FA-A887-F24EFF53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46A6C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46A6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17E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534E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704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4E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6217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85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700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83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37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359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206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33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amov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7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yakovkinii@outlook.com</cp:lastModifiedBy>
  <cp:revision>53</cp:revision>
  <dcterms:created xsi:type="dcterms:W3CDTF">2024-11-17T10:34:00Z</dcterms:created>
  <dcterms:modified xsi:type="dcterms:W3CDTF">2024-11-24T22:55:00Z</dcterms:modified>
</cp:coreProperties>
</file>