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4CD4B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6DB54313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0C6A7739" w14:textId="77777777" w:rsidR="003B3FCE" w:rsidRDefault="003B3FCE" w:rsidP="00820174">
      <w:pPr>
        <w:rPr>
          <w:b/>
          <w:bCs/>
          <w:color w:val="0070C0"/>
          <w:sz w:val="36"/>
          <w:szCs w:val="28"/>
          <w:lang w:val="en-US"/>
        </w:rPr>
      </w:pPr>
    </w:p>
    <w:p w14:paraId="3B29F4FB" w14:textId="77777777" w:rsidR="003B3FCE" w:rsidRDefault="003B3FCE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</w:p>
    <w:p w14:paraId="23E068FC" w14:textId="77777777" w:rsidR="003B3FCE" w:rsidRDefault="003B3FCE" w:rsidP="000F7CCB">
      <w:pPr>
        <w:rPr>
          <w:b/>
          <w:bCs/>
          <w:color w:val="0070C0"/>
          <w:sz w:val="36"/>
          <w:szCs w:val="28"/>
          <w:lang w:val="en-US"/>
        </w:rPr>
      </w:pPr>
    </w:p>
    <w:p w14:paraId="7A254266" w14:textId="35BFEB5A" w:rsidR="00C46A6C" w:rsidRPr="00A57333" w:rsidRDefault="00373552" w:rsidP="00C46A6C">
      <w:pPr>
        <w:jc w:val="center"/>
        <w:rPr>
          <w:b/>
          <w:bCs/>
          <w:color w:val="0070C0"/>
          <w:sz w:val="36"/>
          <w:szCs w:val="28"/>
          <w:lang w:val="en-US"/>
        </w:rPr>
      </w:pPr>
      <w:r>
        <w:rPr>
          <w:b/>
          <w:bCs/>
          <w:color w:val="0070C0"/>
          <w:sz w:val="36"/>
          <w:szCs w:val="28"/>
          <w:lang w:val="en-US"/>
        </w:rPr>
        <w:t>T-tes</w:t>
      </w:r>
      <w:r w:rsidR="005D5553">
        <w:rPr>
          <w:b/>
          <w:bCs/>
          <w:color w:val="0070C0"/>
          <w:sz w:val="36"/>
          <w:szCs w:val="28"/>
          <w:lang w:val="en-US"/>
        </w:rPr>
        <w:t>t</w:t>
      </w:r>
    </w:p>
    <w:p w14:paraId="645D895F" w14:textId="7FC6AC05" w:rsidR="00332021" w:rsidRDefault="00332021" w:rsidP="00332021">
      <w:pPr>
        <w:jc w:val="center"/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Model </w:t>
      </w:r>
      <w:r w:rsidR="00704347">
        <w:rPr>
          <w:color w:val="0070C0"/>
          <w:lang w:val="en-US"/>
        </w:rPr>
        <w:t>Validation Document</w:t>
      </w:r>
    </w:p>
    <w:p w14:paraId="7F04EF41" w14:textId="77777777" w:rsidR="009672AB" w:rsidRDefault="009672AB" w:rsidP="00332021">
      <w:pPr>
        <w:jc w:val="center"/>
        <w:rPr>
          <w:color w:val="0070C0"/>
          <w:lang w:val="en-US"/>
        </w:rPr>
      </w:pPr>
    </w:p>
    <w:p w14:paraId="031FF00E" w14:textId="77777777" w:rsidR="009672AB" w:rsidRDefault="009672AB" w:rsidP="00332021">
      <w:pPr>
        <w:jc w:val="center"/>
        <w:rPr>
          <w:color w:val="0070C0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8"/>
        <w:gridCol w:w="2334"/>
        <w:gridCol w:w="2028"/>
        <w:gridCol w:w="1617"/>
        <w:gridCol w:w="1617"/>
      </w:tblGrid>
      <w:tr w:rsidR="009672AB" w:rsidRPr="009672AB" w14:paraId="7CADD352" w14:textId="77777777" w:rsidTr="009672AB">
        <w:tc>
          <w:tcPr>
            <w:tcW w:w="936" w:type="pct"/>
          </w:tcPr>
          <w:p w14:paraId="61E669B9" w14:textId="613E2CE4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9672AB">
              <w:rPr>
                <w:sz w:val="24"/>
                <w:szCs w:val="24"/>
                <w:lang w:val="en-US"/>
              </w:rPr>
              <w:t>StatPrism</w:t>
            </w:r>
            <w:proofErr w:type="spellEnd"/>
            <w:r w:rsidRPr="009672AB">
              <w:rPr>
                <w:sz w:val="24"/>
                <w:szCs w:val="24"/>
                <w:lang w:val="en-US"/>
              </w:rPr>
              <w:t xml:space="preserve"> version</w:t>
            </w:r>
          </w:p>
        </w:tc>
        <w:tc>
          <w:tcPr>
            <w:tcW w:w="1249" w:type="pct"/>
          </w:tcPr>
          <w:p w14:paraId="47BC20A9" w14:textId="04D1062C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085" w:type="pct"/>
          </w:tcPr>
          <w:p w14:paraId="173DC093" w14:textId="16A33BB5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Validation</w:t>
            </w:r>
          </w:p>
        </w:tc>
        <w:tc>
          <w:tcPr>
            <w:tcW w:w="865" w:type="pct"/>
          </w:tcPr>
          <w:p w14:paraId="37117E53" w14:textId="2CA30BF1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865" w:type="pct"/>
          </w:tcPr>
          <w:p w14:paraId="35281576" w14:textId="149BC03B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Decision</w:t>
            </w:r>
          </w:p>
        </w:tc>
      </w:tr>
      <w:tr w:rsidR="009672AB" w:rsidRPr="009672AB" w14:paraId="74278D47" w14:textId="77777777" w:rsidTr="009672AB">
        <w:tc>
          <w:tcPr>
            <w:tcW w:w="936" w:type="pct"/>
          </w:tcPr>
          <w:p w14:paraId="52BD2B7B" w14:textId="59AAA17A" w:rsidR="009672AB" w:rsidRPr="009672AB" w:rsidRDefault="009672AB" w:rsidP="009672AB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>0.6.20</w:t>
            </w:r>
          </w:p>
        </w:tc>
        <w:tc>
          <w:tcPr>
            <w:tcW w:w="1249" w:type="pct"/>
          </w:tcPr>
          <w:p w14:paraId="3390DA5D" w14:textId="4CC2F00D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Ivan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Yakovkin</w:t>
            </w:r>
            <w:proofErr w:type="spellEnd"/>
          </w:p>
        </w:tc>
        <w:tc>
          <w:tcPr>
            <w:tcW w:w="1085" w:type="pct"/>
          </w:tcPr>
          <w:p w14:paraId="5715F913" w14:textId="0AE721CD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  <w:r w:rsidRPr="009672AB">
              <w:rPr>
                <w:sz w:val="24"/>
                <w:szCs w:val="24"/>
                <w:lang w:val="en-US"/>
              </w:rPr>
              <w:t xml:space="preserve">Alexandra </w:t>
            </w:r>
            <w:proofErr w:type="spellStart"/>
            <w:r w:rsidRPr="009672AB">
              <w:rPr>
                <w:sz w:val="24"/>
                <w:szCs w:val="24"/>
                <w:lang w:val="en-US"/>
              </w:rPr>
              <w:t>Balashevych</w:t>
            </w:r>
            <w:proofErr w:type="spellEnd"/>
          </w:p>
        </w:tc>
        <w:tc>
          <w:tcPr>
            <w:tcW w:w="865" w:type="pct"/>
          </w:tcPr>
          <w:p w14:paraId="01013F33" w14:textId="77777777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65" w:type="pct"/>
          </w:tcPr>
          <w:p w14:paraId="27E22D38" w14:textId="77777777" w:rsidR="009672AB" w:rsidRPr="009672AB" w:rsidRDefault="009672AB" w:rsidP="00332021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414E1AE" w14:textId="77777777" w:rsidR="00704347" w:rsidRDefault="00704347" w:rsidP="00332021">
      <w:pPr>
        <w:jc w:val="center"/>
        <w:rPr>
          <w:color w:val="0070C0"/>
          <w:lang w:val="en-US"/>
        </w:rPr>
      </w:pPr>
    </w:p>
    <w:p w14:paraId="122DFAE4" w14:textId="77777777" w:rsidR="009672AB" w:rsidRDefault="009672AB">
      <w:pPr>
        <w:spacing w:line="259" w:lineRule="auto"/>
        <w:rPr>
          <w:rFonts w:eastAsiaTheme="majorEastAsia" w:cs="Times New Roman"/>
          <w:b/>
          <w:bCs/>
          <w:color w:val="2E74B5" w:themeColor="accent1" w:themeShade="BF"/>
          <w:sz w:val="32"/>
          <w:szCs w:val="32"/>
          <w:lang w:val="en-US"/>
        </w:rPr>
      </w:pPr>
      <w:r>
        <w:rPr>
          <w:rFonts w:cs="Times New Roman"/>
          <w:b/>
          <w:bCs/>
          <w:lang w:val="en-US"/>
        </w:rPr>
        <w:br w:type="page"/>
      </w:r>
    </w:p>
    <w:p w14:paraId="7C5736A7" w14:textId="484174E3" w:rsidR="000D534E" w:rsidRPr="000D534E" w:rsidRDefault="000D534E" w:rsidP="000D534E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0D534E">
        <w:rPr>
          <w:rFonts w:ascii="Times New Roman" w:hAnsi="Times New Roman" w:cs="Times New Roman"/>
          <w:b/>
          <w:bCs/>
          <w:lang w:val="en-US"/>
        </w:rPr>
        <w:lastRenderedPageBreak/>
        <w:t>Model output</w:t>
      </w:r>
    </w:p>
    <w:p w14:paraId="69C6D5EE" w14:textId="77777777" w:rsidR="000D534E" w:rsidRDefault="000D534E" w:rsidP="0036770C">
      <w:pPr>
        <w:rPr>
          <w:b/>
          <w:bCs/>
          <w:sz w:val="36"/>
          <w:szCs w:val="28"/>
          <w:lang w:val="en-US"/>
        </w:rPr>
      </w:pPr>
    </w:p>
    <w:p w14:paraId="0FCBF28E" w14:textId="77777777" w:rsidR="00332021" w:rsidRPr="00332021" w:rsidRDefault="00332021" w:rsidP="00332021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332021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t>Mean Comparison</w:t>
      </w:r>
    </w:p>
    <w:p w14:paraId="1E24F7CC" w14:textId="77777777" w:rsidR="00332021" w:rsidRPr="00332021" w:rsidRDefault="00332021" w:rsidP="00332021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32021">
        <w:rPr>
          <w:rFonts w:eastAsia="Times New Roman" w:cs="Times New Roman"/>
          <w:color w:val="333333"/>
          <w:sz w:val="18"/>
          <w:szCs w:val="18"/>
          <w:lang w:val="en-US"/>
        </w:rPr>
        <w:t>Method: Detect automatically</w:t>
      </w:r>
    </w:p>
    <w:p w14:paraId="0B430828" w14:textId="77777777" w:rsidR="00332021" w:rsidRPr="00332021" w:rsidRDefault="00332021" w:rsidP="00332021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32021">
        <w:rPr>
          <w:rFonts w:eastAsia="Times New Roman" w:cs="Times New Roman"/>
          <w:color w:val="333333"/>
          <w:sz w:val="18"/>
          <w:szCs w:val="18"/>
          <w:lang w:val="en-US"/>
        </w:rPr>
        <w:t>Variables: Value</w:t>
      </w:r>
    </w:p>
    <w:p w14:paraId="259C9F1B" w14:textId="77777777" w:rsidR="00332021" w:rsidRPr="00332021" w:rsidRDefault="00332021" w:rsidP="00332021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32021">
        <w:rPr>
          <w:rFonts w:eastAsia="Times New Roman" w:cs="Times New Roman"/>
          <w:color w:val="333333"/>
          <w:sz w:val="18"/>
          <w:szCs w:val="18"/>
          <w:lang w:val="en-US"/>
        </w:rPr>
        <w:t>Grouping Column: Group</w:t>
      </w:r>
    </w:p>
    <w:p w14:paraId="0490879C" w14:textId="77777777" w:rsidR="00332021" w:rsidRPr="00332021" w:rsidRDefault="00332021" w:rsidP="00332021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332021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37AF1303" w14:textId="77777777" w:rsidR="00332021" w:rsidRPr="00332021" w:rsidRDefault="00332021" w:rsidP="00332021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52791B6D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B1E0D6D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Shapiro-Wilk normality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332021" w:rsidRPr="00332021" w14:paraId="1EFF07FC" w14:textId="77777777" w:rsidTr="00332021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5C67F" w14:textId="77777777" w:rsidR="00332021" w:rsidRPr="00332021" w:rsidRDefault="00332021" w:rsidP="00332021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CBCF1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Group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95C58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Shapiro-Wilk W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859EE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332021" w:rsidRPr="00332021" w14:paraId="34542EBE" w14:textId="77777777" w:rsidTr="00332021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38E2003A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F74F4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6A436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0.98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670DA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.250</w:t>
            </w:r>
          </w:p>
        </w:tc>
      </w:tr>
      <w:tr w:rsidR="00332021" w:rsidRPr="00332021" w14:paraId="39D3B632" w14:textId="77777777" w:rsidTr="00332021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1F6CF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61720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1FBBF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0.96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38F0E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.060</w:t>
            </w:r>
          </w:p>
        </w:tc>
      </w:tr>
    </w:tbl>
    <w:p w14:paraId="0A017927" w14:textId="77777777" w:rsidR="00332021" w:rsidRPr="00332021" w:rsidRDefault="00332021" w:rsidP="00332021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591909A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 xml:space="preserve">The Shapiro-Wilk test was used to check the normality within groups and has shown that Value </w:t>
      </w:r>
      <w:proofErr w:type="gramStart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are</w:t>
      </w:r>
      <w:proofErr w:type="gramEnd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 xml:space="preserve"> normally distributed (p &gt; 0.05).</w:t>
      </w:r>
    </w:p>
    <w:p w14:paraId="6C655011" w14:textId="77777777" w:rsidR="00332021" w:rsidRPr="00332021" w:rsidRDefault="00332021" w:rsidP="00332021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05BD7A37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510641F5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Levene's test for homogeneity of variance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332021" w:rsidRPr="00332021" w14:paraId="682780B5" w14:textId="77777777" w:rsidTr="00332021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D33C2" w14:textId="77777777" w:rsidR="00332021" w:rsidRPr="00332021" w:rsidRDefault="00332021" w:rsidP="00332021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79EED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Levene's F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8B0E8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332021" w:rsidRPr="00332021" w14:paraId="2BB737F5" w14:textId="77777777" w:rsidTr="00332021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4E818415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4FBC9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11.94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C25EA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</w:tr>
    </w:tbl>
    <w:p w14:paraId="2EEA8374" w14:textId="77777777" w:rsidR="00332021" w:rsidRPr="00332021" w:rsidRDefault="00332021" w:rsidP="00332021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5C1BD9F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The Levene's test was used to check the homogeneity of variance and has shown that Value (F = 11.94, p &lt; .001) have inhomogeneous variance.</w:t>
      </w:r>
    </w:p>
    <w:p w14:paraId="24947DB7" w14:textId="77777777" w:rsidR="00332021" w:rsidRPr="00332021" w:rsidRDefault="00332021" w:rsidP="00332021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br/>
      </w:r>
    </w:p>
    <w:p w14:paraId="6FA7A02E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CB90897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Welch's T-test results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099"/>
        <w:gridCol w:w="1062"/>
        <w:gridCol w:w="980"/>
        <w:gridCol w:w="1040"/>
        <w:gridCol w:w="999"/>
        <w:gridCol w:w="1040"/>
        <w:gridCol w:w="999"/>
        <w:gridCol w:w="1109"/>
      </w:tblGrid>
      <w:tr w:rsidR="00332021" w:rsidRPr="00332021" w14:paraId="3FAE47AF" w14:textId="77777777" w:rsidTr="00332021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B3058" w14:textId="77777777" w:rsidR="00332021" w:rsidRPr="00332021" w:rsidRDefault="00332021" w:rsidP="00332021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A6F3E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A7E1B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4B0D1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0280E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D6AAA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1E3D5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332021" w:rsidRPr="00332021" w14:paraId="0379C1A4" w14:textId="77777777" w:rsidTr="00332021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0CE3B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4761D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t-statistic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417B7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EB7E0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0D189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34158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EBF3C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B3AC9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B10A0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Cohen's d</w:t>
            </w:r>
          </w:p>
        </w:tc>
      </w:tr>
      <w:tr w:rsidR="00332021" w:rsidRPr="00332021" w14:paraId="20E8FBE8" w14:textId="77777777" w:rsidTr="00332021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71065930" w14:textId="77777777" w:rsidR="00332021" w:rsidRPr="00332021" w:rsidRDefault="00332021" w:rsidP="00332021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87183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5.24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777CC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B9258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108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A0D83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548BC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42EBC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1C55B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CEC7A" w14:textId="77777777" w:rsidR="00332021" w:rsidRPr="00332021" w:rsidRDefault="00332021" w:rsidP="00332021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332021">
              <w:rPr>
                <w:rFonts w:eastAsia="Times New Roman" w:cs="Times New Roman"/>
                <w:sz w:val="24"/>
                <w:szCs w:val="24"/>
                <w:highlight w:val="cyan"/>
                <w:lang w:val="en-US"/>
              </w:rPr>
              <w:t>0.92</w:t>
            </w:r>
          </w:p>
        </w:tc>
      </w:tr>
    </w:tbl>
    <w:p w14:paraId="2514C93A" w14:textId="77777777" w:rsidR="00332021" w:rsidRPr="00332021" w:rsidRDefault="00332021" w:rsidP="00332021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297876A9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332021">
        <w:rPr>
          <w:rFonts w:eastAsia="Times New Roman" w:cs="Times New Roman"/>
          <w:color w:val="0000FF"/>
          <w:sz w:val="20"/>
          <w:szCs w:val="20"/>
          <w:lang w:val="en-US"/>
        </w:rPr>
        <w:lastRenderedPageBreak/>
        <w:t>[Compact description]</w:t>
      </w:r>
    </w:p>
    <w:p w14:paraId="0D6CFAE7" w14:textId="77777777" w:rsidR="00332021" w:rsidRPr="00332021" w:rsidRDefault="00332021" w:rsidP="00332021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The Welch's T-test was used to check the equality of means and has shown that Value (</w:t>
      </w:r>
      <w:proofErr w:type="gramStart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108.2) = 5.24, p &lt; .001, Cohen's d = 0.92) are significantly different across the groups.</w:t>
      </w:r>
    </w:p>
    <w:p w14:paraId="28E22AAA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332021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078B7ED3" w14:textId="77777777" w:rsidR="00332021" w:rsidRPr="00332021" w:rsidRDefault="00332021" w:rsidP="00332021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The Welch's T-test has shown that Value are significantly different across the groups (</w:t>
      </w:r>
      <w:proofErr w:type="gramStart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 xml:space="preserve">108.2) = 5.24, p &lt; .001, Cohen's d = 0.92). For the group </w:t>
      </w:r>
      <w:proofErr w:type="spellStart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41.20, SD = 20.14. For the group </w:t>
      </w:r>
      <w:proofErr w:type="spellStart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332021">
        <w:rPr>
          <w:rFonts w:eastAsia="Times New Roman" w:cs="Times New Roman"/>
          <w:color w:val="000000"/>
          <w:sz w:val="27"/>
          <w:szCs w:val="27"/>
          <w:lang w:val="en-US"/>
        </w:rPr>
        <w:t>, M = 25.52, SD = 13.31.</w:t>
      </w:r>
    </w:p>
    <w:p w14:paraId="733BB614" w14:textId="77777777" w:rsidR="00AB3757" w:rsidRDefault="00AB3757" w:rsidP="00AB3757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1AA41C59" w14:textId="77777777" w:rsidR="00332021" w:rsidRDefault="00332021" w:rsidP="0036770C">
      <w:pPr>
        <w:rPr>
          <w:b/>
          <w:bCs/>
          <w:sz w:val="36"/>
          <w:szCs w:val="28"/>
          <w:lang w:val="en-US"/>
        </w:rPr>
      </w:pPr>
    </w:p>
    <w:p w14:paraId="3F81F07D" w14:textId="75BBFC59" w:rsidR="00A57333" w:rsidRPr="00A57333" w:rsidRDefault="00A57333" w:rsidP="0036770C">
      <w:pPr>
        <w:rPr>
          <w:color w:val="0070C0"/>
          <w:lang w:val="en-US"/>
        </w:rPr>
      </w:pPr>
      <w:r w:rsidRPr="00A57333">
        <w:rPr>
          <w:color w:val="0070C0"/>
          <w:lang w:val="en-US"/>
        </w:rPr>
        <w:t xml:space="preserve">Note: </w:t>
      </w:r>
      <w:r w:rsidR="00D10B55">
        <w:rPr>
          <w:color w:val="0070C0"/>
          <w:lang w:val="en-US"/>
        </w:rPr>
        <w:t xml:space="preserve">Normality test is performed on </w:t>
      </w:r>
      <w:r w:rsidR="00CB4EB5">
        <w:rPr>
          <w:color w:val="0070C0"/>
          <w:lang w:val="en-US"/>
        </w:rPr>
        <w:t xml:space="preserve">each </w:t>
      </w:r>
      <w:r w:rsidR="00D10B55">
        <w:rPr>
          <w:color w:val="0070C0"/>
          <w:lang w:val="en-US"/>
        </w:rPr>
        <w:t xml:space="preserve">subgroup. </w:t>
      </w:r>
      <w:r w:rsidRPr="00A57333">
        <w:rPr>
          <w:color w:val="0070C0"/>
          <w:lang w:val="en-US"/>
        </w:rPr>
        <w:t xml:space="preserve">Cohen’s d is calculated exactly as in independent samples t-test and has been matched to </w:t>
      </w:r>
      <w:proofErr w:type="spellStart"/>
      <w:r w:rsidRPr="00A57333">
        <w:rPr>
          <w:color w:val="0070C0"/>
          <w:lang w:val="en-US"/>
        </w:rPr>
        <w:t>Jamovi</w:t>
      </w:r>
      <w:r>
        <w:rPr>
          <w:color w:val="0070C0"/>
          <w:lang w:val="en-US"/>
        </w:rPr>
        <w:t>’s</w:t>
      </w:r>
      <w:proofErr w:type="spellEnd"/>
      <w:r>
        <w:rPr>
          <w:color w:val="0070C0"/>
          <w:lang w:val="en-US"/>
        </w:rPr>
        <w:t xml:space="preserve"> output for t-test</w:t>
      </w:r>
      <w:r w:rsidRPr="00A57333">
        <w:rPr>
          <w:color w:val="0070C0"/>
          <w:lang w:val="en-US"/>
        </w:rPr>
        <w:t>.</w:t>
      </w:r>
    </w:p>
    <w:p w14:paraId="112237C7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1B323646" w14:textId="77777777" w:rsidR="00AB3757" w:rsidRDefault="00AB3757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350B2738" w14:textId="5D65887E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A57333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Mean Comparison</w:t>
      </w:r>
    </w:p>
    <w:p w14:paraId="07EC4E5D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Method: Parametric homogeneous (t-test/ANOVA)</w:t>
      </w:r>
    </w:p>
    <w:p w14:paraId="0F86F00C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Variables: Value</w:t>
      </w:r>
    </w:p>
    <w:p w14:paraId="46B3C0EB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Grouping Column: Group</w:t>
      </w:r>
    </w:p>
    <w:p w14:paraId="78FCD8ED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171AE8F9" w14:textId="77777777" w:rsidR="00A57333" w:rsidRPr="00A57333" w:rsidRDefault="00A57333" w:rsidP="00A57333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7E684915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01C8A66A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Independent Samples T-test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099"/>
        <w:gridCol w:w="1062"/>
        <w:gridCol w:w="980"/>
        <w:gridCol w:w="1040"/>
        <w:gridCol w:w="999"/>
        <w:gridCol w:w="1040"/>
        <w:gridCol w:w="999"/>
        <w:gridCol w:w="1109"/>
      </w:tblGrid>
      <w:tr w:rsidR="00A57333" w:rsidRPr="00A57333" w14:paraId="796F8524" w14:textId="77777777" w:rsidTr="00A57333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4E6AF" w14:textId="77777777" w:rsidR="00A57333" w:rsidRPr="00A57333" w:rsidRDefault="00A57333" w:rsidP="00A57333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28791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794CB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3F326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3A7E6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CEF65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8C6CE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A57333" w:rsidRPr="00A57333" w14:paraId="66A6213D" w14:textId="77777777" w:rsidTr="00A57333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3B665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909C0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t-statistic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7C20C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C2226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df</w:t>
            </w:r>
            <w:proofErr w:type="spellEnd"/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6D2D6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33D14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AD9DE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4FCEF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803CA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Cohen's d</w:t>
            </w:r>
          </w:p>
        </w:tc>
      </w:tr>
      <w:tr w:rsidR="00A57333" w:rsidRPr="00A57333" w14:paraId="155C8C68" w14:textId="77777777" w:rsidTr="00A57333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0E561E98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0633F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5.31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C19F0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BF2EA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2D60C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A586F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F7E81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4EF15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4D8C2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0.92</w:t>
            </w:r>
          </w:p>
        </w:tc>
      </w:tr>
    </w:tbl>
    <w:p w14:paraId="1A832410" w14:textId="77777777" w:rsidR="00A57333" w:rsidRPr="00A57333" w:rsidRDefault="00A57333" w:rsidP="00A57333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340B28B8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A57333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2B25E972" w14:textId="77777777" w:rsidR="00A57333" w:rsidRPr="00A57333" w:rsidRDefault="00A57333" w:rsidP="00A57333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The Independent Samples T-test was used to check the equality of means and has shown that Value (</w:t>
      </w:r>
      <w:proofErr w:type="gram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130.0) = 5.31, p &lt; .001, Cohen's d = 0.92) are significantly different across the groups.</w:t>
      </w:r>
    </w:p>
    <w:p w14:paraId="687982A5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A57333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1895D1AE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The Independent Samples T-test has shown that Value are significantly different across the groups (</w:t>
      </w:r>
      <w:proofErr w:type="gram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t(</w:t>
      </w:r>
      <w:proofErr w:type="gram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130.0) = 5.31, p &lt; .001, Cohen's d = 0.92). For the group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41.20, SD = 20.14. For the group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, M = 25.52, SD = 13.31.</w:t>
      </w:r>
    </w:p>
    <w:p w14:paraId="628DCA75" w14:textId="77777777" w:rsidR="00A57333" w:rsidRDefault="00A57333" w:rsidP="0036770C">
      <w:pPr>
        <w:pBdr>
          <w:bottom w:val="single" w:sz="6" w:space="1" w:color="auto"/>
        </w:pBdr>
        <w:rPr>
          <w:b/>
          <w:bCs/>
          <w:sz w:val="36"/>
          <w:szCs w:val="28"/>
          <w:lang w:val="en-US"/>
        </w:rPr>
      </w:pPr>
    </w:p>
    <w:p w14:paraId="33E302AD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1A1D6AEC" w14:textId="77777777" w:rsidR="00AB3757" w:rsidRDefault="00AB3757">
      <w:pPr>
        <w:spacing w:line="259" w:lineRule="auto"/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</w:pPr>
      <w:r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br w:type="page"/>
      </w:r>
    </w:p>
    <w:p w14:paraId="1C731841" w14:textId="7058CF81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32"/>
          <w:szCs w:val="32"/>
          <w:lang w:val="en-US"/>
        </w:rPr>
      </w:pPr>
      <w:r w:rsidRPr="00A57333">
        <w:rPr>
          <w:rFonts w:eastAsia="Times New Roman" w:cs="Times New Roman"/>
          <w:b/>
          <w:bCs/>
          <w:color w:val="333333"/>
          <w:sz w:val="32"/>
          <w:szCs w:val="32"/>
          <w:lang w:val="en-US"/>
        </w:rPr>
        <w:lastRenderedPageBreak/>
        <w:t>Mean Comparison</w:t>
      </w:r>
    </w:p>
    <w:p w14:paraId="06762951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Method: Non-parametric (Mann-Whitney/Kruskal-Wallis)</w:t>
      </w:r>
    </w:p>
    <w:p w14:paraId="7E1BC8A3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Variables: Value</w:t>
      </w:r>
    </w:p>
    <w:p w14:paraId="0AED089C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Grouping Column: Group</w:t>
      </w:r>
    </w:p>
    <w:p w14:paraId="426FF1A8" w14:textId="77777777" w:rsidR="00A57333" w:rsidRPr="00A57333" w:rsidRDefault="00A57333" w:rsidP="00A57333">
      <w:pPr>
        <w:spacing w:after="0"/>
        <w:rPr>
          <w:rFonts w:eastAsia="Times New Roman" w:cs="Times New Roman"/>
          <w:color w:val="333333"/>
          <w:sz w:val="18"/>
          <w:szCs w:val="18"/>
          <w:lang w:val="en-US"/>
        </w:rPr>
      </w:pPr>
      <w:r w:rsidRPr="00A57333">
        <w:rPr>
          <w:rFonts w:eastAsia="Times New Roman" w:cs="Times New Roman"/>
          <w:color w:val="333333"/>
          <w:sz w:val="18"/>
          <w:szCs w:val="18"/>
          <w:lang w:val="en-US"/>
        </w:rPr>
        <w:t>Filters: None</w:t>
      </w:r>
    </w:p>
    <w:p w14:paraId="5B96A195" w14:textId="77777777" w:rsidR="00A57333" w:rsidRPr="00A57333" w:rsidRDefault="00A57333" w:rsidP="00A57333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3CC1AC04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b/>
          <w:bCs/>
          <w:color w:val="000000"/>
          <w:sz w:val="27"/>
          <w:szCs w:val="27"/>
          <w:lang w:val="en-US"/>
        </w:rPr>
        <w:t>Table</w:t>
      </w:r>
    </w:p>
    <w:p w14:paraId="6CF0FBF4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i/>
          <w:iCs/>
          <w:color w:val="000000"/>
          <w:sz w:val="27"/>
          <w:szCs w:val="27"/>
          <w:lang w:val="en-US"/>
        </w:rPr>
        <w:t>Mann-Whitney U test</w:t>
      </w:r>
    </w:p>
    <w:tbl>
      <w:tblPr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87"/>
        <w:gridCol w:w="1174"/>
        <w:gridCol w:w="1170"/>
        <w:gridCol w:w="1162"/>
        <w:gridCol w:w="1170"/>
        <w:gridCol w:w="1162"/>
        <w:gridCol w:w="1162"/>
      </w:tblGrid>
      <w:tr w:rsidR="00A57333" w:rsidRPr="00A57333" w14:paraId="286C35D7" w14:textId="77777777" w:rsidTr="00A57333"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EAC0F" w14:textId="77777777" w:rsidR="00A57333" w:rsidRPr="00A57333" w:rsidRDefault="00A57333" w:rsidP="00A57333">
            <w:pPr>
              <w:spacing w:after="0" w:line="480" w:lineRule="auto"/>
              <w:rPr>
                <w:rFonts w:eastAsia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BB55C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95248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64F0C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Так</w:t>
            </w:r>
            <w:proofErr w:type="spellEnd"/>
          </w:p>
        </w:tc>
        <w:tc>
          <w:tcPr>
            <w:tcW w:w="1200" w:type="dxa"/>
            <w:gridSpan w:val="2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376B9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Ні</w:t>
            </w:r>
            <w:proofErr w:type="spellEnd"/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E583E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</w:tr>
      <w:tr w:rsidR="00A57333" w:rsidRPr="00A57333" w14:paraId="06C6DD87" w14:textId="77777777" w:rsidTr="00A57333"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A418F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1FD97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Mann-Whitney U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A6040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p-value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B3B48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36A9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3D4C1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Mean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59E0B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SD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CF319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r</w:t>
            </w:r>
            <w:r w:rsidRPr="00A57333">
              <w:rPr>
                <w:rFonts w:eastAsia="Times New Roman" w:cs="Times New Roman"/>
                <w:sz w:val="24"/>
                <w:szCs w:val="24"/>
                <w:vertAlign w:val="subscript"/>
                <w:lang w:val="en-US"/>
              </w:rPr>
              <w:t>rb</w:t>
            </w:r>
            <w:proofErr w:type="spellEnd"/>
          </w:p>
        </w:tc>
      </w:tr>
      <w:tr w:rsidR="00A57333" w:rsidRPr="00A57333" w14:paraId="39769BD8" w14:textId="77777777" w:rsidTr="00A57333">
        <w:tc>
          <w:tcPr>
            <w:tcW w:w="1200" w:type="dxa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  <w:hideMark/>
          </w:tcPr>
          <w:p w14:paraId="162D368C" w14:textId="77777777" w:rsidR="00A57333" w:rsidRPr="00A57333" w:rsidRDefault="00A57333" w:rsidP="00A57333">
            <w:pPr>
              <w:spacing w:after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25CAB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1173.50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9F4B9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&lt; .001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E268F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41.2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A357C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20.1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2A17F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25.5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A81F8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13.3</w:t>
            </w:r>
          </w:p>
        </w:tc>
        <w:tc>
          <w:tcPr>
            <w:tcW w:w="1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8D23F" w14:textId="77777777" w:rsidR="00A57333" w:rsidRPr="00A57333" w:rsidRDefault="00A57333" w:rsidP="00A57333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</w:pPr>
            <w:r w:rsidRPr="00A57333">
              <w:rPr>
                <w:rFonts w:eastAsia="Times New Roman" w:cs="Times New Roman"/>
                <w:sz w:val="24"/>
                <w:szCs w:val="24"/>
                <w:highlight w:val="green"/>
                <w:lang w:val="en-US"/>
              </w:rPr>
              <w:t>0.46</w:t>
            </w:r>
          </w:p>
        </w:tc>
      </w:tr>
    </w:tbl>
    <w:p w14:paraId="164588F6" w14:textId="77777777" w:rsidR="00A57333" w:rsidRPr="00A57333" w:rsidRDefault="00A57333" w:rsidP="00A57333">
      <w:pPr>
        <w:spacing w:after="0"/>
        <w:rPr>
          <w:rFonts w:eastAsia="Times New Roman" w:cs="Times New Roman"/>
          <w:sz w:val="24"/>
          <w:szCs w:val="24"/>
          <w:lang w:val="en-US"/>
        </w:rPr>
      </w:pPr>
    </w:p>
    <w:p w14:paraId="04A3F088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A57333">
        <w:rPr>
          <w:rFonts w:eastAsia="Times New Roman" w:cs="Times New Roman"/>
          <w:color w:val="0000FF"/>
          <w:sz w:val="20"/>
          <w:szCs w:val="20"/>
          <w:lang w:val="en-US"/>
        </w:rPr>
        <w:t>[Compact description]</w:t>
      </w:r>
    </w:p>
    <w:p w14:paraId="204F367F" w14:textId="77777777" w:rsidR="00A57333" w:rsidRPr="00A57333" w:rsidRDefault="00A57333" w:rsidP="00A57333">
      <w:pPr>
        <w:spacing w:after="27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The Mann-Whitney U test was used to check the difference between the groups and has shown that Value (U = 1173.50, p &lt; .001,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r</w:t>
      </w:r>
      <w:r w:rsidRPr="00A57333">
        <w:rPr>
          <w:rFonts w:eastAsia="Times New Roman" w:cs="Times New Roman"/>
          <w:color w:val="000000"/>
          <w:sz w:val="27"/>
          <w:szCs w:val="27"/>
          <w:vertAlign w:val="subscript"/>
          <w:lang w:val="en-US"/>
        </w:rPr>
        <w:t>rb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 = 0.46) and Value (U = 1173.50, p &lt; .001) are significantly different across the groups.</w:t>
      </w:r>
    </w:p>
    <w:p w14:paraId="19EA7C9B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FF"/>
          <w:sz w:val="20"/>
          <w:szCs w:val="20"/>
          <w:lang w:val="en-US"/>
        </w:rPr>
      </w:pPr>
      <w:r w:rsidRPr="00A57333">
        <w:rPr>
          <w:rFonts w:eastAsia="Times New Roman" w:cs="Times New Roman"/>
          <w:color w:val="0000FF"/>
          <w:sz w:val="20"/>
          <w:szCs w:val="20"/>
          <w:lang w:val="en-US"/>
        </w:rPr>
        <w:t>[Detailed description]</w:t>
      </w:r>
    </w:p>
    <w:p w14:paraId="53BB1150" w14:textId="77777777" w:rsidR="00A57333" w:rsidRPr="00A57333" w:rsidRDefault="00A57333" w:rsidP="00A57333">
      <w:pPr>
        <w:spacing w:after="0" w:line="480" w:lineRule="auto"/>
        <w:rPr>
          <w:rFonts w:eastAsia="Times New Roman" w:cs="Times New Roman"/>
          <w:color w:val="000000"/>
          <w:sz w:val="27"/>
          <w:szCs w:val="27"/>
          <w:lang w:val="en-US"/>
        </w:rPr>
      </w:pPr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The Mann-Whitney U test has shown that Value </w:t>
      </w:r>
      <w:proofErr w:type="gram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are</w:t>
      </w:r>
      <w:proofErr w:type="gram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 significantly different across the groups (U = 1173.50, p &lt; .001,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r</w:t>
      </w:r>
      <w:r w:rsidRPr="00A57333">
        <w:rPr>
          <w:rFonts w:eastAsia="Times New Roman" w:cs="Times New Roman"/>
          <w:color w:val="000000"/>
          <w:sz w:val="27"/>
          <w:szCs w:val="27"/>
          <w:vertAlign w:val="subscript"/>
          <w:lang w:val="en-US"/>
        </w:rPr>
        <w:t>rb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 = 0.46). For the group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41.20, SD = 20.14. For the group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25.52, SD = 13.31. The Mann-Whitney U test has shown that Value </w:t>
      </w:r>
      <w:proofErr w:type="gram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are</w:t>
      </w:r>
      <w:proofErr w:type="gram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 significantly different across the groups (U = 1173.50, p &lt; .001). For the group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Так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 xml:space="preserve">, M = 41.20, SD = 20.14. For the group </w:t>
      </w:r>
      <w:proofErr w:type="spellStart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Ні</w:t>
      </w:r>
      <w:proofErr w:type="spellEnd"/>
      <w:r w:rsidRPr="00A57333">
        <w:rPr>
          <w:rFonts w:eastAsia="Times New Roman" w:cs="Times New Roman"/>
          <w:color w:val="000000"/>
          <w:sz w:val="27"/>
          <w:szCs w:val="27"/>
          <w:lang w:val="en-US"/>
        </w:rPr>
        <w:t>, M = 25.52, SD = 13.31.</w:t>
      </w:r>
    </w:p>
    <w:p w14:paraId="04DDD75F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480B3CD2" w14:textId="77777777" w:rsidR="005C521C" w:rsidRDefault="005C521C">
      <w:pPr>
        <w:spacing w:line="259" w:lineRule="auto"/>
        <w:rPr>
          <w:rFonts w:eastAsiaTheme="majorEastAsia" w:cs="Times New Roman"/>
          <w:b/>
          <w:bCs/>
          <w:color w:val="2E74B5" w:themeColor="accent1" w:themeShade="BF"/>
          <w:sz w:val="32"/>
          <w:szCs w:val="32"/>
          <w:lang w:val="en-US"/>
        </w:rPr>
      </w:pPr>
      <w:r>
        <w:rPr>
          <w:rFonts w:cs="Times New Roman"/>
          <w:b/>
          <w:bCs/>
          <w:lang w:val="en-US"/>
        </w:rPr>
        <w:br w:type="page"/>
      </w:r>
    </w:p>
    <w:p w14:paraId="738FBDE9" w14:textId="53BB0066" w:rsidR="00A57333" w:rsidRPr="000D534E" w:rsidRDefault="000D534E" w:rsidP="000D534E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0D534E">
        <w:rPr>
          <w:rFonts w:ascii="Times New Roman" w:hAnsi="Times New Roman" w:cs="Times New Roman"/>
          <w:b/>
          <w:bCs/>
          <w:lang w:val="en-US"/>
        </w:rPr>
        <w:lastRenderedPageBreak/>
        <w:t>Benchmark data</w:t>
      </w:r>
    </w:p>
    <w:p w14:paraId="74CFC7EC" w14:textId="77777777" w:rsidR="00A57333" w:rsidRDefault="00A57333" w:rsidP="0036770C">
      <w:pPr>
        <w:rPr>
          <w:b/>
          <w:bCs/>
          <w:sz w:val="36"/>
          <w:szCs w:val="28"/>
          <w:lang w:val="en-US"/>
        </w:rPr>
      </w:pPr>
    </w:p>
    <w:p w14:paraId="7E502674" w14:textId="77777777" w:rsidR="00AB3757" w:rsidRPr="00AB3757" w:rsidRDefault="00AB3757" w:rsidP="00AB3757">
      <w:pPr>
        <w:spacing w:before="100" w:beforeAutospacing="1"/>
        <w:outlineLvl w:val="0"/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</w:pPr>
      <w:r w:rsidRPr="00AB3757">
        <w:rPr>
          <w:rFonts w:ascii="Segoe UI" w:eastAsia="Times New Roman" w:hAnsi="Segoe UI" w:cs="Segoe UI"/>
          <w:b/>
          <w:bCs/>
          <w:color w:val="3E6DA9"/>
          <w:kern w:val="36"/>
          <w:sz w:val="29"/>
          <w:szCs w:val="29"/>
          <w:lang w:val="en-US"/>
        </w:rPr>
        <w:t>Independent Samples T-Test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86"/>
        <w:gridCol w:w="1045"/>
        <w:gridCol w:w="186"/>
        <w:gridCol w:w="662"/>
        <w:gridCol w:w="284"/>
        <w:gridCol w:w="442"/>
        <w:gridCol w:w="186"/>
        <w:gridCol w:w="640"/>
        <w:gridCol w:w="186"/>
        <w:gridCol w:w="939"/>
        <w:gridCol w:w="322"/>
        <w:gridCol w:w="871"/>
        <w:gridCol w:w="321"/>
        <w:gridCol w:w="1268"/>
        <w:gridCol w:w="186"/>
        <w:gridCol w:w="657"/>
        <w:gridCol w:w="217"/>
      </w:tblGrid>
      <w:tr w:rsidR="00AB3757" w:rsidRPr="00AB3757" w14:paraId="275897FF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63E01A2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Independent Samples T-Test</w:t>
            </w:r>
          </w:p>
        </w:tc>
      </w:tr>
      <w:tr w:rsidR="00AB3757" w:rsidRPr="00AB3757" w14:paraId="10EAB9DA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CBEA35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49B32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2798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Statistic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CD188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F5607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41BB1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7244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 difference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77C80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02A12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Effect Size</w:t>
            </w:r>
          </w:p>
        </w:tc>
      </w:tr>
      <w:tr w:rsidR="00AB3757" w:rsidRPr="00AB3757" w14:paraId="04EEB2AB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7E8945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08FDDFE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A4433F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5894FC8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FC6A47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-5.31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29F5565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59BF56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B2372D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9F8D7C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A7ABFF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222417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7354B1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8D9BE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DA1ABE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4C9A5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CA5BF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35FFF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-0.924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BA8C73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1D140868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448F40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DC5B8D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754FACFF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Welch's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CAC9DA3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528386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-5.24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307A3A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571D086A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FD8BBCE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8A98A8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B343BD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DE8053D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91DCB1A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7058B6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AC1918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F9FC0E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67478E82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F3300D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-0.918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B5373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496BC9BB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49345F0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0EEDEF4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6EC1D85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Mann-Whitney U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B3539D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3F9456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CE9294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37E1A252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1D049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02462F2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8B051D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-14.4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5501A9B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197A76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57BC5A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85A67C4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Rank biserial correlation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F4BAAB5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E0E02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20448D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3C2E7A11" w14:textId="77777777" w:rsidTr="00AB3757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6F26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Hₐ μ </w:t>
            </w: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vertAlign w:val="subscript"/>
                <w:lang w:val="en-US"/>
              </w:rPr>
              <w:t>Ні</w:t>
            </w:r>
            <w:proofErr w:type="spellEnd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 xml:space="preserve"> ≠ μ </w:t>
            </w: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vertAlign w:val="subscript"/>
                <w:lang w:val="en-US"/>
              </w:rPr>
              <w:t>Так</w:t>
            </w:r>
            <w:proofErr w:type="spellEnd"/>
          </w:p>
        </w:tc>
      </w:tr>
      <w:tr w:rsidR="00AB3757" w:rsidRPr="00AB3757" w14:paraId="4C1D685F" w14:textId="77777777" w:rsidTr="00AB3757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DA26F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ᵃ Levene's test is significant (p &lt; .05), suggesting a violation of the assumption of equal variances</w:t>
            </w:r>
          </w:p>
        </w:tc>
      </w:tr>
      <w:tr w:rsidR="00AB3757" w:rsidRPr="00AB3757" w14:paraId="09A6B949" w14:textId="77777777" w:rsidTr="00AB3757">
        <w:trPr>
          <w:cantSplit/>
          <w:tblCellSpacing w:w="15" w:type="dxa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9DB8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5C1EDBB1" w14:textId="77777777" w:rsidR="00AB3757" w:rsidRPr="00AB3757" w:rsidRDefault="00AB3757" w:rsidP="00AB3757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p w14:paraId="26DEFBA8" w14:textId="77777777" w:rsidR="00AB3757" w:rsidRPr="00AB3757" w:rsidRDefault="00AB3757" w:rsidP="00AB3757">
      <w:pPr>
        <w:spacing w:before="100" w:beforeAutospacing="1"/>
        <w:outlineLvl w:val="1"/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</w:pPr>
      <w:r w:rsidRPr="00AB3757">
        <w:rPr>
          <w:rFonts w:ascii="Segoe UI" w:eastAsia="Times New Roman" w:hAnsi="Segoe UI" w:cs="Segoe UI"/>
          <w:b/>
          <w:bCs/>
          <w:color w:val="3E6DA9"/>
          <w:sz w:val="23"/>
          <w:szCs w:val="23"/>
          <w:lang w:val="en-US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79"/>
        <w:gridCol w:w="1255"/>
        <w:gridCol w:w="379"/>
        <w:gridCol w:w="1255"/>
        <w:gridCol w:w="394"/>
      </w:tblGrid>
      <w:tr w:rsidR="00AB3757" w:rsidRPr="00AB3757" w14:paraId="0136F7E2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53691427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Normality Test (Shapiro-Wilk)</w:t>
            </w:r>
          </w:p>
        </w:tc>
      </w:tr>
      <w:tr w:rsidR="00AB3757" w:rsidRPr="00AB3757" w14:paraId="53DC38BE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D0592B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985B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W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B7A35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AB3757" w:rsidRPr="00AB3757" w14:paraId="3D913900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79A3AB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4F88BE5F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BFC27E4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0.978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3932674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F36F4B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A56589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6BB884D2" w14:textId="77777777" w:rsidTr="00AB375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48BEC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normality</w:t>
            </w:r>
          </w:p>
        </w:tc>
      </w:tr>
      <w:tr w:rsidR="00AB3757" w:rsidRPr="00AB3757" w14:paraId="58B0C60A" w14:textId="77777777" w:rsidTr="00AB375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C4CF3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10AA5D94" w14:textId="77777777" w:rsidR="00AB3757" w:rsidRPr="00AB3757" w:rsidRDefault="00AB3757" w:rsidP="00AB3757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02"/>
        <w:gridCol w:w="817"/>
        <w:gridCol w:w="302"/>
        <w:gridCol w:w="428"/>
        <w:gridCol w:w="314"/>
        <w:gridCol w:w="749"/>
        <w:gridCol w:w="302"/>
        <w:gridCol w:w="1095"/>
        <w:gridCol w:w="317"/>
      </w:tblGrid>
      <w:tr w:rsidR="00AB3757" w:rsidRPr="00AB3757" w14:paraId="65B6059F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72D4B87A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Homogeneity of Variances Test (Levene's)</w:t>
            </w:r>
          </w:p>
        </w:tc>
      </w:tr>
      <w:tr w:rsidR="00AB3757" w:rsidRPr="00AB3757" w14:paraId="288D9DE2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0294C8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28556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F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2156D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4CC0A1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df2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86A5A5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p</w:t>
            </w:r>
          </w:p>
        </w:tc>
      </w:tr>
      <w:tr w:rsidR="00AB3757" w:rsidRPr="00AB3757" w14:paraId="5C00AAC3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EEB30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F560746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62076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11.9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5C402A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A72FB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77DD5D6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255634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20CD93D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ADC08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&lt; 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69BEE91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486505E8" w14:textId="77777777" w:rsidTr="00AB3757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3D668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Note. A low p-value suggests a violation of the assumption of equal variances</w:t>
            </w:r>
          </w:p>
        </w:tc>
      </w:tr>
      <w:tr w:rsidR="00AB3757" w:rsidRPr="00AB3757" w14:paraId="36CD87AA" w14:textId="77777777" w:rsidTr="00AB3757">
        <w:trPr>
          <w:cantSplit/>
          <w:tblCellSpacing w:w="15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082F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</w:tbl>
    <w:p w14:paraId="05DA4C3E" w14:textId="77777777" w:rsidR="00AB3757" w:rsidRPr="00AB3757" w:rsidRDefault="00AB3757" w:rsidP="00AB3757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86"/>
        <w:gridCol w:w="562"/>
        <w:gridCol w:w="239"/>
        <w:gridCol w:w="345"/>
        <w:gridCol w:w="186"/>
        <w:gridCol w:w="540"/>
        <w:gridCol w:w="206"/>
        <w:gridCol w:w="660"/>
        <w:gridCol w:w="248"/>
        <w:gridCol w:w="481"/>
        <w:gridCol w:w="186"/>
        <w:gridCol w:w="481"/>
        <w:gridCol w:w="201"/>
      </w:tblGrid>
      <w:tr w:rsidR="00AB3757" w:rsidRPr="00AB3757" w14:paraId="2DE370CB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22ABA4F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Group Descriptives</w:t>
            </w:r>
          </w:p>
        </w:tc>
      </w:tr>
      <w:tr w:rsidR="00AB3757" w:rsidRPr="00AB3757" w14:paraId="55554123" w14:textId="77777777" w:rsidTr="00AB3757">
        <w:trPr>
          <w:cantSplit/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6ADAEA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5CFB34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Group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DDC93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A3AF58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AA8CC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Median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A79CA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F38DC" w14:textId="77777777" w:rsidR="00AB3757" w:rsidRPr="00AB3757" w:rsidRDefault="00AB3757" w:rsidP="00AB375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b/>
                <w:bCs/>
                <w:color w:val="333333"/>
                <w:sz w:val="18"/>
                <w:szCs w:val="18"/>
                <w:lang w:val="en-US"/>
              </w:rPr>
              <w:t>SE</w:t>
            </w:r>
          </w:p>
        </w:tc>
      </w:tr>
      <w:tr w:rsidR="00AB3757" w:rsidRPr="00AB3757" w14:paraId="552B024E" w14:textId="77777777" w:rsidTr="00AB375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2B0C73D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Final 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2D83BBD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0C788D91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Ні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07DBA73B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10AB34B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311FF63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47F479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11E94DE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3E5E9B04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4E6DCB3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65199987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2223B1C0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0" w:type="dxa"/>
            </w:tcMar>
            <w:vAlign w:val="center"/>
            <w:hideMark/>
          </w:tcPr>
          <w:p w14:paraId="4E66E73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30" w:type="dxa"/>
              <w:bottom w:w="30" w:type="dxa"/>
              <w:right w:w="120" w:type="dxa"/>
            </w:tcMar>
            <w:vAlign w:val="center"/>
            <w:hideMark/>
          </w:tcPr>
          <w:p w14:paraId="5CC037D6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703E0917" w14:textId="77777777" w:rsidTr="00AB3757">
        <w:trPr>
          <w:cantSplit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5" w:type="dxa"/>
              <w:left w:w="15" w:type="dxa"/>
              <w:bottom w:w="120" w:type="dxa"/>
              <w:right w:w="15" w:type="dxa"/>
            </w:tcMar>
            <w:vAlign w:val="center"/>
            <w:hideMark/>
          </w:tcPr>
          <w:p w14:paraId="6E0443F3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4AFA469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proofErr w:type="spellStart"/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Так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1430F9C" w14:textId="77777777" w:rsidR="00AB3757" w:rsidRPr="00AB3757" w:rsidRDefault="00AB3757" w:rsidP="00AB3757">
            <w:pPr>
              <w:spacing w:after="0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4BAA7BF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7C1F638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70FA626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41.2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3E65D78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40AE43C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39.4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0E2AB7D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D99E25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5194D312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5724D61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  <w:r w:rsidRPr="00AB3757"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  <w:t>2.52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30" w:type="dxa"/>
              <w:bottom w:w="120" w:type="dxa"/>
              <w:right w:w="120" w:type="dxa"/>
            </w:tcMar>
            <w:vAlign w:val="center"/>
            <w:hideMark/>
          </w:tcPr>
          <w:p w14:paraId="1D0F5509" w14:textId="77777777" w:rsidR="00AB3757" w:rsidRPr="00AB3757" w:rsidRDefault="00AB3757" w:rsidP="00AB3757">
            <w:pPr>
              <w:spacing w:after="0"/>
              <w:jc w:val="right"/>
              <w:rPr>
                <w:rFonts w:ascii="Segoe UI" w:eastAsia="Times New Roman" w:hAnsi="Segoe UI" w:cs="Segoe UI"/>
                <w:color w:val="333333"/>
                <w:sz w:val="18"/>
                <w:szCs w:val="18"/>
                <w:lang w:val="en-US"/>
              </w:rPr>
            </w:pPr>
          </w:p>
        </w:tc>
      </w:tr>
      <w:tr w:rsidR="00AB3757" w:rsidRPr="00AB3757" w14:paraId="05E03502" w14:textId="77777777" w:rsidTr="00AB3757">
        <w:trPr>
          <w:cantSplit/>
          <w:tblCellSpacing w:w="15" w:type="dxa"/>
        </w:trPr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FBADC" w14:textId="77777777" w:rsidR="00AB3757" w:rsidRPr="00AB3757" w:rsidRDefault="00AB3757" w:rsidP="00AB3757">
            <w:pPr>
              <w:spacing w:after="0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B9102A3" w14:textId="77777777" w:rsid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</w:p>
    <w:p w14:paraId="2AFCF724" w14:textId="08DAAB12" w:rsid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lastRenderedPageBreak/>
        <w:t>[1]</w:t>
      </w:r>
      <w:r w:rsidR="00AB3757" w:rsidRPr="00AB3757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 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The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 project (2022). </w:t>
      </w:r>
      <w:proofErr w:type="spellStart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jamovi</w:t>
      </w:r>
      <w:proofErr w:type="spellEnd"/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. (Version 2.3) [Computer Software]. Retrieved from </w:t>
      </w:r>
      <w:hyperlink r:id="rId5" w:history="1">
        <w:r w:rsidRPr="00DD0A64">
          <w:rPr>
            <w:rStyle w:val="Hyperlink"/>
            <w:rFonts w:ascii="Segoe UI" w:eastAsia="Times New Roman" w:hAnsi="Segoe UI" w:cs="Segoe UI"/>
            <w:sz w:val="18"/>
            <w:szCs w:val="18"/>
            <w:lang w:val="en-US"/>
          </w:rPr>
          <w:t>https://www.jamovi.org</w:t>
        </w:r>
      </w:hyperlink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.</w:t>
      </w:r>
    </w:p>
    <w:p w14:paraId="36BD81F5" w14:textId="26385D79" w:rsidR="00A934E4" w:rsidRPr="00A934E4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[2]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R Core Team (2021). R: A Language and environment for statistical computing. (Version 4.1) [Computer software]. Retrieved from https://cran.r-project.org. (R packages retrieved from MRAN snapshot 2022-01-01).</w:t>
      </w:r>
    </w:p>
    <w:p w14:paraId="0E930541" w14:textId="5B9547C0" w:rsidR="000D534E" w:rsidRPr="004A36AD" w:rsidRDefault="00A934E4" w:rsidP="00A934E4">
      <w:p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18"/>
          <w:szCs w:val="18"/>
          <w:lang w:val="en-US"/>
        </w:rPr>
      </w:pPr>
      <w:r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 xml:space="preserve">[3] </w:t>
      </w:r>
      <w:r w:rsidRPr="00A934E4">
        <w:rPr>
          <w:rFonts w:ascii="Segoe UI" w:eastAsia="Times New Roman" w:hAnsi="Segoe UI" w:cs="Segoe UI"/>
          <w:color w:val="333333"/>
          <w:sz w:val="18"/>
          <w:szCs w:val="18"/>
          <w:lang w:val="en-US"/>
        </w:rPr>
        <w:t>Kerby, D. S. (2014). The simple difference formula: An approach to teaching nonparametric correlation. Comprehensive Psychology, 3, 2165–2228.</w:t>
      </w:r>
    </w:p>
    <w:sectPr w:rsidR="000D534E" w:rsidRPr="004A36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B5C27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FF35798"/>
    <w:multiLevelType w:val="hybridMultilevel"/>
    <w:tmpl w:val="F2F2B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1279">
    <w:abstractNumId w:val="1"/>
  </w:num>
  <w:num w:numId="2" w16cid:durableId="212553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7F"/>
    <w:rsid w:val="000C24A4"/>
    <w:rsid w:val="000D534E"/>
    <w:rsid w:val="000F7CCB"/>
    <w:rsid w:val="00166285"/>
    <w:rsid w:val="002679A8"/>
    <w:rsid w:val="0028107F"/>
    <w:rsid w:val="00282B5F"/>
    <w:rsid w:val="002933E6"/>
    <w:rsid w:val="002A20E4"/>
    <w:rsid w:val="00332021"/>
    <w:rsid w:val="00336187"/>
    <w:rsid w:val="00342B3B"/>
    <w:rsid w:val="00357BBE"/>
    <w:rsid w:val="0036770C"/>
    <w:rsid w:val="00373552"/>
    <w:rsid w:val="003B3FCE"/>
    <w:rsid w:val="004A36AD"/>
    <w:rsid w:val="0057391D"/>
    <w:rsid w:val="005C521C"/>
    <w:rsid w:val="005D5553"/>
    <w:rsid w:val="005E36C9"/>
    <w:rsid w:val="006C0B77"/>
    <w:rsid w:val="006F5BA8"/>
    <w:rsid w:val="00704347"/>
    <w:rsid w:val="0071083C"/>
    <w:rsid w:val="00776FD9"/>
    <w:rsid w:val="007C267A"/>
    <w:rsid w:val="007E36D6"/>
    <w:rsid w:val="00820174"/>
    <w:rsid w:val="008242FF"/>
    <w:rsid w:val="00870751"/>
    <w:rsid w:val="008E2DBB"/>
    <w:rsid w:val="00920025"/>
    <w:rsid w:val="00922C48"/>
    <w:rsid w:val="009672AB"/>
    <w:rsid w:val="00991623"/>
    <w:rsid w:val="00A2643E"/>
    <w:rsid w:val="00A57333"/>
    <w:rsid w:val="00A6217A"/>
    <w:rsid w:val="00A934E4"/>
    <w:rsid w:val="00AB3757"/>
    <w:rsid w:val="00B02A5D"/>
    <w:rsid w:val="00B15132"/>
    <w:rsid w:val="00B915B7"/>
    <w:rsid w:val="00BA6643"/>
    <w:rsid w:val="00BE6030"/>
    <w:rsid w:val="00C3091C"/>
    <w:rsid w:val="00C46A6C"/>
    <w:rsid w:val="00C517E4"/>
    <w:rsid w:val="00C96B05"/>
    <w:rsid w:val="00CB4EB5"/>
    <w:rsid w:val="00CF1587"/>
    <w:rsid w:val="00D10B55"/>
    <w:rsid w:val="00D27F81"/>
    <w:rsid w:val="00E25FFE"/>
    <w:rsid w:val="00EA59DF"/>
    <w:rsid w:val="00EB3282"/>
    <w:rsid w:val="00EC1319"/>
    <w:rsid w:val="00ED08E3"/>
    <w:rsid w:val="00EE4070"/>
    <w:rsid w:val="00EF7901"/>
    <w:rsid w:val="00F12C76"/>
    <w:rsid w:val="00FB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70CA"/>
  <w15:chartTrackingRefBased/>
  <w15:docId w15:val="{ECB0532C-2487-41FA-A887-F24EFF53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3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46A6C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46A6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17E4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534E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table" w:styleId="TableGrid">
    <w:name w:val="Table Grid"/>
    <w:basedOn w:val="TableNormal"/>
    <w:uiPriority w:val="39"/>
    <w:rsid w:val="00704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3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4E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6217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9726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8510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8831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370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206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33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amovi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7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yakovkinii@outlook.com</cp:lastModifiedBy>
  <cp:revision>34</cp:revision>
  <dcterms:created xsi:type="dcterms:W3CDTF">2024-11-17T10:34:00Z</dcterms:created>
  <dcterms:modified xsi:type="dcterms:W3CDTF">2024-11-20T17:42:00Z</dcterms:modified>
</cp:coreProperties>
</file>