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0B39" w14:textId="104DABBF" w:rsidR="001045FF" w:rsidRDefault="00761A4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lang w:val="en-US"/>
        </w:rPr>
        <w:t>P</w:t>
      </w:r>
      <w:r>
        <w:rPr>
          <w:rFonts w:ascii="Calibri" w:eastAsia="Calibri" w:hAnsi="Calibri" w:cs="Calibri"/>
          <w:b/>
          <w:sz w:val="24"/>
          <w:szCs w:val="24"/>
        </w:rPr>
        <w:t>roject Design Phase</w:t>
      </w:r>
    </w:p>
    <w:p w14:paraId="76896711" w14:textId="77777777" w:rsidR="001045FF" w:rsidRDefault="00761A4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1043DD75" w14:textId="77777777" w:rsidR="001045FF" w:rsidRDefault="001045F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45FF" w14:paraId="2AD9DC3B" w14:textId="77777777">
        <w:tc>
          <w:tcPr>
            <w:tcW w:w="4508" w:type="dxa"/>
          </w:tcPr>
          <w:p w14:paraId="169382BC" w14:textId="77777777" w:rsidR="001045FF" w:rsidRDefault="00761A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40B26BC" w14:textId="589AEDD6" w:rsidR="001045FF" w:rsidRDefault="00761A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D2382A">
              <w:rPr>
                <w:rFonts w:ascii="Calibri" w:eastAsia="Calibri" w:hAnsi="Calibri" w:cs="Calibri"/>
                <w:lang w:val="en-US"/>
              </w:rPr>
              <w:t>9</w:t>
            </w:r>
            <w:r>
              <w:rPr>
                <w:rFonts w:ascii="Calibri" w:eastAsia="Calibri" w:hAnsi="Calibri" w:cs="Calibri"/>
              </w:rPr>
              <w:t xml:space="preserve"> -</w:t>
            </w:r>
            <w:r w:rsidR="00D2382A">
              <w:rPr>
                <w:rFonts w:ascii="Calibri" w:eastAsia="Calibri" w:hAnsi="Calibri" w:cs="Calibri"/>
                <w:lang w:val="en-US"/>
              </w:rPr>
              <w:t>11-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1045FF" w14:paraId="3B348E2F" w14:textId="77777777">
        <w:tc>
          <w:tcPr>
            <w:tcW w:w="4508" w:type="dxa"/>
          </w:tcPr>
          <w:p w14:paraId="02E2866C" w14:textId="531E4100" w:rsidR="001045FF" w:rsidRPr="00D2382A" w:rsidRDefault="00D2382A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Name</w:t>
            </w:r>
          </w:p>
        </w:tc>
        <w:tc>
          <w:tcPr>
            <w:tcW w:w="4508" w:type="dxa"/>
          </w:tcPr>
          <w:p w14:paraId="474B9F8C" w14:textId="7F0876E2" w:rsidR="001045FF" w:rsidRDefault="00D238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Yakshagaraj A G </w:t>
            </w:r>
          </w:p>
        </w:tc>
      </w:tr>
      <w:tr w:rsidR="001045FF" w14:paraId="1CD63CC8" w14:textId="77777777">
        <w:tc>
          <w:tcPr>
            <w:tcW w:w="4508" w:type="dxa"/>
          </w:tcPr>
          <w:p w14:paraId="6A3F8720" w14:textId="77777777" w:rsidR="001045FF" w:rsidRDefault="00761A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2FBF9A" w14:textId="37958987" w:rsidR="001045FF" w:rsidRDefault="00CF31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Online Bookstore</w:t>
            </w:r>
          </w:p>
        </w:tc>
      </w:tr>
      <w:tr w:rsidR="001045FF" w14:paraId="668D3163" w14:textId="77777777">
        <w:tc>
          <w:tcPr>
            <w:tcW w:w="4508" w:type="dxa"/>
          </w:tcPr>
          <w:p w14:paraId="61E68338" w14:textId="77777777" w:rsidR="001045FF" w:rsidRDefault="00761A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44EEE2" w14:textId="77777777" w:rsidR="001045FF" w:rsidRDefault="00761A4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51AC8246" w14:textId="77777777" w:rsidR="001045FF" w:rsidRDefault="001045FF">
      <w:pPr>
        <w:spacing w:after="160" w:line="259" w:lineRule="auto"/>
        <w:rPr>
          <w:rFonts w:ascii="Calibri" w:eastAsia="Calibri" w:hAnsi="Calibri" w:cs="Calibri"/>
          <w:b/>
        </w:rPr>
      </w:pPr>
    </w:p>
    <w:p w14:paraId="620E9311" w14:textId="77777777" w:rsidR="001045FF" w:rsidRDefault="00761A41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96869BA" w14:textId="77777777" w:rsidR="009B2AFD" w:rsidRDefault="009B2AFD">
      <w:pPr>
        <w:shd w:val="clear" w:color="auto" w:fill="FFFFFF"/>
        <w:spacing w:before="240" w:after="24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solution architecture for the Online Bookstore ensures a scalable, secure, and user-friendly platform for browsing, searching, reviewing, and purchasing books.</w:t>
      </w:r>
    </w:p>
    <w:p w14:paraId="45ACDE1C" w14:textId="77777777" w:rsidR="009B2AFD" w:rsidRDefault="009B2AFD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The system supports smooth catalog management, fast UI performance, and seamless shopping workflow for users while providing admin-level control for inventory and book listings.</w:t>
      </w:r>
    </w:p>
    <w:p w14:paraId="215B2C4C" w14:textId="4751976F" w:rsidR="007F3AA6" w:rsidRPr="007F3AA6" w:rsidRDefault="007F3AA6" w:rsidP="007F3AA6">
      <w:pPr>
        <w:shd w:val="clear" w:color="auto" w:fill="FFFFFF"/>
        <w:spacing w:after="150" w:line="240" w:lineRule="auto"/>
        <w:rPr>
          <w:b/>
          <w:bCs/>
          <w:sz w:val="24"/>
          <w:szCs w:val="24"/>
          <w:lang w:val="en-US"/>
        </w:rPr>
      </w:pPr>
      <w:r w:rsidRPr="007F3AA6">
        <w:rPr>
          <w:b/>
          <w:bCs/>
          <w:sz w:val="24"/>
          <w:szCs w:val="24"/>
          <w:lang w:val="en-US"/>
        </w:rPr>
        <w:t>Key Architectural Goals</w:t>
      </w:r>
    </w:p>
    <w:p w14:paraId="5D2903AF" w14:textId="12BC80E6" w:rsidR="007F3AA6" w:rsidRPr="007F3AA6" w:rsidRDefault="007F3AA6" w:rsidP="007F3AA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Fast and intuitive user experience</w:t>
      </w:r>
    </w:p>
    <w:p w14:paraId="71F7AEBC" w14:textId="49B22269" w:rsidR="007F3AA6" w:rsidRPr="007F3AA6" w:rsidRDefault="007F3AA6" w:rsidP="007F3AA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Secure login and transactions</w:t>
      </w:r>
    </w:p>
    <w:p w14:paraId="3A156D84" w14:textId="4660EBBF" w:rsidR="007F3AA6" w:rsidRPr="007F3AA6" w:rsidRDefault="007F3AA6" w:rsidP="007F3AA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Efficient book search and filtering</w:t>
      </w:r>
    </w:p>
    <w:p w14:paraId="0B1DC79B" w14:textId="72AD23D9" w:rsidR="007F3AA6" w:rsidRPr="007F3AA6" w:rsidRDefault="007F3AA6" w:rsidP="007F3AA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Organized and reliable inventory management</w:t>
      </w:r>
    </w:p>
    <w:p w14:paraId="7C2263A5" w14:textId="4C105083" w:rsidR="007F3AA6" w:rsidRPr="007F3AA6" w:rsidRDefault="007F3AA6" w:rsidP="007F3AA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Mobile-responsive design</w:t>
      </w:r>
    </w:p>
    <w:p w14:paraId="4E55A96D" w14:textId="77777777" w:rsidR="007F3AA6" w:rsidRDefault="007F3AA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Scalable backend to support large catalogs and user traffic</w:t>
      </w:r>
    </w:p>
    <w:p w14:paraId="1CEE9939" w14:textId="77777777" w:rsidR="001045FF" w:rsidRPr="00E402AA" w:rsidRDefault="001045FF" w:rsidP="00E402AA">
      <w:pPr>
        <w:shd w:val="clear" w:color="auto" w:fill="FFFFFF"/>
        <w:spacing w:after="150" w:line="240" w:lineRule="auto"/>
        <w:ind w:left="360"/>
        <w:rPr>
          <w:sz w:val="24"/>
          <w:szCs w:val="24"/>
          <w:lang w:val="en-US"/>
        </w:rPr>
      </w:pPr>
    </w:p>
    <w:p w14:paraId="08C8FA70" w14:textId="006777EC" w:rsidR="001045FF" w:rsidRPr="00CC7978" w:rsidRDefault="00CC7978" w:rsidP="00CC7978">
      <w:pPr>
        <w:spacing w:after="160" w:line="259" w:lineRule="auto"/>
        <w:rPr>
          <w:rFonts w:ascii="Calibri" w:eastAsia="Calibri" w:hAnsi="Calibri" w:cs="Calibri"/>
          <w:b/>
          <w:lang w:val="en-US"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9264" behindDoc="0" locked="0" layoutInCell="1" allowOverlap="1" wp14:anchorId="3D683B67" wp14:editId="5F757D09">
            <wp:simplePos x="0" y="0"/>
            <wp:positionH relativeFrom="column">
              <wp:posOffset>565785</wp:posOffset>
            </wp:positionH>
            <wp:positionV relativeFrom="paragraph">
              <wp:posOffset>373380</wp:posOffset>
            </wp:positionV>
            <wp:extent cx="4331970" cy="3167380"/>
            <wp:effectExtent l="0" t="0" r="0" b="0"/>
            <wp:wrapTopAndBottom/>
            <wp:docPr id="83336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60067" name="Picture 8333600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A41">
        <w:rPr>
          <w:b/>
          <w:sz w:val="24"/>
          <w:szCs w:val="24"/>
        </w:rPr>
        <w:t>Solution Architecture Diagram</w:t>
      </w:r>
      <w:r w:rsidR="00761A41">
        <w:rPr>
          <w:rFonts w:ascii="Calibri" w:eastAsia="Calibri" w:hAnsi="Calibri" w:cs="Calibri"/>
          <w:b/>
        </w:rPr>
        <w:t xml:space="preserve">: </w:t>
      </w:r>
    </w:p>
    <w:sectPr w:rsidR="001045FF" w:rsidRPr="00CC797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55C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82316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5FF"/>
    <w:rsid w:val="000D1720"/>
    <w:rsid w:val="001045FF"/>
    <w:rsid w:val="001427AE"/>
    <w:rsid w:val="00490C74"/>
    <w:rsid w:val="00506556"/>
    <w:rsid w:val="00761A41"/>
    <w:rsid w:val="007F3AA6"/>
    <w:rsid w:val="009B2AFD"/>
    <w:rsid w:val="00CC7978"/>
    <w:rsid w:val="00CF3179"/>
    <w:rsid w:val="00D2382A"/>
    <w:rsid w:val="00D42D1F"/>
    <w:rsid w:val="00E4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B28C"/>
  <w15:docId w15:val="{C81AA80A-F0A5-A84D-98BE-22955A65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256033_Yakshagaraj A G</cp:lastModifiedBy>
  <cp:revision>2</cp:revision>
  <dcterms:created xsi:type="dcterms:W3CDTF">2025-12-05T03:25:00Z</dcterms:created>
  <dcterms:modified xsi:type="dcterms:W3CDTF">2025-12-05T03:25:00Z</dcterms:modified>
</cp:coreProperties>
</file>