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Brainstorm &amp; Idea Prioritization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November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Yakshagaraj A G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Online Bookstore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Brainstorm &amp; Idea Prioritization:</w:t>
      </w:r>
    </w:p>
    <w:p w:rsidR="00000000" w:rsidDel="00000000" w:rsidP="00000000" w:rsidRDefault="00000000" w:rsidRPr="00000000" w14:paraId="0000000E">
      <w:pPr>
        <w:shd w:fill="ffffff" w:val="clear"/>
        <w:spacing w:after="16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shd w:fill="ffffff" w:val="clear"/>
        <w:spacing w:after="16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6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team met to understand the issues faced by readers and book buyers who prefer digital platforms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Problems identified include: difficulty finding specific books, lack of proper filtering, and limited access to reviews before purchase.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The chosen problem statement: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“Users find it difficult to browse, search, and purchase books efficiently on traditional or poorly structured online book platforms.”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LISTING: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 browsing by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and filter by genre, author, or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 details page with description, price, and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Shopping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Wishlist 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reviews and ratings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panel for CRUD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history for users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history for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GROUPING: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User Features: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 books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Search/filter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to cart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to wishlist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reviews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Admin Features: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books (CRUD)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categories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user reviews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Enhancement Features: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 recommendations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integration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Step-3: Idea Prioritization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172719</wp:posOffset>
            </wp:positionH>
            <wp:positionV relativeFrom="paragraph">
              <wp:posOffset>320040</wp:posOffset>
            </wp:positionV>
            <wp:extent cx="5319395" cy="459867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4598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