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Yakshagaraj A 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Bookstore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This empathy map helps understand the needs, frustrations, motivations, and behaviors of users who buy, browse, and review books on an online bookstore platform.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-107949</wp:posOffset>
            </wp:positionH>
            <wp:positionV relativeFrom="paragraph">
              <wp:posOffset>91440</wp:posOffset>
            </wp:positionV>
            <wp:extent cx="5733415" cy="38074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07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