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043E" w:rsidRPr="002F040E" w:rsidRDefault="002F040E" w:rsidP="002F040E">
      <w:pPr>
        <w:spacing w:after="0" w:line="288" w:lineRule="auto"/>
        <w:rPr>
          <w:b/>
          <w:sz w:val="24"/>
        </w:rPr>
      </w:pPr>
      <w:r w:rsidRPr="002F040E">
        <w:rPr>
          <w:b/>
          <w:sz w:val="24"/>
        </w:rPr>
        <w:t>Metodika ověření klasifikace dovedností MS Paktu zaměstnanosti</w:t>
      </w:r>
    </w:p>
    <w:p w:rsidR="002F040E" w:rsidRPr="002F040E" w:rsidRDefault="002F040E" w:rsidP="002F040E">
      <w:pPr>
        <w:spacing w:after="0" w:line="288" w:lineRule="auto"/>
        <w:rPr>
          <w:sz w:val="20"/>
        </w:rPr>
      </w:pPr>
    </w:p>
    <w:p w:rsidR="002F040E" w:rsidRDefault="002F040E" w:rsidP="002F040E">
      <w:pPr>
        <w:pStyle w:val="Odstavecseseznamem"/>
        <w:numPr>
          <w:ilvl w:val="0"/>
          <w:numId w:val="2"/>
        </w:numPr>
        <w:spacing w:after="0" w:line="288" w:lineRule="auto"/>
        <w:ind w:left="284" w:hanging="284"/>
        <w:rPr>
          <w:b/>
          <w:sz w:val="20"/>
        </w:rPr>
      </w:pPr>
      <w:r w:rsidRPr="002F040E">
        <w:rPr>
          <w:b/>
          <w:sz w:val="20"/>
        </w:rPr>
        <w:t>Zdroj dat</w:t>
      </w:r>
    </w:p>
    <w:p w:rsidR="002F040E" w:rsidRDefault="002F040E" w:rsidP="002F040E">
      <w:pPr>
        <w:spacing w:after="0" w:line="288" w:lineRule="auto"/>
        <w:rPr>
          <w:b/>
          <w:sz w:val="20"/>
        </w:rPr>
      </w:pPr>
    </w:p>
    <w:p w:rsidR="002F040E" w:rsidRDefault="002F040E" w:rsidP="002F040E">
      <w:pPr>
        <w:pStyle w:val="Odstavecseseznamem"/>
        <w:numPr>
          <w:ilvl w:val="0"/>
          <w:numId w:val="3"/>
        </w:numPr>
        <w:spacing w:after="0" w:line="288" w:lineRule="auto"/>
        <w:rPr>
          <w:sz w:val="20"/>
        </w:rPr>
      </w:pPr>
      <w:r w:rsidRPr="002F040E">
        <w:rPr>
          <w:sz w:val="20"/>
        </w:rPr>
        <w:t>Zdrojem dat jsou inzeráty</w:t>
      </w:r>
      <w:r>
        <w:rPr>
          <w:sz w:val="20"/>
        </w:rPr>
        <w:t xml:space="preserve"> práce. </w:t>
      </w:r>
    </w:p>
    <w:p w:rsidR="002F040E" w:rsidRDefault="002F040E" w:rsidP="002F040E">
      <w:pPr>
        <w:pStyle w:val="Odstavecseseznamem"/>
        <w:numPr>
          <w:ilvl w:val="0"/>
          <w:numId w:val="3"/>
        </w:numPr>
        <w:spacing w:after="0" w:line="288" w:lineRule="auto"/>
        <w:rPr>
          <w:sz w:val="20"/>
        </w:rPr>
      </w:pPr>
      <w:r>
        <w:rPr>
          <w:sz w:val="20"/>
        </w:rPr>
        <w:t>Nemusí nutně pocházet z jednoho zdroje (různé zdroje mohou být specializované), ale musí pokrývat co nejširší paletu konkrétních pracovních pozic.</w:t>
      </w:r>
    </w:p>
    <w:p w:rsidR="002F040E" w:rsidRDefault="002F040E" w:rsidP="002F040E">
      <w:pPr>
        <w:pStyle w:val="Odstavecseseznamem"/>
        <w:numPr>
          <w:ilvl w:val="0"/>
          <w:numId w:val="3"/>
        </w:numPr>
        <w:spacing w:after="0" w:line="288" w:lineRule="auto"/>
        <w:rPr>
          <w:sz w:val="20"/>
        </w:rPr>
      </w:pPr>
      <w:r>
        <w:rPr>
          <w:sz w:val="20"/>
        </w:rPr>
        <w:t>Důležitá je také lokalita, pro kterou jsou inzeráty relevantní. Zde záleží na účelu sběru dat. Pokud je cílem ověření metodiky dovedností (tj. že něco důležitého nevynechává), pak je možné kombinovat pracovní inzeráty i z více zemí za účelem obsažení co nejširší palety požadavků. Pokud bude cílem vytvořit profily povolání, pak je vhodné vybrat zemi, ke které se profily vztahují (ČR) nebo zemi, k jejíž ekonomické úrovni se chceme přiblížit a má přibližně podobnou strukturu (Německo).</w:t>
      </w:r>
    </w:p>
    <w:p w:rsidR="002F040E" w:rsidRDefault="002F040E" w:rsidP="002F040E">
      <w:pPr>
        <w:spacing w:after="0" w:line="288" w:lineRule="auto"/>
        <w:ind w:left="360"/>
        <w:rPr>
          <w:sz w:val="20"/>
        </w:rPr>
      </w:pPr>
    </w:p>
    <w:p w:rsidR="002F040E" w:rsidRDefault="002F040E" w:rsidP="002F040E">
      <w:pPr>
        <w:pStyle w:val="Odstavecseseznamem"/>
        <w:numPr>
          <w:ilvl w:val="0"/>
          <w:numId w:val="4"/>
        </w:numPr>
        <w:spacing w:after="0" w:line="288" w:lineRule="auto"/>
        <w:rPr>
          <w:sz w:val="20"/>
        </w:rPr>
      </w:pPr>
      <w:r w:rsidRPr="002F040E">
        <w:rPr>
          <w:sz w:val="20"/>
        </w:rPr>
        <w:t>V této chvíli byl použit mezinárodní server Glassdoor.com (USA)</w:t>
      </w:r>
      <w:r>
        <w:rPr>
          <w:sz w:val="20"/>
        </w:rPr>
        <w:t>.</w:t>
      </w:r>
    </w:p>
    <w:p w:rsidR="002F040E" w:rsidRPr="002F040E" w:rsidRDefault="002F040E" w:rsidP="002F040E">
      <w:pPr>
        <w:pStyle w:val="Odstavecseseznamem"/>
        <w:numPr>
          <w:ilvl w:val="0"/>
          <w:numId w:val="4"/>
        </w:numPr>
        <w:spacing w:after="0" w:line="288" w:lineRule="auto"/>
        <w:rPr>
          <w:sz w:val="20"/>
        </w:rPr>
      </w:pPr>
      <w:r>
        <w:rPr>
          <w:sz w:val="20"/>
        </w:rPr>
        <w:t>K získání inzerátů byla použita metoda „</w:t>
      </w:r>
      <w:r w:rsidRPr="002F040E">
        <w:rPr>
          <w:sz w:val="20"/>
        </w:rPr>
        <w:t>web scraping</w:t>
      </w:r>
      <w:r>
        <w:rPr>
          <w:sz w:val="20"/>
        </w:rPr>
        <w:t>“ pomocí doplňku Chome s názvem „</w:t>
      </w:r>
      <w:r w:rsidRPr="002F040E">
        <w:rPr>
          <w:sz w:val="20"/>
        </w:rPr>
        <w:t>Glassdoor Jobs Exporter</w:t>
      </w:r>
      <w:r>
        <w:rPr>
          <w:sz w:val="20"/>
        </w:rPr>
        <w:t>“. Stažení inzerátů 35 pracovních pozic (cca 18 tis. inzerátů) trvalo 1 týden</w:t>
      </w:r>
      <w:r w:rsidR="001B0E4F">
        <w:rPr>
          <w:sz w:val="20"/>
        </w:rPr>
        <w:t>. Náklady na doplněk cca 260 Kč/měsíc. Existují alternativy, které při vyšší ceně (cca 1500-2000 Kč/měsíc) mohou být rychlejší.</w:t>
      </w:r>
    </w:p>
    <w:p w:rsidR="001B0E4F" w:rsidRDefault="001B0E4F" w:rsidP="001B0E4F">
      <w:pPr>
        <w:spacing w:after="0" w:line="288" w:lineRule="auto"/>
        <w:rPr>
          <w:sz w:val="20"/>
        </w:rPr>
      </w:pPr>
    </w:p>
    <w:p w:rsidR="001B0E4F" w:rsidRDefault="001B0E4F" w:rsidP="001B0E4F">
      <w:pPr>
        <w:spacing w:after="0" w:line="288" w:lineRule="auto"/>
        <w:rPr>
          <w:sz w:val="20"/>
        </w:rPr>
      </w:pPr>
    </w:p>
    <w:p w:rsidR="001B0E4F" w:rsidRDefault="001B0E4F" w:rsidP="001B0E4F">
      <w:pPr>
        <w:pStyle w:val="Odstavecseseznamem"/>
        <w:numPr>
          <w:ilvl w:val="0"/>
          <w:numId w:val="2"/>
        </w:numPr>
        <w:spacing w:after="0" w:line="288" w:lineRule="auto"/>
        <w:ind w:left="284" w:hanging="284"/>
        <w:rPr>
          <w:b/>
          <w:sz w:val="20"/>
        </w:rPr>
      </w:pPr>
      <w:r w:rsidRPr="001B0E4F">
        <w:rPr>
          <w:b/>
          <w:sz w:val="20"/>
        </w:rPr>
        <w:t>Extrakce skills z</w:t>
      </w:r>
      <w:r>
        <w:rPr>
          <w:b/>
          <w:sz w:val="20"/>
        </w:rPr>
        <w:t> </w:t>
      </w:r>
      <w:r w:rsidRPr="001B0E4F">
        <w:rPr>
          <w:b/>
          <w:sz w:val="20"/>
        </w:rPr>
        <w:t>inzerátů</w:t>
      </w:r>
    </w:p>
    <w:p w:rsidR="001B0E4F" w:rsidRDefault="001B0E4F" w:rsidP="001B0E4F">
      <w:pPr>
        <w:spacing w:after="0" w:line="288" w:lineRule="auto"/>
        <w:rPr>
          <w:b/>
          <w:sz w:val="20"/>
        </w:rPr>
      </w:pPr>
    </w:p>
    <w:p w:rsidR="008742AC" w:rsidRPr="00B76FDA" w:rsidRDefault="008742AC" w:rsidP="007F55C9">
      <w:pPr>
        <w:pStyle w:val="Odstavecseseznamem"/>
        <w:numPr>
          <w:ilvl w:val="0"/>
          <w:numId w:val="3"/>
        </w:numPr>
        <w:spacing w:after="0" w:line="288" w:lineRule="auto"/>
        <w:rPr>
          <w:sz w:val="20"/>
        </w:rPr>
      </w:pPr>
      <w:r w:rsidRPr="00B76FDA">
        <w:rPr>
          <w:sz w:val="20"/>
        </w:rPr>
        <w:t>Systém pro rozpoznávání technických dovedností funguje ve třech krocích a kombinuje schopnosti jazykového modelu (LLM, např. GPT) s pevnými IT slovníky (ty definuj</w:t>
      </w:r>
      <w:r w:rsidR="00B76FDA" w:rsidRPr="00B76FDA">
        <w:rPr>
          <w:sz w:val="20"/>
        </w:rPr>
        <w:t>e interativně GPT dle mé zpětné vazby při ruční kontrole kvality přepisu). 1)</w:t>
      </w:r>
      <w:r w:rsidRPr="00B76FDA">
        <w:rPr>
          <w:b/>
          <w:bCs/>
          <w:sz w:val="20"/>
        </w:rPr>
        <w:t xml:space="preserve"> Vyhledávání známých technických výrazů</w:t>
      </w:r>
      <w:r w:rsidR="00B76FDA" w:rsidRPr="00B76FDA">
        <w:rPr>
          <w:b/>
          <w:bCs/>
          <w:sz w:val="20"/>
        </w:rPr>
        <w:t xml:space="preserve">: </w:t>
      </w:r>
      <w:r w:rsidRPr="00B76FDA">
        <w:rPr>
          <w:sz w:val="20"/>
        </w:rPr>
        <w:t>Model projde text inzerátu a hledá známé technické pojmy – programovací jazyky (python, java), nástroje (docker, jira) nebo oblasti (cloud computing, kybernetická bezpečnost). LLM rozumí kontextu, takže pozná i méně přímé zmínky, zatímco slovník určuje, které výrazy patří mezi hardskills.</w:t>
      </w:r>
      <w:r w:rsidR="00B76FDA" w:rsidRPr="00B76FDA">
        <w:rPr>
          <w:sz w:val="20"/>
        </w:rPr>
        <w:t xml:space="preserve"> </w:t>
      </w:r>
      <w:r w:rsidRPr="00B76FDA">
        <w:rPr>
          <w:b/>
          <w:bCs/>
          <w:sz w:val="20"/>
        </w:rPr>
        <w:t>2</w:t>
      </w:r>
      <w:r w:rsidR="00B76FDA" w:rsidRPr="00B76FDA">
        <w:rPr>
          <w:b/>
          <w:bCs/>
          <w:sz w:val="20"/>
        </w:rPr>
        <w:t>)</w:t>
      </w:r>
      <w:r w:rsidRPr="00B76FDA">
        <w:rPr>
          <w:b/>
          <w:bCs/>
          <w:sz w:val="20"/>
        </w:rPr>
        <w:t xml:space="preserve"> Rozpoznání variant a synonym</w:t>
      </w:r>
      <w:r w:rsidR="00B76FDA" w:rsidRPr="00B76FDA">
        <w:rPr>
          <w:b/>
          <w:bCs/>
          <w:sz w:val="20"/>
        </w:rPr>
        <w:t xml:space="preserve">: </w:t>
      </w:r>
      <w:r w:rsidRPr="00B76FDA">
        <w:rPr>
          <w:sz w:val="20"/>
        </w:rPr>
        <w:t xml:space="preserve">Pokud se v inzerátu objeví jiná forma téhož výrazu („amazon web services“ → </w:t>
      </w:r>
      <w:r w:rsidRPr="00B76FDA">
        <w:rPr>
          <w:bCs/>
          <w:sz w:val="20"/>
        </w:rPr>
        <w:t>aws</w:t>
      </w:r>
      <w:r w:rsidRPr="00B76FDA">
        <w:rPr>
          <w:sz w:val="20"/>
        </w:rPr>
        <w:t xml:space="preserve">, „micro-service“ → </w:t>
      </w:r>
      <w:r w:rsidRPr="00B76FDA">
        <w:rPr>
          <w:bCs/>
          <w:sz w:val="20"/>
        </w:rPr>
        <w:t>microservices</w:t>
      </w:r>
      <w:r w:rsidRPr="00B76FDA">
        <w:rPr>
          <w:sz w:val="20"/>
        </w:rPr>
        <w:t>), systém ji přepíše na jednotný tvar. Umí také rozdělit spojené výrazy jako „HTML/CSS/JS“. Tento krok využívá slovníková pravidla a mapování běžných synonym převzatých z otevřených IT zdrojů a reálných inzerátů</w:t>
      </w:r>
      <w:proofErr w:type="gramStart"/>
      <w:r w:rsidRPr="00B76FDA">
        <w:rPr>
          <w:sz w:val="20"/>
        </w:rPr>
        <w:t>.</w:t>
      </w:r>
      <w:r w:rsidR="00B76FDA" w:rsidRPr="00B76FDA">
        <w:rPr>
          <w:sz w:val="20"/>
        </w:rPr>
        <w:t xml:space="preserve"> </w:t>
      </w:r>
      <w:proofErr w:type="gramEnd"/>
      <w:r w:rsidR="00B76FDA" w:rsidRPr="00B76FDA">
        <w:rPr>
          <w:sz w:val="20"/>
        </w:rPr>
        <w:t>3)</w:t>
      </w:r>
      <w:r w:rsidRPr="00B76FDA">
        <w:rPr>
          <w:b/>
          <w:bCs/>
          <w:sz w:val="20"/>
        </w:rPr>
        <w:t xml:space="preserve"> Kontextové doplnění a kontrola kvality</w:t>
      </w:r>
      <w:r w:rsidR="00B76FDA" w:rsidRPr="00B76FDA">
        <w:rPr>
          <w:b/>
          <w:bCs/>
          <w:sz w:val="20"/>
        </w:rPr>
        <w:t xml:space="preserve">: </w:t>
      </w:r>
      <w:r w:rsidRPr="00B76FDA">
        <w:rPr>
          <w:sz w:val="20"/>
        </w:rPr>
        <w:t xml:space="preserve">LLM sleduje smysl textu – pokud se mluví o opravě chyb nebo testování, doplní dovednosti jako </w:t>
      </w:r>
      <w:r w:rsidRPr="00B76FDA">
        <w:rPr>
          <w:i/>
          <w:iCs/>
          <w:sz w:val="20"/>
        </w:rPr>
        <w:t>debugging</w:t>
      </w:r>
      <w:r w:rsidRPr="00B76FDA">
        <w:rPr>
          <w:sz w:val="20"/>
        </w:rPr>
        <w:t xml:space="preserve">, </w:t>
      </w:r>
      <w:r w:rsidRPr="00B76FDA">
        <w:rPr>
          <w:i/>
          <w:iCs/>
          <w:sz w:val="20"/>
        </w:rPr>
        <w:t>testing</w:t>
      </w:r>
      <w:r w:rsidRPr="00B76FDA">
        <w:rPr>
          <w:sz w:val="20"/>
        </w:rPr>
        <w:t xml:space="preserve"> nebo </w:t>
      </w:r>
      <w:r w:rsidRPr="00B76FDA">
        <w:rPr>
          <w:i/>
          <w:iCs/>
          <w:sz w:val="20"/>
        </w:rPr>
        <w:t>troubleshooting</w:t>
      </w:r>
      <w:r w:rsidRPr="00B76FDA">
        <w:rPr>
          <w:sz w:val="20"/>
        </w:rPr>
        <w:t>. Nakonec systém provede kontrolu kvality, která ověřuje, že žádná klíčová oblast nebyla vynechána a všechny dovednosti jsou sjednocené a seřazené.</w:t>
      </w:r>
    </w:p>
    <w:p w:rsidR="008742AC" w:rsidRDefault="008742AC" w:rsidP="008742AC">
      <w:pPr>
        <w:spacing w:after="0" w:line="288" w:lineRule="auto"/>
        <w:rPr>
          <w:sz w:val="20"/>
        </w:rPr>
      </w:pPr>
    </w:p>
    <w:p w:rsidR="008742AC" w:rsidRPr="008742AC" w:rsidRDefault="008742AC" w:rsidP="008742AC">
      <w:pPr>
        <w:spacing w:after="0" w:line="240" w:lineRule="auto"/>
        <w:rPr>
          <w:rFonts w:cstheme="minorHAnsi"/>
          <w:b/>
          <w:i/>
          <w:color w:val="0070C0"/>
          <w:sz w:val="16"/>
          <w:szCs w:val="16"/>
        </w:rPr>
      </w:pPr>
      <w:r w:rsidRPr="008742AC">
        <w:rPr>
          <w:rFonts w:cstheme="minorHAnsi"/>
          <w:b/>
          <w:i/>
          <w:color w:val="0070C0"/>
          <w:sz w:val="16"/>
          <w:szCs w:val="16"/>
        </w:rPr>
        <w:t>PROMPT GPT</w:t>
      </w:r>
    </w:p>
    <w:p w:rsidR="008742AC" w:rsidRPr="008742AC" w:rsidRDefault="008742AC" w:rsidP="008742AC">
      <w:pPr>
        <w:spacing w:after="0" w:line="240" w:lineRule="auto"/>
        <w:rPr>
          <w:rFonts w:cstheme="minorHAnsi"/>
          <w:i/>
          <w:color w:val="0070C0"/>
          <w:sz w:val="16"/>
          <w:szCs w:val="16"/>
        </w:rPr>
      </w:pPr>
    </w:p>
    <w:p w:rsidR="008742AC" w:rsidRPr="008742AC" w:rsidRDefault="008742AC" w:rsidP="008742AC">
      <w:pPr>
        <w:pStyle w:val="Nadpis1"/>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VERSION 1.8c STATIC FINAL – FULL OPERATIONAL PROMPT (LOCKED – VERBOSE)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You are extracting structured variables from job posting texts.</w:t>
      </w:r>
      <w:r w:rsidRPr="008742AC">
        <w:rPr>
          <w:rFonts w:asciiTheme="minorHAnsi" w:hAnsiTheme="minorHAnsi" w:cstheme="minorHAnsi"/>
          <w:i/>
          <w:color w:val="0070C0"/>
          <w:sz w:val="16"/>
          <w:szCs w:val="16"/>
        </w:rPr>
        <w:br/>
        <w:t xml:space="preserve">Follow this methodology </w:t>
      </w:r>
      <w:r w:rsidRPr="008742AC">
        <w:rPr>
          <w:rStyle w:val="Siln"/>
          <w:rFonts w:asciiTheme="minorHAnsi" w:eastAsiaTheme="majorEastAsia" w:hAnsiTheme="minorHAnsi" w:cstheme="minorHAnsi"/>
          <w:i/>
          <w:color w:val="0070C0"/>
          <w:sz w:val="16"/>
          <w:szCs w:val="16"/>
        </w:rPr>
        <w:t>EXACTLY, DETERMINISTICALLY, and COMPLETELY.</w:t>
      </w:r>
      <w:r w:rsidRPr="008742AC">
        <w:rPr>
          <w:rFonts w:asciiTheme="minorHAnsi" w:hAnsiTheme="minorHAnsi" w:cstheme="minorHAnsi"/>
          <w:i/>
          <w:color w:val="0070C0"/>
          <w:sz w:val="16"/>
          <w:szCs w:val="16"/>
        </w:rPr>
        <w:br/>
        <w:t xml:space="preserve">Analyze only the field </w:t>
      </w:r>
      <w:r w:rsidRPr="008742AC">
        <w:rPr>
          <w:rStyle w:val="KdHTML"/>
          <w:rFonts w:asciiTheme="minorHAnsi" w:hAnsiTheme="minorHAnsi" w:cstheme="minorHAnsi"/>
          <w:i/>
          <w:color w:val="0070C0"/>
          <w:sz w:val="16"/>
          <w:szCs w:val="16"/>
        </w:rPr>
        <w:t>job_desc_text</w:t>
      </w:r>
      <w:r w:rsidRPr="008742AC">
        <w:rPr>
          <w:rFonts w:asciiTheme="minorHAnsi" w:hAnsiTheme="minorHAnsi" w:cstheme="minorHAnsi"/>
          <w:i/>
          <w:color w:val="0070C0"/>
          <w:sz w:val="16"/>
          <w:szCs w:val="16"/>
        </w:rPr>
        <w:t xml:space="preserve"> (ignore titles, company info, benefits, EEO/legal, physical demands, location, hybrid/on-site statements, job type).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Output must contain exactly </w:t>
      </w:r>
      <w:r w:rsidRPr="008742AC">
        <w:rPr>
          <w:rStyle w:val="Siln"/>
          <w:rFonts w:asciiTheme="minorHAnsi" w:eastAsiaTheme="majorEastAsia" w:hAnsiTheme="minorHAnsi" w:cstheme="minorHAnsi"/>
          <w:i/>
          <w:color w:val="0070C0"/>
          <w:sz w:val="16"/>
          <w:szCs w:val="16"/>
        </w:rPr>
        <w:t>four variables:</w:t>
      </w:r>
    </w:p>
    <w:p w:rsidR="008742AC" w:rsidRPr="008742AC" w:rsidRDefault="008742AC" w:rsidP="008742AC">
      <w:pPr>
        <w:pStyle w:val="Normlnweb"/>
        <w:numPr>
          <w:ilvl w:val="0"/>
          <w:numId w:val="6"/>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hardskills</w:t>
      </w:r>
    </w:p>
    <w:p w:rsidR="008742AC" w:rsidRPr="008742AC" w:rsidRDefault="008742AC" w:rsidP="008742AC">
      <w:pPr>
        <w:pStyle w:val="Normlnweb"/>
        <w:numPr>
          <w:ilvl w:val="0"/>
          <w:numId w:val="6"/>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softskills</w:t>
      </w:r>
    </w:p>
    <w:p w:rsidR="008742AC" w:rsidRPr="008742AC" w:rsidRDefault="008742AC" w:rsidP="008742AC">
      <w:pPr>
        <w:pStyle w:val="Normlnweb"/>
        <w:numPr>
          <w:ilvl w:val="0"/>
          <w:numId w:val="6"/>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education2</w:t>
      </w:r>
    </w:p>
    <w:p w:rsidR="008742AC" w:rsidRPr="008742AC" w:rsidRDefault="008742AC" w:rsidP="008742AC">
      <w:pPr>
        <w:pStyle w:val="Normlnweb"/>
        <w:numPr>
          <w:ilvl w:val="0"/>
          <w:numId w:val="6"/>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education2_required</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Extracted variables are </w:t>
      </w:r>
      <w:r w:rsidRPr="008742AC">
        <w:rPr>
          <w:rStyle w:val="Siln"/>
          <w:rFonts w:asciiTheme="minorHAnsi" w:eastAsiaTheme="majorEastAsia" w:hAnsiTheme="minorHAnsi" w:cstheme="minorHAnsi"/>
          <w:i/>
          <w:color w:val="0070C0"/>
          <w:sz w:val="16"/>
          <w:szCs w:val="16"/>
        </w:rPr>
        <w:t>appended</w:t>
      </w:r>
      <w:r w:rsidRPr="008742AC">
        <w:rPr>
          <w:rFonts w:asciiTheme="minorHAnsi" w:hAnsiTheme="minorHAnsi" w:cstheme="minorHAnsi"/>
          <w:i/>
          <w:color w:val="0070C0"/>
          <w:sz w:val="16"/>
          <w:szCs w:val="16"/>
        </w:rPr>
        <w:t xml:space="preserve"> to the original dataset as new fields (do not replace existing columns).</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53"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GENERAL RULES</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Case-insensitive analysis.</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lastRenderedPageBreak/>
        <w:t>Lowercase all outputs.</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Comma-separated values, no duplicates.</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Trim whitespace and punctuation.</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Apply canonical mapping (see below).</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a token can belong to multiple families (e.g., “devops”), include it once in </w:t>
      </w:r>
      <w:r w:rsidRPr="008742AC">
        <w:rPr>
          <w:rStyle w:val="KdHTML"/>
          <w:rFonts w:asciiTheme="minorHAnsi" w:hAnsiTheme="minorHAnsi" w:cstheme="minorHAnsi"/>
          <w:i/>
          <w:color w:val="0070C0"/>
          <w:sz w:val="16"/>
          <w:szCs w:val="16"/>
        </w:rPr>
        <w:t>hardskills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Execute all detection families sequentially; no skipping due to partial matches.</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Deterministic output — same input → identical result.</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uncertain → </w:t>
      </w:r>
      <w:r w:rsidRPr="008742AC">
        <w:rPr>
          <w:rStyle w:val="Siln"/>
          <w:rFonts w:asciiTheme="minorHAnsi" w:eastAsiaTheme="majorEastAsia" w:hAnsiTheme="minorHAnsi" w:cstheme="minorHAnsi"/>
          <w:i/>
          <w:color w:val="0070C0"/>
          <w:sz w:val="16"/>
          <w:szCs w:val="16"/>
        </w:rPr>
        <w:t>include rather than omit</w:t>
      </w:r>
      <w:r w:rsidRPr="008742AC">
        <w:rPr>
          <w:rFonts w:asciiTheme="minorHAnsi" w:hAnsiTheme="minorHAnsi" w:cstheme="minorHAnsi"/>
          <w:i/>
          <w:color w:val="0070C0"/>
          <w:sz w:val="16"/>
          <w:szCs w:val="16"/>
        </w:rPr>
        <w:t xml:space="preserve"> (subject to canonical and QA rules).</w:t>
      </w:r>
    </w:p>
    <w:p w:rsidR="008742AC" w:rsidRPr="008742AC" w:rsidRDefault="008742AC" w:rsidP="008742AC">
      <w:pPr>
        <w:pStyle w:val="Normlnweb"/>
        <w:numPr>
          <w:ilvl w:val="0"/>
          <w:numId w:val="7"/>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Alphabetical sorting</w:t>
      </w:r>
      <w:r w:rsidRPr="008742AC">
        <w:rPr>
          <w:rFonts w:asciiTheme="minorHAnsi" w:hAnsiTheme="minorHAnsi" w:cstheme="minorHAnsi"/>
          <w:i/>
          <w:color w:val="0070C0"/>
          <w:sz w:val="16"/>
          <w:szCs w:val="16"/>
        </w:rPr>
        <w:t xml:space="preserve"> of </w:t>
      </w:r>
      <w:r w:rsidRPr="008742AC">
        <w:rPr>
          <w:rStyle w:val="KdHTML"/>
          <w:rFonts w:asciiTheme="minorHAnsi" w:hAnsiTheme="minorHAnsi" w:cstheme="minorHAnsi"/>
          <w:i/>
          <w:color w:val="0070C0"/>
          <w:sz w:val="16"/>
          <w:szCs w:val="16"/>
        </w:rPr>
        <w:t>hardskills</w:t>
      </w:r>
      <w:r w:rsidRPr="008742AC">
        <w:rPr>
          <w:rFonts w:asciiTheme="minorHAnsi" w:hAnsiTheme="minorHAnsi" w:cstheme="minorHAnsi"/>
          <w:i/>
          <w:color w:val="0070C0"/>
          <w:sz w:val="16"/>
          <w:szCs w:val="16"/>
        </w:rPr>
        <w:t xml:space="preserve"> and </w:t>
      </w:r>
      <w:r w:rsidRPr="008742AC">
        <w:rPr>
          <w:rStyle w:val="KdHTML"/>
          <w:rFonts w:asciiTheme="minorHAnsi" w:hAnsiTheme="minorHAnsi" w:cstheme="minorHAnsi"/>
          <w:i/>
          <w:color w:val="0070C0"/>
          <w:sz w:val="16"/>
          <w:szCs w:val="16"/>
        </w:rPr>
        <w:t>softskills</w:t>
      </w:r>
      <w:r w:rsidRPr="008742AC">
        <w:rPr>
          <w:rFonts w:asciiTheme="minorHAnsi" w:hAnsiTheme="minorHAnsi" w:cstheme="minorHAnsi"/>
          <w:i/>
          <w:color w:val="0070C0"/>
          <w:sz w:val="16"/>
          <w:szCs w:val="16"/>
        </w:rPr>
        <w:t xml:space="preserve"> after canonicalization and deduplication is </w:t>
      </w:r>
      <w:r w:rsidRPr="008742AC">
        <w:rPr>
          <w:rStyle w:val="Siln"/>
          <w:rFonts w:asciiTheme="minorHAnsi" w:eastAsiaTheme="majorEastAsia" w:hAnsiTheme="minorHAnsi" w:cstheme="minorHAnsi"/>
          <w:i/>
          <w:color w:val="0070C0"/>
          <w:sz w:val="16"/>
          <w:szCs w:val="16"/>
        </w:rPr>
        <w:t>mandatory.</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54"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1. HARDSKILLS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Definition:</w:t>
      </w:r>
      <w:r w:rsidRPr="008742AC">
        <w:rPr>
          <w:rFonts w:asciiTheme="minorHAnsi" w:hAnsiTheme="minorHAnsi" w:cstheme="minorHAnsi"/>
          <w:i/>
          <w:color w:val="0070C0"/>
          <w:sz w:val="16"/>
          <w:szCs w:val="16"/>
        </w:rPr>
        <w:br/>
        <w:t>Concrete, executable, or conceptual technical skills referring to:</w:t>
      </w:r>
    </w:p>
    <w:p w:rsidR="008742AC" w:rsidRPr="008742AC" w:rsidRDefault="008742AC" w:rsidP="008742AC">
      <w:pPr>
        <w:pStyle w:val="Normlnweb"/>
        <w:numPr>
          <w:ilvl w:val="0"/>
          <w:numId w:val="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programming languages, frameworks, libraries, APIs, SDKs</w:t>
      </w:r>
    </w:p>
    <w:p w:rsidR="008742AC" w:rsidRPr="008742AC" w:rsidRDefault="008742AC" w:rsidP="008742AC">
      <w:pPr>
        <w:pStyle w:val="Normlnweb"/>
        <w:numPr>
          <w:ilvl w:val="0"/>
          <w:numId w:val="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software tools, data platforms, databases, BI systems</w:t>
      </w:r>
    </w:p>
    <w:p w:rsidR="008742AC" w:rsidRPr="008742AC" w:rsidRDefault="008742AC" w:rsidP="008742AC">
      <w:pPr>
        <w:pStyle w:val="Normlnweb"/>
        <w:numPr>
          <w:ilvl w:val="0"/>
          <w:numId w:val="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cloud services, infrastructure, orchestration, DevOps technologies</w:t>
      </w:r>
    </w:p>
    <w:p w:rsidR="008742AC" w:rsidRPr="008742AC" w:rsidRDefault="008742AC" w:rsidP="008742AC">
      <w:pPr>
        <w:pStyle w:val="Normlnweb"/>
        <w:numPr>
          <w:ilvl w:val="0"/>
          <w:numId w:val="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security frameworks, certifications, or IT domains</w:t>
      </w:r>
    </w:p>
    <w:p w:rsidR="008742AC" w:rsidRPr="008742AC" w:rsidRDefault="008742AC" w:rsidP="008742AC">
      <w:pPr>
        <w:pStyle w:val="Normlnweb"/>
        <w:numPr>
          <w:ilvl w:val="0"/>
          <w:numId w:val="8"/>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conceptual areas such as:</w:t>
      </w:r>
      <w:r w:rsidRPr="008742AC">
        <w:rPr>
          <w:rFonts w:asciiTheme="minorHAnsi" w:hAnsiTheme="minorHAnsi" w:cstheme="minorHAnsi"/>
          <w:i/>
          <w:color w:val="0070C0"/>
          <w:sz w:val="16"/>
          <w:szCs w:val="16"/>
        </w:rPr>
        <w:t xml:space="preserve"> software development, cloud computing, data engineering, cybersecurity, system architecture, distributed systems, microservices, test-driven development, content management systems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Includes both:</w:t>
      </w:r>
    </w:p>
    <w:p w:rsidR="008742AC" w:rsidRPr="008742AC" w:rsidRDefault="008742AC" w:rsidP="008742AC">
      <w:pPr>
        <w:pStyle w:val="Normlnweb"/>
        <w:numPr>
          <w:ilvl w:val="0"/>
          <w:numId w:val="9"/>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Specific technologies and tools (e.g. </w:t>
      </w:r>
      <w:r w:rsidRPr="008742AC">
        <w:rPr>
          <w:rStyle w:val="Zdraznn"/>
          <w:rFonts w:asciiTheme="minorHAnsi" w:hAnsiTheme="minorHAnsi" w:cstheme="minorHAnsi"/>
          <w:color w:val="0070C0"/>
          <w:sz w:val="16"/>
          <w:szCs w:val="16"/>
        </w:rPr>
        <w:t>python, docker, aws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9"/>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Broader domains (e.g. </w:t>
      </w:r>
      <w:r w:rsidRPr="008742AC">
        <w:rPr>
          <w:rStyle w:val="Zdraznn"/>
          <w:rFonts w:asciiTheme="minorHAnsi" w:hAnsiTheme="minorHAnsi" w:cstheme="minorHAnsi"/>
          <w:color w:val="0070C0"/>
          <w:sz w:val="16"/>
          <w:szCs w:val="16"/>
        </w:rPr>
        <w:t>cybersecurity, cloud computing, data analysis</w:t>
      </w:r>
      <w:r w:rsidRPr="008742AC">
        <w:rPr>
          <w:rFonts w:asciiTheme="minorHAnsi" w:hAnsiTheme="minorHAnsi" w:cstheme="minorHAnsi"/>
          <w:i/>
          <w:color w:val="0070C0"/>
          <w:sz w:val="16"/>
          <w:szCs w:val="16"/>
        </w:rPr>
        <w:t>)</w:t>
      </w:r>
    </w:p>
    <w:p w:rsidR="008742AC" w:rsidRPr="008742AC" w:rsidRDefault="008742AC" w:rsidP="008742AC">
      <w:pPr>
        <w:pStyle w:val="Nadpis3"/>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Detection Families (A–H)</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A. Programming Languages &amp; Frameworks</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python, java, javascript, typescript, sql, nosql, r, scala, go, c#, c++, c, html, css, scss, sass, bash, powershell, shell scripting, dotnet, php, ruby, swift, kotlin</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B. Data, Cloud, and Orchestration</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aws, azure, gcp, google cloud, cloud computing, cloud infrastructure, airflow, databricks, spark, terraform, docker, kubernetes, mlops, data engineering, data pipelines, data warehouses, data modeling, etl, data governance, data architecture, data quality, orchestration tools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C. Integration &amp; Data Exchange</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api, rest, graphql, soap, websocket, json, xml, openapi, grpc, web services, web api, http/https stack</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 Security &amp; Infrastructure</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cybersecurity, firewall management, vpn, network security, devsecops, siem, incident response, forensics, malware analysis, threat detection, vulnerability management, soc operations, nist, iso27001, cissp, giac, ceh, oscp</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E. Software Engineering Domains &amp; Tools</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software development, system integration, software architecture, system design, debugging, testing, qa automation, unit testing, troubleshooting, devops, ci/cd, agile, scrum, jira, confluence, github, git, version control, object-oriented programming, object-oriented analysis and design, java ee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F. Analytics &amp; Visualization</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data analysis, data visualization, dashboards, power bi, tableau, excel, machine learning, mlflow, nlp, ai, business intelligence, reporting, data science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G. Certifications &amp; Standards</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aws certified, azure administrator, gcp certified, comptia security+, cissp, giac, ceh, oscp</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H. Tools, Libraries, UI Frameworks</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react, vue, vue.js, next.js, redux, tailwindcss, material ui, bootstrap, jest, testing library, figma, ui/ux, micro frontends, frontend development, web accessibility, xunit, sonarqube, visual studio code</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55" style="width:0;height:1.5pt" o:hralign="center" o:hrstd="t" o:hr="t" fillcolor="#a0a0a0" stroked="f"/>
        </w:pict>
      </w:r>
    </w:p>
    <w:p w:rsidR="008742AC" w:rsidRPr="008742AC" w:rsidRDefault="008742AC" w:rsidP="008742AC">
      <w:pPr>
        <w:pStyle w:val="Nadpis3"/>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Special Rules</w:t>
      </w:r>
    </w:p>
    <w:p w:rsidR="008742AC" w:rsidRPr="008742AC" w:rsidRDefault="008742AC" w:rsidP="008742AC">
      <w:pPr>
        <w:pStyle w:val="Normlnweb"/>
        <w:numPr>
          <w:ilvl w:val="0"/>
          <w:numId w:val="10"/>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Slash-separated sequences:</w:t>
      </w:r>
      <w:r w:rsidRPr="008742AC">
        <w:rPr>
          <w:rFonts w:asciiTheme="minorHAnsi" w:hAnsiTheme="minorHAnsi" w:cstheme="minorHAnsi"/>
          <w:i/>
          <w:color w:val="0070C0"/>
          <w:sz w:val="16"/>
          <w:szCs w:val="16"/>
        </w:rPr>
        <w:t xml:space="preserve"> extract all components (e.g., </w:t>
      </w:r>
      <w:r w:rsidRPr="008742AC">
        <w:rPr>
          <w:rStyle w:val="KdHTML"/>
          <w:rFonts w:asciiTheme="minorHAnsi" w:hAnsiTheme="minorHAnsi" w:cstheme="minorHAnsi"/>
          <w:i/>
          <w:color w:val="0070C0"/>
          <w:sz w:val="16"/>
          <w:szCs w:val="16"/>
        </w:rPr>
        <w:t>HTML/CSS/JS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html, css, js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0"/>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Compound cloud patterns:</w:t>
      </w:r>
      <w:r w:rsidRPr="008742AC">
        <w:rPr>
          <w:rFonts w:asciiTheme="minorHAnsi" w:hAnsiTheme="minorHAnsi" w:cstheme="minorHAnsi"/>
          <w:i/>
          <w:color w:val="0070C0"/>
          <w:sz w:val="16"/>
          <w:szCs w:val="16"/>
        </w:rPr>
        <w:t xml:space="preserve"> e.g. “AWS Airflow” → </w:t>
      </w:r>
      <w:r w:rsidRPr="008742AC">
        <w:rPr>
          <w:rStyle w:val="KdHTML"/>
          <w:rFonts w:asciiTheme="minorHAnsi" w:hAnsiTheme="minorHAnsi" w:cstheme="minorHAnsi"/>
          <w:i/>
          <w:color w:val="0070C0"/>
          <w:sz w:val="16"/>
          <w:szCs w:val="16"/>
        </w:rPr>
        <w:t>aws, airflow</w:t>
      </w:r>
      <w:r w:rsidRPr="008742AC">
        <w:rPr>
          <w:rFonts w:asciiTheme="minorHAnsi" w:hAnsiTheme="minorHAnsi" w:cstheme="minorHAnsi"/>
          <w:i/>
          <w:color w:val="0070C0"/>
          <w:sz w:val="16"/>
          <w:szCs w:val="16"/>
        </w:rPr>
        <w:t xml:space="preserve">; “Azure Databricks” → </w:t>
      </w:r>
      <w:r w:rsidRPr="008742AC">
        <w:rPr>
          <w:rStyle w:val="KdHTML"/>
          <w:rFonts w:asciiTheme="minorHAnsi" w:hAnsiTheme="minorHAnsi" w:cstheme="minorHAnsi"/>
          <w:i/>
          <w:color w:val="0070C0"/>
          <w:sz w:val="16"/>
          <w:szCs w:val="16"/>
        </w:rPr>
        <w:t>azure, databricks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0"/>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Troubleshooting:</w:t>
      </w:r>
      <w:r w:rsidRPr="008742AC">
        <w:rPr>
          <w:rFonts w:asciiTheme="minorHAnsi" w:hAnsiTheme="minorHAnsi" w:cstheme="minorHAnsi"/>
          <w:i/>
          <w:color w:val="0070C0"/>
          <w:sz w:val="16"/>
          <w:szCs w:val="16"/>
        </w:rPr>
        <w:t xml:space="preserve"> include if near system/network/debug context.</w:t>
      </w:r>
    </w:p>
    <w:p w:rsidR="008742AC" w:rsidRPr="008742AC" w:rsidRDefault="008742AC" w:rsidP="008742AC">
      <w:pPr>
        <w:pStyle w:val="Normlnweb"/>
        <w:numPr>
          <w:ilvl w:val="0"/>
          <w:numId w:val="10"/>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Visual storytelling:</w:t>
      </w:r>
      <w:r w:rsidRPr="008742AC">
        <w:rPr>
          <w:rFonts w:asciiTheme="minorHAnsi" w:hAnsiTheme="minorHAnsi" w:cstheme="minorHAnsi"/>
          <w:i/>
          <w:color w:val="0070C0"/>
          <w:sz w:val="16"/>
          <w:szCs w:val="16"/>
        </w:rPr>
        <w:t xml:space="preserve"> include in </w:t>
      </w:r>
      <w:r w:rsidRPr="008742AC">
        <w:rPr>
          <w:rStyle w:val="KdHTML"/>
          <w:rFonts w:asciiTheme="minorHAnsi" w:hAnsiTheme="minorHAnsi" w:cstheme="minorHAnsi"/>
          <w:i/>
          <w:color w:val="0070C0"/>
          <w:sz w:val="16"/>
          <w:szCs w:val="16"/>
        </w:rPr>
        <w:t>softskills</w:t>
      </w:r>
      <w:r w:rsidRPr="008742AC">
        <w:rPr>
          <w:rFonts w:asciiTheme="minorHAnsi" w:hAnsiTheme="minorHAnsi" w:cstheme="minorHAnsi"/>
          <w:i/>
          <w:color w:val="0070C0"/>
          <w:sz w:val="16"/>
          <w:szCs w:val="16"/>
        </w:rPr>
        <w:t xml:space="preserve"> and in </w:t>
      </w:r>
      <w:r w:rsidRPr="008742AC">
        <w:rPr>
          <w:rStyle w:val="KdHTML"/>
          <w:rFonts w:asciiTheme="minorHAnsi" w:hAnsiTheme="minorHAnsi" w:cstheme="minorHAnsi"/>
          <w:i/>
          <w:color w:val="0070C0"/>
          <w:sz w:val="16"/>
          <w:szCs w:val="16"/>
        </w:rPr>
        <w:t>hardskills</w:t>
      </w:r>
      <w:r w:rsidRPr="008742AC">
        <w:rPr>
          <w:rFonts w:asciiTheme="minorHAnsi" w:hAnsiTheme="minorHAnsi" w:cstheme="minorHAnsi"/>
          <w:i/>
          <w:color w:val="0070C0"/>
          <w:sz w:val="16"/>
          <w:szCs w:val="16"/>
        </w:rPr>
        <w:t xml:space="preserve"> if tied to data or dashboards.</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56" style="width:0;height:1.5pt" o:hralign="center" o:hrstd="t" o:hr="t" fillcolor="#a0a0a0" stroked="f"/>
        </w:pict>
      </w:r>
    </w:p>
    <w:p w:rsidR="008742AC" w:rsidRPr="008742AC" w:rsidRDefault="008742AC" w:rsidP="008742AC">
      <w:pPr>
        <w:pStyle w:val="Nadpis3"/>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Domain Synonyms &amp; Normalization (v1.</w:t>
      </w:r>
      <w:proofErr w:type="gramStart"/>
      <w:r w:rsidRPr="008742AC">
        <w:rPr>
          <w:rFonts w:asciiTheme="minorHAnsi" w:hAnsiTheme="minorHAnsi" w:cstheme="minorHAnsi"/>
          <w:i/>
          <w:color w:val="0070C0"/>
          <w:sz w:val="16"/>
          <w:szCs w:val="16"/>
        </w:rPr>
        <w:t>8b</w:t>
      </w:r>
      <w:proofErr w:type="gramEnd"/>
      <w:r w:rsidRPr="008742AC">
        <w:rPr>
          <w:rFonts w:asciiTheme="minorHAnsi" w:hAnsiTheme="minorHAnsi" w:cstheme="minorHAnsi"/>
          <w:i/>
          <w:color w:val="0070C0"/>
          <w:sz w:val="16"/>
          <w:szCs w:val="16"/>
        </w:rPr>
        <w:t xml:space="preserve"> + v1.8c)</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Map common surface forms → canonical domain tokens:</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cloud platform(s)|cloud environment(s)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cloud computing</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cms|content management system(s)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content management systems</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micro-service(s)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microservices</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tdd|test driven development</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test-driven development</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sre|site reliability engineering</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site reliability engineering</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software engineering|software development</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software development</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distributed system(s)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distributed systems</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java microservices</w:t>
      </w:r>
      <w:r w:rsidRPr="008742AC">
        <w:rPr>
          <w:rFonts w:asciiTheme="minorHAnsi" w:hAnsiTheme="minorHAnsi" w:cstheme="minorHAnsi"/>
          <w:i/>
          <w:color w:val="0070C0"/>
          <w:sz w:val="16"/>
          <w:szCs w:val="16"/>
        </w:rPr>
        <w:t xml:space="preserve"> → include </w:t>
      </w:r>
      <w:r w:rsidRPr="008742AC">
        <w:rPr>
          <w:rStyle w:val="KdHTML"/>
          <w:rFonts w:asciiTheme="minorHAnsi" w:hAnsiTheme="minorHAnsi" w:cstheme="minorHAnsi"/>
          <w:i/>
          <w:color w:val="0070C0"/>
          <w:sz w:val="16"/>
          <w:szCs w:val="16"/>
        </w:rPr>
        <w:t>microservices</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ooa&amp;d|object oriented analysis and design</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object-oriented analysis and design</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oop|object oriented programming</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object-oriented programming</w:t>
      </w:r>
    </w:p>
    <w:p w:rsidR="008742AC" w:rsidRPr="008742AC" w:rsidRDefault="008742AC" w:rsidP="008742AC">
      <w:pPr>
        <w:pStyle w:val="Normlnweb"/>
        <w:numPr>
          <w:ilvl w:val="0"/>
          <w:numId w:val="11"/>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j2ee|java ee|jakarta ee</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java ee</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lastRenderedPageBreak/>
        <w:pict>
          <v:rect id="_x0000_i1157" style="width:0;height:1.5pt" o:hralign="center" o:hrstd="t" o:hr="t" fillcolor="#a0a0a0" stroked="f"/>
        </w:pict>
      </w:r>
    </w:p>
    <w:p w:rsidR="008742AC" w:rsidRPr="008742AC" w:rsidRDefault="008742AC" w:rsidP="008742AC">
      <w:pPr>
        <w:pStyle w:val="Nadpis3"/>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Canonicalization (post-processing)</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restful/restlets/restlet</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rest</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apis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api</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.net/. net/.net core/.net 6</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dotnet</w:t>
      </w:r>
      <w:r w:rsidRPr="008742AC">
        <w:rPr>
          <w:rFonts w:asciiTheme="minorHAnsi" w:hAnsiTheme="minorHAnsi" w:cstheme="minorHAnsi"/>
          <w:i/>
          <w:color w:val="0070C0"/>
          <w:sz w:val="16"/>
          <w:szCs w:val="16"/>
        </w:rPr>
        <w:br/>
      </w:r>
      <w:r w:rsidRPr="008742AC">
        <w:rPr>
          <w:rStyle w:val="Zdraznn"/>
          <w:rFonts w:asciiTheme="minorHAnsi" w:hAnsiTheme="minorHAnsi" w:cstheme="minorHAnsi"/>
          <w:color w:val="0070C0"/>
          <w:sz w:val="16"/>
          <w:szCs w:val="16"/>
        </w:rPr>
        <w:t xml:space="preserve">(Regex: </w:t>
      </w:r>
      <w:proofErr w:type="gramStart"/>
      <w:r w:rsidRPr="008742AC">
        <w:rPr>
          <w:rStyle w:val="KdHTML"/>
          <w:rFonts w:asciiTheme="minorHAnsi" w:hAnsiTheme="minorHAnsi" w:cstheme="minorHAnsi"/>
          <w:i/>
          <w:iCs/>
          <w:color w:val="0070C0"/>
          <w:sz w:val="16"/>
          <w:szCs w:val="16"/>
        </w:rPr>
        <w:t>(?i</w:t>
      </w:r>
      <w:proofErr w:type="gramEnd"/>
      <w:r w:rsidRPr="008742AC">
        <w:rPr>
          <w:rStyle w:val="KdHTML"/>
          <w:rFonts w:asciiTheme="minorHAnsi" w:hAnsiTheme="minorHAnsi" w:cstheme="minorHAnsi"/>
          <w:i/>
          <w:iCs/>
          <w:color w:val="0070C0"/>
          <w:sz w:val="16"/>
          <w:szCs w:val="16"/>
        </w:rPr>
        <w:t>)\.?net(\s+core|\s*6)?\b</w:t>
      </w:r>
      <w:r w:rsidRPr="008742AC">
        <w:rPr>
          <w:rStyle w:val="Zdraznn"/>
          <w:rFonts w:asciiTheme="minorHAnsi" w:hAnsiTheme="minorHAnsi" w:cstheme="minorHAnsi"/>
          <w:color w:val="0070C0"/>
          <w:sz w:val="16"/>
          <w:szCs w:val="16"/>
        </w:rPr>
        <w:t xml:space="preserve"> → </w:t>
      </w:r>
      <w:r w:rsidRPr="008742AC">
        <w:rPr>
          <w:rStyle w:val="KdHTML"/>
          <w:rFonts w:asciiTheme="minorHAnsi" w:hAnsiTheme="minorHAnsi" w:cstheme="minorHAnsi"/>
          <w:i/>
          <w:iCs/>
          <w:color w:val="0070C0"/>
          <w:sz w:val="16"/>
          <w:szCs w:val="16"/>
        </w:rPr>
        <w:t>dotnet</w:t>
      </w:r>
      <w:r w:rsidRPr="008742AC">
        <w:rPr>
          <w:rStyle w:val="Zdraznn"/>
          <w:rFonts w:asciiTheme="minorHAnsi" w:hAnsiTheme="minorHAnsi" w:cstheme="minorHAnsi"/>
          <w:color w:val="0070C0"/>
          <w:sz w:val="16"/>
          <w:szCs w:val="16"/>
        </w:rPr>
        <w:t>)</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amazon web services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aws</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google cloud</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gcp</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ms excel</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excel</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vue</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vue.js</w:t>
      </w:r>
      <w:r w:rsidRPr="008742AC">
        <w:rPr>
          <w:rFonts w:asciiTheme="minorHAnsi" w:hAnsiTheme="minorHAnsi" w:cstheme="minorHAnsi"/>
          <w:i/>
          <w:color w:val="0070C0"/>
          <w:sz w:val="16"/>
          <w:szCs w:val="16"/>
        </w:rPr>
        <w:t xml:space="preserve"> (if present)</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http/https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http/https stack</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sre</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site reliability engineering</w:t>
      </w:r>
    </w:p>
    <w:p w:rsidR="008742AC" w:rsidRPr="008742AC" w:rsidRDefault="008742AC" w:rsidP="008742AC">
      <w:pPr>
        <w:pStyle w:val="Normlnweb"/>
        <w:numPr>
          <w:ilvl w:val="0"/>
          <w:numId w:val="12"/>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pci-e/pci express</w:t>
      </w:r>
      <w:r w:rsidRPr="008742AC">
        <w:rPr>
          <w:rFonts w:asciiTheme="minorHAnsi" w:hAnsiTheme="minorHAnsi" w:cstheme="minorHAnsi"/>
          <w:i/>
          <w:color w:val="0070C0"/>
          <w:sz w:val="16"/>
          <w:szCs w:val="16"/>
        </w:rPr>
        <w:t xml:space="preserve"> → </w:t>
      </w:r>
      <w:r w:rsidRPr="008742AC">
        <w:rPr>
          <w:rStyle w:val="KdHTML"/>
          <w:rFonts w:asciiTheme="minorHAnsi" w:hAnsiTheme="minorHAnsi" w:cstheme="minorHAnsi"/>
          <w:i/>
          <w:color w:val="0070C0"/>
          <w:sz w:val="16"/>
          <w:szCs w:val="16"/>
        </w:rPr>
        <w:t>pcie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All outputs lowercase, deduplicated, </w:t>
      </w:r>
      <w:r w:rsidRPr="008742AC">
        <w:rPr>
          <w:rStyle w:val="Siln"/>
          <w:rFonts w:asciiTheme="minorHAnsi" w:eastAsiaTheme="majorEastAsia" w:hAnsiTheme="minorHAnsi" w:cstheme="minorHAnsi"/>
          <w:i/>
          <w:color w:val="0070C0"/>
          <w:sz w:val="16"/>
          <w:szCs w:val="16"/>
        </w:rPr>
        <w:t>alphabetically sorted.</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58" style="width:0;height:1.5pt" o:hralign="center" o:hrstd="t" o:hr="t" fillcolor="#a0a0a0" stroked="f"/>
        </w:pict>
      </w:r>
    </w:p>
    <w:p w:rsidR="008742AC" w:rsidRPr="008742AC" w:rsidRDefault="008742AC" w:rsidP="008742AC">
      <w:pPr>
        <w:pStyle w:val="Nadpis3"/>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AI Detection Refinement (v1.</w:t>
      </w:r>
      <w:proofErr w:type="gramStart"/>
      <w:r w:rsidRPr="008742AC">
        <w:rPr>
          <w:rFonts w:asciiTheme="minorHAnsi" w:hAnsiTheme="minorHAnsi" w:cstheme="minorHAnsi"/>
          <w:i/>
          <w:color w:val="0070C0"/>
          <w:sz w:val="16"/>
          <w:szCs w:val="16"/>
        </w:rPr>
        <w:t>8b</w:t>
      </w:r>
      <w:proofErr w:type="gramEnd"/>
      <w:r w:rsidRPr="008742AC">
        <w:rPr>
          <w:rFonts w:asciiTheme="minorHAnsi" w:hAnsiTheme="minorHAnsi" w:cstheme="minorHAnsi"/>
          <w:i/>
          <w:color w:val="0070C0"/>
          <w:sz w:val="16"/>
          <w:szCs w:val="16"/>
        </w:rPr>
        <w:t>)</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Detect </w:t>
      </w:r>
      <w:r w:rsidRPr="008742AC">
        <w:rPr>
          <w:rStyle w:val="KdHTML"/>
          <w:rFonts w:asciiTheme="minorHAnsi" w:hAnsiTheme="minorHAnsi" w:cstheme="minorHAnsi"/>
          <w:i/>
          <w:color w:val="0070C0"/>
          <w:sz w:val="16"/>
          <w:szCs w:val="16"/>
        </w:rPr>
        <w:t>ai</w:t>
      </w:r>
      <w:r w:rsidRPr="008742AC">
        <w:rPr>
          <w:rFonts w:asciiTheme="minorHAnsi" w:hAnsiTheme="minorHAnsi" w:cstheme="minorHAnsi"/>
          <w:i/>
          <w:color w:val="0070C0"/>
          <w:sz w:val="16"/>
          <w:szCs w:val="16"/>
        </w:rPr>
        <w:t xml:space="preserve"> only if:</w:t>
      </w:r>
    </w:p>
    <w:p w:rsidR="008742AC" w:rsidRPr="008742AC" w:rsidRDefault="008742AC" w:rsidP="008742AC">
      <w:pPr>
        <w:pStyle w:val="Normlnweb"/>
        <w:numPr>
          <w:ilvl w:val="0"/>
          <w:numId w:val="13"/>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matches </w:t>
      </w:r>
      <w:r w:rsidRPr="008742AC">
        <w:rPr>
          <w:rStyle w:val="KdHTML"/>
          <w:rFonts w:asciiTheme="minorHAnsi" w:hAnsiTheme="minorHAnsi" w:cstheme="minorHAnsi"/>
          <w:i/>
          <w:color w:val="0070C0"/>
          <w:sz w:val="16"/>
          <w:szCs w:val="16"/>
        </w:rPr>
        <w:t>\bai\b</w:t>
      </w:r>
      <w:r w:rsidRPr="008742AC">
        <w:rPr>
          <w:rFonts w:asciiTheme="minorHAnsi" w:hAnsiTheme="minorHAnsi" w:cstheme="minorHAnsi"/>
          <w:i/>
          <w:color w:val="0070C0"/>
          <w:sz w:val="16"/>
          <w:szCs w:val="16"/>
        </w:rPr>
        <w:t xml:space="preserve"> (standalone word), or</w:t>
      </w:r>
    </w:p>
    <w:p w:rsidR="008742AC" w:rsidRPr="008742AC" w:rsidRDefault="008742AC" w:rsidP="008742AC">
      <w:pPr>
        <w:pStyle w:val="Normlnweb"/>
        <w:numPr>
          <w:ilvl w:val="0"/>
          <w:numId w:val="13"/>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matches </w:t>
      </w:r>
      <w:r w:rsidRPr="008742AC">
        <w:rPr>
          <w:rStyle w:val="KdHTML"/>
          <w:rFonts w:asciiTheme="minorHAnsi" w:hAnsiTheme="minorHAnsi" w:cstheme="minorHAnsi"/>
          <w:i/>
          <w:color w:val="0070C0"/>
          <w:sz w:val="16"/>
          <w:szCs w:val="16"/>
        </w:rPr>
        <w:t>\bartificial\s+intelligence\b</w:t>
      </w:r>
      <w:r w:rsidRPr="008742AC">
        <w:rPr>
          <w:rFonts w:asciiTheme="minorHAnsi" w:hAnsiTheme="minorHAnsi" w:cstheme="minorHAnsi"/>
          <w:i/>
          <w:color w:val="0070C0"/>
          <w:sz w:val="16"/>
          <w:szCs w:val="16"/>
        </w:rPr>
        <w:t>.</w:t>
      </w:r>
      <w:r w:rsidRPr="008742AC">
        <w:rPr>
          <w:rFonts w:asciiTheme="minorHAnsi" w:hAnsiTheme="minorHAnsi" w:cstheme="minorHAnsi"/>
          <w:i/>
          <w:color w:val="0070C0"/>
          <w:sz w:val="16"/>
          <w:szCs w:val="16"/>
        </w:rPr>
        <w:br/>
        <w:t xml:space="preserve">Ignore substrings inside other words (e.g. </w:t>
      </w:r>
      <w:r w:rsidRPr="008742AC">
        <w:rPr>
          <w:rStyle w:val="Zdraznn"/>
          <w:rFonts w:asciiTheme="minorHAnsi" w:hAnsiTheme="minorHAnsi" w:cstheme="minorHAnsi"/>
          <w:color w:val="0070C0"/>
          <w:sz w:val="16"/>
          <w:szCs w:val="16"/>
        </w:rPr>
        <w:t>reliable, maintain, chair</w:t>
      </w:r>
      <w:r w:rsidRPr="008742AC">
        <w:rPr>
          <w:rFonts w:asciiTheme="minorHAnsi" w:hAnsiTheme="minorHAnsi" w:cstheme="minorHAnsi"/>
          <w:i/>
          <w:color w:val="0070C0"/>
          <w:sz w:val="16"/>
          <w:szCs w:val="16"/>
        </w:rPr>
        <w:t>).</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59" style="width:0;height:1.5pt" o:hralign="center" o:hrstd="t" o:hr="t" fillcolor="#a0a0a0" stroked="f"/>
        </w:pict>
      </w:r>
    </w:p>
    <w:p w:rsidR="008742AC" w:rsidRPr="008742AC" w:rsidRDefault="008742AC" w:rsidP="008742AC">
      <w:pPr>
        <w:pStyle w:val="Nadpis3"/>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Context Triggers for Debugging/Testing (v1.8c)</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If the text contains any of these phrases (case-insensitive, stemmed forms allowed):</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debug code</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fix bug(s)</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code problem(s)</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error correction</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correct errors</w:t>
      </w:r>
      <w:r w:rsidRPr="008742AC">
        <w:rPr>
          <w:rFonts w:asciiTheme="minorHAnsi" w:hAnsiTheme="minorHAnsi" w:cstheme="minorHAnsi"/>
          <w:i/>
          <w:color w:val="0070C0"/>
          <w:sz w:val="16"/>
          <w:szCs w:val="16"/>
        </w:rPr>
        <w:t>,</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test procedure(s)</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quality standard(s)</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monitor application(s)</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maintain code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automatically include:</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debugging</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testing</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troubleshooting</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qa automation</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Zdraznn"/>
          <w:rFonts w:asciiTheme="minorHAnsi" w:hAnsiTheme="minorHAnsi" w:cstheme="minorHAnsi"/>
          <w:color w:val="0070C0"/>
          <w:sz w:val="16"/>
          <w:szCs w:val="16"/>
        </w:rPr>
        <w:t>(Exception: this is the only context-based inference permitted for hardskills.)</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0"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2. SOFTSKILLS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Definition:</w:t>
      </w:r>
      <w:r w:rsidRPr="008742AC">
        <w:rPr>
          <w:rFonts w:asciiTheme="minorHAnsi" w:hAnsiTheme="minorHAnsi" w:cstheme="minorHAnsi"/>
          <w:i/>
          <w:color w:val="0070C0"/>
          <w:sz w:val="16"/>
          <w:szCs w:val="16"/>
        </w:rPr>
        <w:t xml:space="preserve"> Explicitly mentioned interpersonal or behavioral traits.</w:t>
      </w:r>
      <w:r w:rsidRPr="008742AC">
        <w:rPr>
          <w:rFonts w:asciiTheme="minorHAnsi" w:hAnsiTheme="minorHAnsi" w:cstheme="minorHAnsi"/>
          <w:i/>
          <w:color w:val="0070C0"/>
          <w:sz w:val="16"/>
          <w:szCs w:val="16"/>
        </w:rPr>
        <w:br/>
        <w:t xml:space="preserve">Do </w:t>
      </w:r>
      <w:r w:rsidRPr="008742AC">
        <w:rPr>
          <w:rStyle w:val="Siln"/>
          <w:rFonts w:asciiTheme="minorHAnsi" w:eastAsiaTheme="majorEastAsia" w:hAnsiTheme="minorHAnsi" w:cstheme="minorHAnsi"/>
          <w:i/>
          <w:color w:val="0070C0"/>
          <w:sz w:val="16"/>
          <w:szCs w:val="16"/>
        </w:rPr>
        <w:t>not</w:t>
      </w:r>
      <w:r w:rsidRPr="008742AC">
        <w:rPr>
          <w:rFonts w:asciiTheme="minorHAnsi" w:hAnsiTheme="minorHAnsi" w:cstheme="minorHAnsi"/>
          <w:i/>
          <w:color w:val="0070C0"/>
          <w:sz w:val="16"/>
          <w:szCs w:val="16"/>
        </w:rPr>
        <w:t xml:space="preserve"> infer softskills from context.</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Pattern families:</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communication skills, collaboration, teamwork, leadership, adaptability, problem-solving, analytical thinking, attention to detail, creativity, initiative, flexibility, presentation skills, visual storytelling, time management, multitasking, independence, mentorship, work ethic, organization skills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Normalization:</w:t>
      </w:r>
    </w:p>
    <w:p w:rsidR="008742AC" w:rsidRPr="008742AC" w:rsidRDefault="008742AC" w:rsidP="008742AC">
      <w:pPr>
        <w:pStyle w:val="Normlnweb"/>
        <w:numPr>
          <w:ilvl w:val="0"/>
          <w:numId w:val="14"/>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Singularize plurals.</w:t>
      </w:r>
    </w:p>
    <w:p w:rsidR="008742AC" w:rsidRPr="008742AC" w:rsidRDefault="008742AC" w:rsidP="008742AC">
      <w:pPr>
        <w:pStyle w:val="Normlnweb"/>
        <w:numPr>
          <w:ilvl w:val="0"/>
          <w:numId w:val="14"/>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“team environments” → add </w:t>
      </w:r>
      <w:r w:rsidRPr="008742AC">
        <w:rPr>
          <w:rStyle w:val="KdHTML"/>
          <w:rFonts w:asciiTheme="minorHAnsi" w:hAnsiTheme="minorHAnsi" w:cstheme="minorHAnsi"/>
          <w:i/>
          <w:color w:val="0070C0"/>
          <w:sz w:val="16"/>
          <w:szCs w:val="16"/>
        </w:rPr>
        <w:t>teamwork</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collaboration</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4"/>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“cross-functional teams” → add </w:t>
      </w:r>
      <w:r w:rsidRPr="008742AC">
        <w:rPr>
          <w:rStyle w:val="KdHTML"/>
          <w:rFonts w:asciiTheme="minorHAnsi" w:hAnsiTheme="minorHAnsi" w:cstheme="minorHAnsi"/>
          <w:i/>
          <w:color w:val="0070C0"/>
          <w:sz w:val="16"/>
          <w:szCs w:val="16"/>
        </w:rPr>
        <w:t>collaboration</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4"/>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If both communication/presentation appear → include both.</w:t>
      </w:r>
    </w:p>
    <w:p w:rsidR="008742AC" w:rsidRPr="008742AC" w:rsidRDefault="008742AC" w:rsidP="008742AC">
      <w:pPr>
        <w:pStyle w:val="Normlnweb"/>
        <w:numPr>
          <w:ilvl w:val="0"/>
          <w:numId w:val="14"/>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w:t>
      </w:r>
      <w:r w:rsidRPr="008742AC">
        <w:rPr>
          <w:rStyle w:val="KdHTML"/>
          <w:rFonts w:asciiTheme="minorHAnsi" w:hAnsiTheme="minorHAnsi" w:cstheme="minorHAnsi"/>
          <w:i/>
          <w:color w:val="0070C0"/>
          <w:sz w:val="16"/>
          <w:szCs w:val="16"/>
        </w:rPr>
        <w:t>visual storytelling</w:t>
      </w:r>
      <w:r w:rsidRPr="008742AC">
        <w:rPr>
          <w:rFonts w:asciiTheme="minorHAnsi" w:hAnsiTheme="minorHAnsi" w:cstheme="minorHAnsi"/>
          <w:i/>
          <w:color w:val="0070C0"/>
          <w:sz w:val="16"/>
          <w:szCs w:val="16"/>
        </w:rPr>
        <w:t xml:space="preserve"> appears → always include it.</w:t>
      </w:r>
    </w:p>
    <w:p w:rsidR="008742AC" w:rsidRPr="008742AC" w:rsidRDefault="008742AC" w:rsidP="008742AC">
      <w:pPr>
        <w:pStyle w:val="Normlnweb"/>
        <w:numPr>
          <w:ilvl w:val="0"/>
          <w:numId w:val="14"/>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Final list alphabetically sorted.</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1"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3. EDUCATION2</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Definition:</w:t>
      </w:r>
      <w:r w:rsidRPr="008742AC">
        <w:rPr>
          <w:rFonts w:asciiTheme="minorHAnsi" w:hAnsiTheme="minorHAnsi" w:cstheme="minorHAnsi"/>
          <w:i/>
          <w:color w:val="0070C0"/>
          <w:sz w:val="16"/>
          <w:szCs w:val="16"/>
        </w:rPr>
        <w:t xml:space="preserve"> Lowest explicitly mentioned education level (ascending):</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 xml:space="preserve">highschool </w:t>
      </w:r>
      <w:proofErr w:type="gramStart"/>
      <w:r w:rsidRPr="008742AC">
        <w:rPr>
          <w:rStyle w:val="KdHTML"/>
          <w:rFonts w:asciiTheme="minorHAnsi" w:hAnsiTheme="minorHAnsi" w:cstheme="minorHAnsi"/>
          <w:i/>
          <w:color w:val="0070C0"/>
          <w:sz w:val="16"/>
          <w:szCs w:val="16"/>
        </w:rPr>
        <w:t>&lt; associate</w:t>
      </w:r>
      <w:proofErr w:type="gramEnd"/>
      <w:r w:rsidRPr="008742AC">
        <w:rPr>
          <w:rStyle w:val="KdHTML"/>
          <w:rFonts w:asciiTheme="minorHAnsi" w:hAnsiTheme="minorHAnsi" w:cstheme="minorHAnsi"/>
          <w:i/>
          <w:color w:val="0070C0"/>
          <w:sz w:val="16"/>
          <w:szCs w:val="16"/>
        </w:rPr>
        <w:t xml:space="preserve"> &lt; bachelor &lt; master &lt; phd</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Pre-processing:</w:t>
      </w:r>
      <w:r w:rsidRPr="008742AC">
        <w:rPr>
          <w:rFonts w:asciiTheme="minorHAnsi" w:hAnsiTheme="minorHAnsi" w:cstheme="minorHAnsi"/>
          <w:i/>
          <w:color w:val="0070C0"/>
          <w:sz w:val="16"/>
          <w:szCs w:val="16"/>
        </w:rPr>
        <w:br/>
        <w:t>Normalize punctuation, OCR errors, remove duplicates.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Detection:</w:t>
      </w:r>
      <w:r w:rsidRPr="008742AC">
        <w:rPr>
          <w:rFonts w:asciiTheme="minorHAnsi" w:hAnsiTheme="minorHAnsi" w:cstheme="minorHAnsi"/>
          <w:i/>
          <w:color w:val="0070C0"/>
          <w:sz w:val="16"/>
          <w:szCs w:val="16"/>
        </w:rPr>
        <w:br/>
        <w:t xml:space="preserve">Detect </w:t>
      </w:r>
      <w:r w:rsidRPr="008742AC">
        <w:rPr>
          <w:rStyle w:val="Zdraznn"/>
          <w:rFonts w:asciiTheme="minorHAnsi" w:hAnsiTheme="minorHAnsi" w:cstheme="minorHAnsi"/>
          <w:color w:val="0070C0"/>
          <w:sz w:val="16"/>
          <w:szCs w:val="16"/>
        </w:rPr>
        <w:t>Bachelor’s degree, Master’s degree, PhD/Doctorate, High School diploma, Associate’s degree</w:t>
      </w:r>
      <w:r w:rsidRPr="008742AC">
        <w:rPr>
          <w:rFonts w:asciiTheme="minorHAnsi" w:hAnsiTheme="minorHAnsi" w:cstheme="minorHAnsi"/>
          <w:i/>
          <w:color w:val="0070C0"/>
          <w:sz w:val="16"/>
          <w:szCs w:val="16"/>
        </w:rPr>
        <w:t>.</w:t>
      </w:r>
      <w:r w:rsidRPr="008742AC">
        <w:rPr>
          <w:rFonts w:asciiTheme="minorHAnsi" w:hAnsiTheme="minorHAnsi" w:cstheme="minorHAnsi"/>
          <w:i/>
          <w:color w:val="0070C0"/>
          <w:sz w:val="16"/>
          <w:szCs w:val="16"/>
        </w:rPr>
        <w:br/>
        <w:t xml:space="preserve">If multiple levels → choose </w:t>
      </w:r>
      <w:r w:rsidRPr="008742AC">
        <w:rPr>
          <w:rStyle w:val="Siln"/>
          <w:rFonts w:asciiTheme="minorHAnsi" w:eastAsiaTheme="majorEastAsia" w:hAnsiTheme="minorHAnsi" w:cstheme="minorHAnsi"/>
          <w:i/>
          <w:color w:val="0070C0"/>
          <w:sz w:val="16"/>
          <w:szCs w:val="16"/>
        </w:rPr>
        <w:t>lowest</w:t>
      </w:r>
      <w:r w:rsidRPr="008742AC">
        <w:rPr>
          <w:rFonts w:asciiTheme="minorHAnsi" w:hAnsiTheme="minorHAnsi" w:cstheme="minorHAnsi"/>
          <w:i/>
          <w:color w:val="0070C0"/>
          <w:sz w:val="16"/>
          <w:szCs w:val="16"/>
        </w:rPr>
        <w:t>.</w:t>
      </w:r>
      <w:r w:rsidRPr="008742AC">
        <w:rPr>
          <w:rFonts w:asciiTheme="minorHAnsi" w:hAnsiTheme="minorHAnsi" w:cstheme="minorHAnsi"/>
          <w:i/>
          <w:color w:val="0070C0"/>
          <w:sz w:val="16"/>
          <w:szCs w:val="16"/>
        </w:rPr>
        <w:br/>
        <w:t>If none explicit → leave blank.</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2"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4. EDUCATION2_REQUIRED</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Definition:</w:t>
      </w:r>
      <w:r w:rsidRPr="008742AC">
        <w:rPr>
          <w:rFonts w:asciiTheme="minorHAnsi" w:hAnsiTheme="minorHAnsi" w:cstheme="minorHAnsi"/>
          <w:i/>
          <w:color w:val="0070C0"/>
          <w:sz w:val="16"/>
          <w:szCs w:val="16"/>
        </w:rPr>
        <w:t xml:space="preserve"> Binary indicator (0/1) of whether the degree is explicitly required.</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Rules:</w:t>
      </w:r>
    </w:p>
    <w:p w:rsidR="008742AC" w:rsidRPr="008742AC" w:rsidRDefault="008742AC" w:rsidP="008742AC">
      <w:pPr>
        <w:pStyle w:val="Normlnweb"/>
        <w:numPr>
          <w:ilvl w:val="0"/>
          <w:numId w:val="15"/>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1</w:t>
      </w:r>
      <w:r w:rsidRPr="008742AC">
        <w:rPr>
          <w:rFonts w:asciiTheme="minorHAnsi" w:hAnsiTheme="minorHAnsi" w:cstheme="minorHAnsi"/>
          <w:i/>
          <w:color w:val="0070C0"/>
          <w:sz w:val="16"/>
          <w:szCs w:val="16"/>
        </w:rPr>
        <w:t xml:space="preserve"> if under </w:t>
      </w:r>
      <w:r w:rsidRPr="008742AC">
        <w:rPr>
          <w:rStyle w:val="Zdraznn"/>
          <w:rFonts w:asciiTheme="minorHAnsi" w:hAnsiTheme="minorHAnsi" w:cstheme="minorHAnsi"/>
          <w:color w:val="0070C0"/>
          <w:sz w:val="16"/>
          <w:szCs w:val="16"/>
        </w:rPr>
        <w:t>Requirements, Must have, Required, Mandatory, Prerequisite, Essential</w:t>
      </w:r>
      <w:r w:rsidRPr="008742AC">
        <w:rPr>
          <w:rFonts w:asciiTheme="minorHAnsi" w:hAnsiTheme="minorHAnsi" w:cstheme="minorHAnsi"/>
          <w:i/>
          <w:color w:val="0070C0"/>
          <w:sz w:val="16"/>
          <w:szCs w:val="16"/>
        </w:rPr>
        <w:t xml:space="preserve"> or in “Requirements” section.</w:t>
      </w:r>
    </w:p>
    <w:p w:rsidR="008742AC" w:rsidRPr="008742AC" w:rsidRDefault="008742AC" w:rsidP="008742AC">
      <w:pPr>
        <w:pStyle w:val="Normlnweb"/>
        <w:numPr>
          <w:ilvl w:val="0"/>
          <w:numId w:val="15"/>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0</w:t>
      </w:r>
      <w:r w:rsidRPr="008742AC">
        <w:rPr>
          <w:rFonts w:asciiTheme="minorHAnsi" w:hAnsiTheme="minorHAnsi" w:cstheme="minorHAnsi"/>
          <w:i/>
          <w:color w:val="0070C0"/>
          <w:sz w:val="16"/>
          <w:szCs w:val="16"/>
        </w:rPr>
        <w:t xml:space="preserve"> if under </w:t>
      </w:r>
      <w:r w:rsidRPr="008742AC">
        <w:rPr>
          <w:rStyle w:val="Zdraznn"/>
          <w:rFonts w:asciiTheme="minorHAnsi" w:hAnsiTheme="minorHAnsi" w:cstheme="minorHAnsi"/>
          <w:color w:val="0070C0"/>
          <w:sz w:val="16"/>
          <w:szCs w:val="16"/>
        </w:rPr>
        <w:t>Preferred, Nice to have, Optional, Preferred Qualifications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5"/>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Default </w:t>
      </w:r>
      <w:r w:rsidRPr="008742AC">
        <w:rPr>
          <w:rStyle w:val="KdHTML"/>
          <w:rFonts w:asciiTheme="minorHAnsi" w:hAnsiTheme="minorHAnsi" w:cstheme="minorHAnsi"/>
          <w:i/>
          <w:color w:val="0070C0"/>
          <w:sz w:val="16"/>
          <w:szCs w:val="16"/>
        </w:rPr>
        <w:t>0</w:t>
      </w:r>
      <w:r w:rsidRPr="008742AC">
        <w:rPr>
          <w:rFonts w:asciiTheme="minorHAnsi" w:hAnsiTheme="minorHAnsi" w:cstheme="minorHAnsi"/>
          <w:i/>
          <w:color w:val="0070C0"/>
          <w:sz w:val="16"/>
          <w:szCs w:val="16"/>
        </w:rPr>
        <w:t xml:space="preserve"> if undeterminable.</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3"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5. QA GUARD-RAILS</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Before final output: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All detection families (A–H) evaluated.</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text contains </w:t>
      </w:r>
      <w:r w:rsidRPr="008742AC">
        <w:rPr>
          <w:rStyle w:val="KdHTML"/>
          <w:rFonts w:asciiTheme="minorHAnsi" w:hAnsiTheme="minorHAnsi" w:cstheme="minorHAnsi"/>
          <w:i/>
          <w:color w:val="0070C0"/>
          <w:sz w:val="16"/>
          <w:szCs w:val="16"/>
        </w:rPr>
        <w:t>scss</w:t>
      </w:r>
      <w:r w:rsidRPr="008742AC">
        <w:rPr>
          <w:rFonts w:asciiTheme="minorHAnsi" w:hAnsiTheme="minorHAnsi" w:cstheme="minorHAnsi"/>
          <w:i/>
          <w:color w:val="0070C0"/>
          <w:sz w:val="16"/>
          <w:szCs w:val="16"/>
        </w:rPr>
        <w:t xml:space="preserve"> or </w:t>
      </w:r>
      <w:r w:rsidRPr="008742AC">
        <w:rPr>
          <w:rStyle w:val="KdHTML"/>
          <w:rFonts w:asciiTheme="minorHAnsi" w:hAnsiTheme="minorHAnsi" w:cstheme="minorHAnsi"/>
          <w:i/>
          <w:color w:val="0070C0"/>
          <w:sz w:val="16"/>
          <w:szCs w:val="16"/>
        </w:rPr>
        <w:t>css</w:t>
      </w:r>
      <w:r w:rsidRPr="008742AC">
        <w:rPr>
          <w:rFonts w:asciiTheme="minorHAnsi" w:hAnsiTheme="minorHAnsi" w:cstheme="minorHAnsi"/>
          <w:i/>
          <w:color w:val="0070C0"/>
          <w:sz w:val="16"/>
          <w:szCs w:val="16"/>
        </w:rPr>
        <w:t>, ensure both appear (pairing rule).</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text mentions both </w:t>
      </w:r>
      <w:r w:rsidRPr="008742AC">
        <w:rPr>
          <w:rStyle w:val="KdHTML"/>
          <w:rFonts w:asciiTheme="minorHAnsi" w:hAnsiTheme="minorHAnsi" w:cstheme="minorHAnsi"/>
          <w:i/>
          <w:color w:val="0070C0"/>
          <w:sz w:val="16"/>
          <w:szCs w:val="16"/>
        </w:rPr>
        <w:t>CISSP</w:t>
      </w:r>
      <w:r w:rsidRPr="008742AC">
        <w:rPr>
          <w:rFonts w:asciiTheme="minorHAnsi" w:hAnsiTheme="minorHAnsi" w:cstheme="minorHAnsi"/>
          <w:i/>
          <w:color w:val="0070C0"/>
          <w:sz w:val="16"/>
          <w:szCs w:val="16"/>
        </w:rPr>
        <w:t xml:space="preserve"> and </w:t>
      </w:r>
      <w:r w:rsidRPr="008742AC">
        <w:rPr>
          <w:rStyle w:val="KdHTML"/>
          <w:rFonts w:asciiTheme="minorHAnsi" w:hAnsiTheme="minorHAnsi" w:cstheme="minorHAnsi"/>
          <w:i/>
          <w:color w:val="0070C0"/>
          <w:sz w:val="16"/>
          <w:szCs w:val="16"/>
        </w:rPr>
        <w:t>GIAC</w:t>
      </w:r>
      <w:r w:rsidRPr="008742AC">
        <w:rPr>
          <w:rFonts w:asciiTheme="minorHAnsi" w:hAnsiTheme="minorHAnsi" w:cstheme="minorHAnsi"/>
          <w:i/>
          <w:color w:val="0070C0"/>
          <w:sz w:val="16"/>
          <w:szCs w:val="16"/>
        </w:rPr>
        <w:t>, ensure both appear.</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lastRenderedPageBreak/>
        <w:t>Airflow, Databricks, Spark, Terraform, Docker</w:t>
      </w:r>
      <w:r w:rsidRPr="008742AC">
        <w:rPr>
          <w:rFonts w:asciiTheme="minorHAnsi" w:hAnsiTheme="minorHAnsi" w:cstheme="minorHAnsi"/>
          <w:i/>
          <w:color w:val="0070C0"/>
          <w:sz w:val="16"/>
          <w:szCs w:val="16"/>
        </w:rPr>
        <w:t xml:space="preserve"> → all detected when present.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“AWS Certified Solutions Architect” → must include </w:t>
      </w:r>
      <w:r w:rsidRPr="008742AC">
        <w:rPr>
          <w:rStyle w:val="KdHTML"/>
          <w:rFonts w:asciiTheme="minorHAnsi" w:hAnsiTheme="minorHAnsi" w:cstheme="minorHAnsi"/>
          <w:i/>
          <w:color w:val="0070C0"/>
          <w:sz w:val="16"/>
          <w:szCs w:val="16"/>
        </w:rPr>
        <w:t>aws certified</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“Bachelor’s required; Master’s preferred” → </w:t>
      </w:r>
      <w:r w:rsidRPr="008742AC">
        <w:rPr>
          <w:rStyle w:val="KdHTML"/>
          <w:rFonts w:asciiTheme="minorHAnsi" w:hAnsiTheme="minorHAnsi" w:cstheme="minorHAnsi"/>
          <w:i/>
          <w:color w:val="0070C0"/>
          <w:sz w:val="16"/>
          <w:szCs w:val="16"/>
        </w:rPr>
        <w:t>education2=bachelor</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education2_required=1</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Domain guard-rails:</w:t>
      </w:r>
    </w:p>
    <w:p w:rsidR="008742AC" w:rsidRPr="008742AC" w:rsidRDefault="008742AC" w:rsidP="008742AC">
      <w:pPr>
        <w:pStyle w:val="Normlnweb"/>
        <w:numPr>
          <w:ilvl w:val="1"/>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text contains </w:t>
      </w:r>
      <w:r w:rsidRPr="008742AC">
        <w:rPr>
          <w:rStyle w:val="Zdraznn"/>
          <w:rFonts w:asciiTheme="minorHAnsi" w:hAnsiTheme="minorHAnsi" w:cstheme="minorHAnsi"/>
          <w:color w:val="0070C0"/>
          <w:sz w:val="16"/>
          <w:szCs w:val="16"/>
        </w:rPr>
        <w:t>cloud platform(s)/environment(s)</w:t>
      </w:r>
      <w:r w:rsidRPr="008742AC">
        <w:rPr>
          <w:rFonts w:asciiTheme="minorHAnsi" w:hAnsiTheme="minorHAnsi" w:cstheme="minorHAnsi"/>
          <w:i/>
          <w:color w:val="0070C0"/>
          <w:sz w:val="16"/>
          <w:szCs w:val="16"/>
        </w:rPr>
        <w:t xml:space="preserve"> → ensure </w:t>
      </w:r>
      <w:r w:rsidRPr="008742AC">
        <w:rPr>
          <w:rStyle w:val="KdHTML"/>
          <w:rFonts w:asciiTheme="minorHAnsi" w:hAnsiTheme="minorHAnsi" w:cstheme="minorHAnsi"/>
          <w:i/>
          <w:color w:val="0070C0"/>
          <w:sz w:val="16"/>
          <w:szCs w:val="16"/>
        </w:rPr>
        <w:t>cloud computing</w:t>
      </w:r>
      <w:r w:rsidRPr="008742AC">
        <w:rPr>
          <w:rFonts w:asciiTheme="minorHAnsi" w:hAnsiTheme="minorHAnsi" w:cstheme="minorHAnsi"/>
          <w:i/>
          <w:color w:val="0070C0"/>
          <w:sz w:val="16"/>
          <w:szCs w:val="16"/>
        </w:rPr>
        <w:t>.</w:t>
      </w:r>
    </w:p>
    <w:p w:rsidR="008742AC" w:rsidRPr="008742AC" w:rsidRDefault="008742AC" w:rsidP="008742AC">
      <w:pPr>
        <w:pStyle w:val="Normlnweb"/>
        <w:numPr>
          <w:ilvl w:val="1"/>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w:t>
      </w:r>
      <w:r w:rsidRPr="008742AC">
        <w:rPr>
          <w:rStyle w:val="Zdraznn"/>
          <w:rFonts w:asciiTheme="minorHAnsi" w:hAnsiTheme="minorHAnsi" w:cstheme="minorHAnsi"/>
          <w:color w:val="0070C0"/>
          <w:sz w:val="16"/>
          <w:szCs w:val="16"/>
        </w:rPr>
        <w:t>microservices</w:t>
      </w:r>
      <w:r w:rsidRPr="008742AC">
        <w:rPr>
          <w:rFonts w:asciiTheme="minorHAnsi" w:hAnsiTheme="minorHAnsi" w:cstheme="minorHAnsi"/>
          <w:i/>
          <w:color w:val="0070C0"/>
          <w:sz w:val="16"/>
          <w:szCs w:val="16"/>
        </w:rPr>
        <w:t xml:space="preserve"> (or “Java Microservices”) → ensure </w:t>
      </w:r>
      <w:r w:rsidRPr="008742AC">
        <w:rPr>
          <w:rStyle w:val="KdHTML"/>
          <w:rFonts w:asciiTheme="minorHAnsi" w:hAnsiTheme="minorHAnsi" w:cstheme="minorHAnsi"/>
          <w:i/>
          <w:color w:val="0070C0"/>
          <w:sz w:val="16"/>
          <w:szCs w:val="16"/>
        </w:rPr>
        <w:t>microservices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1"/>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w:t>
      </w:r>
      <w:r w:rsidRPr="008742AC">
        <w:rPr>
          <w:rStyle w:val="Zdraznn"/>
          <w:rFonts w:asciiTheme="minorHAnsi" w:hAnsiTheme="minorHAnsi" w:cstheme="minorHAnsi"/>
          <w:color w:val="0070C0"/>
          <w:sz w:val="16"/>
          <w:szCs w:val="16"/>
        </w:rPr>
        <w:t>cms/content management system(s)</w:t>
      </w:r>
      <w:r w:rsidRPr="008742AC">
        <w:rPr>
          <w:rFonts w:asciiTheme="minorHAnsi" w:hAnsiTheme="minorHAnsi" w:cstheme="minorHAnsi"/>
          <w:i/>
          <w:color w:val="0070C0"/>
          <w:sz w:val="16"/>
          <w:szCs w:val="16"/>
        </w:rPr>
        <w:t xml:space="preserve"> → ensure </w:t>
      </w:r>
      <w:r w:rsidRPr="008742AC">
        <w:rPr>
          <w:rStyle w:val="KdHTML"/>
          <w:rFonts w:asciiTheme="minorHAnsi" w:hAnsiTheme="minorHAnsi" w:cstheme="minorHAnsi"/>
          <w:i/>
          <w:color w:val="0070C0"/>
          <w:sz w:val="16"/>
          <w:szCs w:val="16"/>
        </w:rPr>
        <w:t>content management systems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1"/>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w:t>
      </w:r>
      <w:r w:rsidRPr="008742AC">
        <w:rPr>
          <w:rStyle w:val="Zdraznn"/>
          <w:rFonts w:asciiTheme="minorHAnsi" w:hAnsiTheme="minorHAnsi" w:cstheme="minorHAnsi"/>
          <w:color w:val="0070C0"/>
          <w:sz w:val="16"/>
          <w:szCs w:val="16"/>
        </w:rPr>
        <w:t>tdd/test driven development</w:t>
      </w:r>
      <w:r w:rsidRPr="008742AC">
        <w:rPr>
          <w:rFonts w:asciiTheme="minorHAnsi" w:hAnsiTheme="minorHAnsi" w:cstheme="minorHAnsi"/>
          <w:i/>
          <w:color w:val="0070C0"/>
          <w:sz w:val="16"/>
          <w:szCs w:val="16"/>
        </w:rPr>
        <w:t xml:space="preserve"> → ensure </w:t>
      </w:r>
      <w:r w:rsidRPr="008742AC">
        <w:rPr>
          <w:rStyle w:val="KdHTML"/>
          <w:rFonts w:asciiTheme="minorHAnsi" w:hAnsiTheme="minorHAnsi" w:cstheme="minorHAnsi"/>
          <w:i/>
          <w:color w:val="0070C0"/>
          <w:sz w:val="16"/>
          <w:szCs w:val="16"/>
        </w:rPr>
        <w:t>test-driven development</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AI guard-rail:</w:t>
      </w:r>
      <w:r w:rsidRPr="008742AC">
        <w:rPr>
          <w:rFonts w:asciiTheme="minorHAnsi" w:hAnsiTheme="minorHAnsi" w:cstheme="minorHAnsi"/>
          <w:i/>
          <w:color w:val="0070C0"/>
          <w:sz w:val="16"/>
          <w:szCs w:val="16"/>
        </w:rPr>
        <w:t xml:space="preserve"> If </w:t>
      </w:r>
      <w:r w:rsidRPr="008742AC">
        <w:rPr>
          <w:rStyle w:val="KdHTML"/>
          <w:rFonts w:asciiTheme="minorHAnsi" w:hAnsiTheme="minorHAnsi" w:cstheme="minorHAnsi"/>
          <w:i/>
          <w:color w:val="0070C0"/>
          <w:sz w:val="16"/>
          <w:szCs w:val="16"/>
        </w:rPr>
        <w:t>ai</w:t>
      </w:r>
      <w:r w:rsidRPr="008742AC">
        <w:rPr>
          <w:rFonts w:asciiTheme="minorHAnsi" w:hAnsiTheme="minorHAnsi" w:cstheme="minorHAnsi"/>
          <w:i/>
          <w:color w:val="0070C0"/>
          <w:sz w:val="16"/>
          <w:szCs w:val="16"/>
        </w:rPr>
        <w:t xml:space="preserve"> present, must match </w:t>
      </w:r>
      <w:r w:rsidRPr="008742AC">
        <w:rPr>
          <w:rStyle w:val="KdHTML"/>
          <w:rFonts w:asciiTheme="minorHAnsi" w:hAnsiTheme="minorHAnsi" w:cstheme="minorHAnsi"/>
          <w:i/>
          <w:color w:val="0070C0"/>
          <w:sz w:val="16"/>
          <w:szCs w:val="16"/>
        </w:rPr>
        <w:t>\bai\b</w:t>
      </w:r>
      <w:r w:rsidRPr="008742AC">
        <w:rPr>
          <w:rFonts w:asciiTheme="minorHAnsi" w:hAnsiTheme="minorHAnsi" w:cstheme="minorHAnsi"/>
          <w:i/>
          <w:color w:val="0070C0"/>
          <w:sz w:val="16"/>
          <w:szCs w:val="16"/>
        </w:rPr>
        <w:t xml:space="preserve"> or </w:t>
      </w:r>
      <w:r w:rsidRPr="008742AC">
        <w:rPr>
          <w:rStyle w:val="KdHTML"/>
          <w:rFonts w:asciiTheme="minorHAnsi" w:hAnsiTheme="minorHAnsi" w:cstheme="minorHAnsi"/>
          <w:i/>
          <w:color w:val="0070C0"/>
          <w:sz w:val="16"/>
          <w:szCs w:val="16"/>
        </w:rPr>
        <w:t>artificial intelligence</w:t>
      </w:r>
      <w:r w:rsidRPr="008742AC">
        <w:rPr>
          <w:rFonts w:asciiTheme="minorHAnsi" w:hAnsiTheme="minorHAnsi" w:cstheme="minorHAnsi"/>
          <w:i/>
          <w:color w:val="0070C0"/>
          <w:sz w:val="16"/>
          <w:szCs w:val="16"/>
        </w:rPr>
        <w:t>; otherwise remove.</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Debugging/testing guard-rails (v1.8c):</w:t>
      </w:r>
      <w:r w:rsidRPr="008742AC">
        <w:rPr>
          <w:rFonts w:asciiTheme="minorHAnsi" w:hAnsiTheme="minorHAnsi" w:cstheme="minorHAnsi"/>
          <w:i/>
          <w:color w:val="0070C0"/>
          <w:sz w:val="16"/>
          <w:szCs w:val="16"/>
        </w:rPr>
        <w:br/>
        <w:t xml:space="preserve">If any context trigger for testing/debugging is present (see above), ensure </w:t>
      </w:r>
      <w:r w:rsidRPr="008742AC">
        <w:rPr>
          <w:rStyle w:val="KdHTML"/>
          <w:rFonts w:asciiTheme="minorHAnsi" w:hAnsiTheme="minorHAnsi" w:cstheme="minorHAnsi"/>
          <w:i/>
          <w:color w:val="0070C0"/>
          <w:sz w:val="16"/>
          <w:szCs w:val="16"/>
        </w:rPr>
        <w:t>debugging</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testing</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troubleshooting</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qa automation</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.NET</w:t>
      </w:r>
      <w:r w:rsidRPr="008742AC">
        <w:rPr>
          <w:rFonts w:asciiTheme="minorHAnsi" w:hAnsiTheme="minorHAnsi" w:cstheme="minorHAnsi"/>
          <w:i/>
          <w:color w:val="0070C0"/>
          <w:sz w:val="16"/>
          <w:szCs w:val="16"/>
        </w:rPr>
        <w:t xml:space="preserve"> variants must canonicalize to </w:t>
      </w:r>
      <w:r w:rsidRPr="008742AC">
        <w:rPr>
          <w:rStyle w:val="KdHTML"/>
          <w:rFonts w:asciiTheme="minorHAnsi" w:hAnsiTheme="minorHAnsi" w:cstheme="minorHAnsi"/>
          <w:i/>
          <w:color w:val="0070C0"/>
          <w:sz w:val="16"/>
          <w:szCs w:val="16"/>
        </w:rPr>
        <w:t>dotnet</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6"/>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After canonicalization and deduplication, </w:t>
      </w:r>
      <w:r w:rsidRPr="008742AC">
        <w:rPr>
          <w:rStyle w:val="KdHTML"/>
          <w:rFonts w:asciiTheme="minorHAnsi" w:hAnsiTheme="minorHAnsi" w:cstheme="minorHAnsi"/>
          <w:i/>
          <w:color w:val="0070C0"/>
          <w:sz w:val="16"/>
          <w:szCs w:val="16"/>
        </w:rPr>
        <w:t>hardskills</w:t>
      </w:r>
      <w:r w:rsidRPr="008742AC">
        <w:rPr>
          <w:rFonts w:asciiTheme="minorHAnsi" w:hAnsiTheme="minorHAnsi" w:cstheme="minorHAnsi"/>
          <w:i/>
          <w:color w:val="0070C0"/>
          <w:sz w:val="16"/>
          <w:szCs w:val="16"/>
        </w:rPr>
        <w:t xml:space="preserve"> and </w:t>
      </w:r>
      <w:r w:rsidRPr="008742AC">
        <w:rPr>
          <w:rStyle w:val="KdHTML"/>
          <w:rFonts w:asciiTheme="minorHAnsi" w:hAnsiTheme="minorHAnsi" w:cstheme="minorHAnsi"/>
          <w:i/>
          <w:color w:val="0070C0"/>
          <w:sz w:val="16"/>
          <w:szCs w:val="16"/>
        </w:rPr>
        <w:t>softskills</w:t>
      </w:r>
      <w:r w:rsidRPr="008742AC">
        <w:rPr>
          <w:rFonts w:asciiTheme="minorHAnsi" w:hAnsiTheme="minorHAnsi" w:cstheme="minorHAnsi"/>
          <w:i/>
          <w:color w:val="0070C0"/>
          <w:sz w:val="16"/>
          <w:szCs w:val="16"/>
        </w:rPr>
        <w:t xml:space="preserve"> must be alphabetically sorted.</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If any guard fails → re-run extraction until 100 % compliance.</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4"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6. OUTPUT FORMAT</w:t>
      </w:r>
    </w:p>
    <w:p w:rsidR="008742AC" w:rsidRPr="008742AC" w:rsidRDefault="008742AC" w:rsidP="008742AC">
      <w:pPr>
        <w:pStyle w:val="FormtovanvHTML"/>
        <w:rPr>
          <w:rStyle w:val="KdHTML"/>
          <w:rFonts w:asciiTheme="minorHAnsi" w:hAnsiTheme="minorHAnsi" w:cstheme="minorHAnsi"/>
          <w:i/>
          <w:color w:val="0070C0"/>
          <w:sz w:val="16"/>
          <w:szCs w:val="16"/>
        </w:rPr>
      </w:pPr>
      <w:r w:rsidRPr="008742AC">
        <w:rPr>
          <w:rStyle w:val="hljs-punctuation"/>
          <w:rFonts w:asciiTheme="minorHAnsi" w:hAnsiTheme="minorHAnsi" w:cstheme="minorHAnsi"/>
          <w:i/>
          <w:color w:val="0070C0"/>
          <w:sz w:val="16"/>
          <w:szCs w:val="16"/>
        </w:rPr>
        <w:t>{</w:t>
      </w:r>
    </w:p>
    <w:p w:rsidR="008742AC" w:rsidRPr="008742AC" w:rsidRDefault="008742AC" w:rsidP="008742AC">
      <w:pPr>
        <w:pStyle w:val="FormtovanvHTML"/>
        <w:rPr>
          <w:rStyle w:val="KdHTML"/>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 xml:space="preserve">  </w:t>
      </w:r>
      <w:r w:rsidRPr="008742AC">
        <w:rPr>
          <w:rStyle w:val="hljs-attr"/>
          <w:rFonts w:asciiTheme="minorHAnsi" w:hAnsiTheme="minorHAnsi" w:cstheme="minorHAnsi"/>
          <w:i/>
          <w:color w:val="0070C0"/>
          <w:sz w:val="16"/>
          <w:szCs w:val="16"/>
        </w:rPr>
        <w:t>"hardskills"</w:t>
      </w:r>
      <w:r w:rsidRPr="008742AC">
        <w:rPr>
          <w:rStyle w:val="hljs-punctuation"/>
          <w:rFonts w:asciiTheme="minorHAnsi" w:hAnsiTheme="minorHAnsi" w:cstheme="minorHAnsi"/>
          <w:i/>
          <w:color w:val="0070C0"/>
          <w:sz w:val="16"/>
          <w:szCs w:val="16"/>
        </w:rPr>
        <w:t>:</w:t>
      </w:r>
      <w:r w:rsidRPr="008742AC">
        <w:rPr>
          <w:rStyle w:val="KdHTML"/>
          <w:rFonts w:asciiTheme="minorHAnsi" w:hAnsiTheme="minorHAnsi" w:cstheme="minorHAnsi"/>
          <w:i/>
          <w:color w:val="0070C0"/>
          <w:sz w:val="16"/>
          <w:szCs w:val="16"/>
        </w:rPr>
        <w:t xml:space="preserve"> </w:t>
      </w:r>
      <w:r w:rsidRPr="008742AC">
        <w:rPr>
          <w:rStyle w:val="hljs-string"/>
          <w:rFonts w:asciiTheme="minorHAnsi" w:hAnsiTheme="minorHAnsi" w:cstheme="minorHAnsi"/>
          <w:i/>
          <w:color w:val="0070C0"/>
          <w:sz w:val="16"/>
          <w:szCs w:val="16"/>
        </w:rPr>
        <w:t>"angular, ci/cd, cloud computing, java, javascript, microservices"</w:t>
      </w:r>
      <w:r w:rsidRPr="008742AC">
        <w:rPr>
          <w:rStyle w:val="hljs-punctuation"/>
          <w:rFonts w:asciiTheme="minorHAnsi" w:hAnsiTheme="minorHAnsi" w:cstheme="minorHAnsi"/>
          <w:i/>
          <w:color w:val="0070C0"/>
          <w:sz w:val="16"/>
          <w:szCs w:val="16"/>
        </w:rPr>
        <w:t>,</w:t>
      </w:r>
    </w:p>
    <w:p w:rsidR="008742AC" w:rsidRPr="008742AC" w:rsidRDefault="008742AC" w:rsidP="008742AC">
      <w:pPr>
        <w:pStyle w:val="FormtovanvHTML"/>
        <w:rPr>
          <w:rStyle w:val="KdHTML"/>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 xml:space="preserve">  </w:t>
      </w:r>
      <w:r w:rsidRPr="008742AC">
        <w:rPr>
          <w:rStyle w:val="hljs-attr"/>
          <w:rFonts w:asciiTheme="minorHAnsi" w:hAnsiTheme="minorHAnsi" w:cstheme="minorHAnsi"/>
          <w:i/>
          <w:color w:val="0070C0"/>
          <w:sz w:val="16"/>
          <w:szCs w:val="16"/>
        </w:rPr>
        <w:t>"softskills"</w:t>
      </w:r>
      <w:r w:rsidRPr="008742AC">
        <w:rPr>
          <w:rStyle w:val="hljs-punctuation"/>
          <w:rFonts w:asciiTheme="minorHAnsi" w:hAnsiTheme="minorHAnsi" w:cstheme="minorHAnsi"/>
          <w:i/>
          <w:color w:val="0070C0"/>
          <w:sz w:val="16"/>
          <w:szCs w:val="16"/>
        </w:rPr>
        <w:t>:</w:t>
      </w:r>
      <w:r w:rsidRPr="008742AC">
        <w:rPr>
          <w:rStyle w:val="KdHTML"/>
          <w:rFonts w:asciiTheme="minorHAnsi" w:hAnsiTheme="minorHAnsi" w:cstheme="minorHAnsi"/>
          <w:i/>
          <w:color w:val="0070C0"/>
          <w:sz w:val="16"/>
          <w:szCs w:val="16"/>
        </w:rPr>
        <w:t xml:space="preserve"> </w:t>
      </w:r>
      <w:r w:rsidRPr="008742AC">
        <w:rPr>
          <w:rStyle w:val="hljs-string"/>
          <w:rFonts w:asciiTheme="minorHAnsi" w:hAnsiTheme="minorHAnsi" w:cstheme="minorHAnsi"/>
          <w:i/>
          <w:color w:val="0070C0"/>
          <w:sz w:val="16"/>
          <w:szCs w:val="16"/>
        </w:rPr>
        <w:t>"communication skills, teamwork"</w:t>
      </w:r>
      <w:r w:rsidRPr="008742AC">
        <w:rPr>
          <w:rStyle w:val="hljs-punctuation"/>
          <w:rFonts w:asciiTheme="minorHAnsi" w:hAnsiTheme="minorHAnsi" w:cstheme="minorHAnsi"/>
          <w:i/>
          <w:color w:val="0070C0"/>
          <w:sz w:val="16"/>
          <w:szCs w:val="16"/>
        </w:rPr>
        <w:t>,</w:t>
      </w:r>
    </w:p>
    <w:p w:rsidR="008742AC" w:rsidRPr="008742AC" w:rsidRDefault="008742AC" w:rsidP="008742AC">
      <w:pPr>
        <w:pStyle w:val="FormtovanvHTML"/>
        <w:rPr>
          <w:rStyle w:val="KdHTML"/>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 xml:space="preserve">  </w:t>
      </w:r>
      <w:r w:rsidRPr="008742AC">
        <w:rPr>
          <w:rStyle w:val="hljs-attr"/>
          <w:rFonts w:asciiTheme="minorHAnsi" w:hAnsiTheme="minorHAnsi" w:cstheme="minorHAnsi"/>
          <w:i/>
          <w:color w:val="0070C0"/>
          <w:sz w:val="16"/>
          <w:szCs w:val="16"/>
        </w:rPr>
        <w:t>"education2"</w:t>
      </w:r>
      <w:r w:rsidRPr="008742AC">
        <w:rPr>
          <w:rStyle w:val="hljs-punctuation"/>
          <w:rFonts w:asciiTheme="minorHAnsi" w:hAnsiTheme="minorHAnsi" w:cstheme="minorHAnsi"/>
          <w:i/>
          <w:color w:val="0070C0"/>
          <w:sz w:val="16"/>
          <w:szCs w:val="16"/>
        </w:rPr>
        <w:t>:</w:t>
      </w:r>
      <w:r w:rsidRPr="008742AC">
        <w:rPr>
          <w:rStyle w:val="KdHTML"/>
          <w:rFonts w:asciiTheme="minorHAnsi" w:hAnsiTheme="minorHAnsi" w:cstheme="minorHAnsi"/>
          <w:i/>
          <w:color w:val="0070C0"/>
          <w:sz w:val="16"/>
          <w:szCs w:val="16"/>
        </w:rPr>
        <w:t xml:space="preserve"> </w:t>
      </w:r>
      <w:r w:rsidRPr="008742AC">
        <w:rPr>
          <w:rStyle w:val="hljs-string"/>
          <w:rFonts w:asciiTheme="minorHAnsi" w:hAnsiTheme="minorHAnsi" w:cstheme="minorHAnsi"/>
          <w:i/>
          <w:color w:val="0070C0"/>
          <w:sz w:val="16"/>
          <w:szCs w:val="16"/>
        </w:rPr>
        <w:t>"bachelor"</w:t>
      </w:r>
      <w:r w:rsidRPr="008742AC">
        <w:rPr>
          <w:rStyle w:val="hljs-punctuation"/>
          <w:rFonts w:asciiTheme="minorHAnsi" w:hAnsiTheme="minorHAnsi" w:cstheme="minorHAnsi"/>
          <w:i/>
          <w:color w:val="0070C0"/>
          <w:sz w:val="16"/>
          <w:szCs w:val="16"/>
        </w:rPr>
        <w:t>,</w:t>
      </w:r>
    </w:p>
    <w:p w:rsidR="008742AC" w:rsidRPr="008742AC" w:rsidRDefault="008742AC" w:rsidP="008742AC">
      <w:pPr>
        <w:pStyle w:val="FormtovanvHTML"/>
        <w:rPr>
          <w:rStyle w:val="KdHTML"/>
          <w:rFonts w:asciiTheme="minorHAnsi" w:hAnsiTheme="minorHAnsi" w:cstheme="minorHAnsi"/>
          <w:i/>
          <w:color w:val="0070C0"/>
          <w:sz w:val="16"/>
          <w:szCs w:val="16"/>
        </w:rPr>
      </w:pPr>
      <w:r w:rsidRPr="008742AC">
        <w:rPr>
          <w:rStyle w:val="KdHTML"/>
          <w:rFonts w:asciiTheme="minorHAnsi" w:hAnsiTheme="minorHAnsi" w:cstheme="minorHAnsi"/>
          <w:i/>
          <w:color w:val="0070C0"/>
          <w:sz w:val="16"/>
          <w:szCs w:val="16"/>
        </w:rPr>
        <w:t xml:space="preserve">  </w:t>
      </w:r>
      <w:r w:rsidRPr="008742AC">
        <w:rPr>
          <w:rStyle w:val="hljs-attr"/>
          <w:rFonts w:asciiTheme="minorHAnsi" w:hAnsiTheme="minorHAnsi" w:cstheme="minorHAnsi"/>
          <w:i/>
          <w:color w:val="0070C0"/>
          <w:sz w:val="16"/>
          <w:szCs w:val="16"/>
        </w:rPr>
        <w:t>"education2_required"</w:t>
      </w:r>
      <w:r w:rsidRPr="008742AC">
        <w:rPr>
          <w:rStyle w:val="hljs-punctuation"/>
          <w:rFonts w:asciiTheme="minorHAnsi" w:hAnsiTheme="minorHAnsi" w:cstheme="minorHAnsi"/>
          <w:i/>
          <w:color w:val="0070C0"/>
          <w:sz w:val="16"/>
          <w:szCs w:val="16"/>
        </w:rPr>
        <w:t>:</w:t>
      </w:r>
      <w:r w:rsidRPr="008742AC">
        <w:rPr>
          <w:rStyle w:val="KdHTML"/>
          <w:rFonts w:asciiTheme="minorHAnsi" w:hAnsiTheme="minorHAnsi" w:cstheme="minorHAnsi"/>
          <w:i/>
          <w:color w:val="0070C0"/>
          <w:sz w:val="16"/>
          <w:szCs w:val="16"/>
        </w:rPr>
        <w:t xml:space="preserve"> </w:t>
      </w:r>
      <w:r w:rsidRPr="008742AC">
        <w:rPr>
          <w:rStyle w:val="hljs-number"/>
          <w:rFonts w:asciiTheme="minorHAnsi" w:hAnsiTheme="minorHAnsi" w:cstheme="minorHAnsi"/>
          <w:i/>
          <w:color w:val="0070C0"/>
          <w:sz w:val="16"/>
          <w:szCs w:val="16"/>
        </w:rPr>
        <w:t>1</w:t>
      </w:r>
    </w:p>
    <w:p w:rsidR="008742AC" w:rsidRPr="008742AC" w:rsidRDefault="008742AC" w:rsidP="008742AC">
      <w:pPr>
        <w:pStyle w:val="FormtovanvHTML"/>
        <w:rPr>
          <w:rStyle w:val="KdHTML"/>
          <w:rFonts w:asciiTheme="minorHAnsi" w:hAnsiTheme="minorHAnsi" w:cstheme="minorHAnsi"/>
          <w:i/>
          <w:color w:val="0070C0"/>
          <w:sz w:val="16"/>
          <w:szCs w:val="16"/>
        </w:rPr>
      </w:pPr>
      <w:r w:rsidRPr="008742AC">
        <w:rPr>
          <w:rStyle w:val="hljs-punctuation"/>
          <w:rFonts w:asciiTheme="minorHAnsi" w:hAnsiTheme="minorHAnsi" w:cstheme="minorHAnsi"/>
          <w:i/>
          <w:color w:val="0070C0"/>
          <w:sz w:val="16"/>
          <w:szCs w:val="16"/>
        </w:rPr>
        <w:t>}</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All lowercase, comma-separated, alphabetically ordered.</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5"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7. NON-NEGOTIABLE RULE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Run every detection family fully.</w:t>
      </w:r>
      <w:r w:rsidRPr="008742AC">
        <w:rPr>
          <w:rFonts w:asciiTheme="minorHAnsi" w:hAnsiTheme="minorHAnsi" w:cstheme="minorHAnsi"/>
          <w:i/>
          <w:color w:val="0070C0"/>
          <w:sz w:val="16"/>
          <w:szCs w:val="16"/>
        </w:rPr>
        <w:br/>
        <w:t>No heuristic filtering, no semantic compression, no top-N limits.</w:t>
      </w:r>
      <w:r w:rsidRPr="008742AC">
        <w:rPr>
          <w:rFonts w:asciiTheme="minorHAnsi" w:hAnsiTheme="minorHAnsi" w:cstheme="minorHAnsi"/>
          <w:i/>
          <w:color w:val="0070C0"/>
          <w:sz w:val="16"/>
          <w:szCs w:val="16"/>
        </w:rPr>
        <w:br/>
        <w:t>Include every valid match after canonicalization.</w:t>
      </w:r>
      <w:r w:rsidRPr="008742AC">
        <w:rPr>
          <w:rFonts w:asciiTheme="minorHAnsi" w:hAnsiTheme="minorHAnsi" w:cstheme="minorHAnsi"/>
          <w:i/>
          <w:color w:val="0070C0"/>
          <w:sz w:val="16"/>
          <w:szCs w:val="16"/>
        </w:rPr>
        <w:br/>
        <w:t>Extraction is complete only when all QA guard-rails pass.</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6"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8. EDUCATIONS OVERRIDE (from v1.</w:t>
      </w:r>
      <w:proofErr w:type="gramStart"/>
      <w:r w:rsidRPr="008742AC">
        <w:rPr>
          <w:rFonts w:asciiTheme="minorHAnsi" w:hAnsiTheme="minorHAnsi" w:cstheme="minorHAnsi"/>
          <w:i/>
          <w:color w:val="0070C0"/>
          <w:sz w:val="16"/>
          <w:szCs w:val="16"/>
        </w:rPr>
        <w:t>8a</w:t>
      </w:r>
      <w:proofErr w:type="gramEnd"/>
      <w:r w:rsidRPr="008742AC">
        <w:rPr>
          <w:rFonts w:asciiTheme="minorHAnsi" w:hAnsiTheme="minorHAnsi" w:cstheme="minorHAnsi"/>
          <w:i/>
          <w:color w:val="0070C0"/>
          <w:sz w:val="16"/>
          <w:szCs w:val="16"/>
        </w:rPr>
        <w:t>)</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dataset includes column </w:t>
      </w:r>
      <w:r w:rsidRPr="008742AC">
        <w:rPr>
          <w:rStyle w:val="KdHTML"/>
          <w:rFonts w:asciiTheme="minorHAnsi" w:hAnsiTheme="minorHAnsi" w:cstheme="minorHAnsi"/>
          <w:i/>
          <w:color w:val="0070C0"/>
          <w:sz w:val="16"/>
          <w:szCs w:val="16"/>
        </w:rPr>
        <w:t>educations</w:t>
      </w:r>
      <w:r w:rsidRPr="008742AC">
        <w:rPr>
          <w:rFonts w:asciiTheme="minorHAnsi" w:hAnsiTheme="minorHAnsi" w:cstheme="minorHAnsi"/>
          <w:i/>
          <w:color w:val="0070C0"/>
          <w:sz w:val="16"/>
          <w:szCs w:val="16"/>
        </w:rPr>
        <w:t xml:space="preserve"> and value is non-empty and classifiable:</w:t>
      </w:r>
    </w:p>
    <w:p w:rsidR="008742AC" w:rsidRPr="008742AC" w:rsidRDefault="008742AC" w:rsidP="008742AC">
      <w:pPr>
        <w:pStyle w:val="Normlnweb"/>
        <w:numPr>
          <w:ilvl w:val="0"/>
          <w:numId w:val="1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Override </w:t>
      </w:r>
      <w:r w:rsidRPr="008742AC">
        <w:rPr>
          <w:rStyle w:val="KdHTML"/>
          <w:rFonts w:asciiTheme="minorHAnsi" w:hAnsiTheme="minorHAnsi" w:cstheme="minorHAnsi"/>
          <w:i/>
          <w:color w:val="0070C0"/>
          <w:sz w:val="16"/>
          <w:szCs w:val="16"/>
        </w:rPr>
        <w:t>education2</w:t>
      </w:r>
      <w:r w:rsidRPr="008742AC">
        <w:rPr>
          <w:rFonts w:asciiTheme="minorHAnsi" w:hAnsiTheme="minorHAnsi" w:cstheme="minorHAnsi"/>
          <w:i/>
          <w:color w:val="0070C0"/>
          <w:sz w:val="16"/>
          <w:szCs w:val="16"/>
        </w:rPr>
        <w:t xml:space="preserve"> using canonical mapping below.</w:t>
      </w:r>
    </w:p>
    <w:p w:rsidR="008742AC" w:rsidRPr="008742AC" w:rsidRDefault="008742AC" w:rsidP="008742AC">
      <w:pPr>
        <w:pStyle w:val="Normlnweb"/>
        <w:numPr>
          <w:ilvl w:val="0"/>
          <w:numId w:val="1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Do </w:t>
      </w:r>
      <w:r w:rsidRPr="008742AC">
        <w:rPr>
          <w:rStyle w:val="Siln"/>
          <w:rFonts w:asciiTheme="minorHAnsi" w:eastAsiaTheme="majorEastAsia" w:hAnsiTheme="minorHAnsi" w:cstheme="minorHAnsi"/>
          <w:i/>
          <w:color w:val="0070C0"/>
          <w:sz w:val="16"/>
          <w:szCs w:val="16"/>
        </w:rPr>
        <w:t>not</w:t>
      </w:r>
      <w:r w:rsidRPr="008742AC">
        <w:rPr>
          <w:rFonts w:asciiTheme="minorHAnsi" w:hAnsiTheme="minorHAnsi" w:cstheme="minorHAnsi"/>
          <w:i/>
          <w:color w:val="0070C0"/>
          <w:sz w:val="16"/>
          <w:szCs w:val="16"/>
        </w:rPr>
        <w:t xml:space="preserve"> override </w:t>
      </w:r>
      <w:r w:rsidRPr="008742AC">
        <w:rPr>
          <w:rStyle w:val="KdHTML"/>
          <w:rFonts w:asciiTheme="minorHAnsi" w:hAnsiTheme="minorHAnsi" w:cstheme="minorHAnsi"/>
          <w:i/>
          <w:color w:val="0070C0"/>
          <w:sz w:val="16"/>
          <w:szCs w:val="16"/>
        </w:rPr>
        <w:t>education2_required</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7"/>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If ambiguous/unclassifiable → skip override.</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Mapping:</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phd/doctorate/doctoral → phd</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master’s/msc/graduate → master</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bachelor’s/ba/bsc/undergraduate → bachelor</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associate’s/aas/community college → associate</w:t>
      </w:r>
      <w:r w:rsidRPr="008742AC">
        <w:rPr>
          <w:rFonts w:asciiTheme="minorHAnsi" w:hAnsiTheme="minorHAnsi" w:cstheme="minorHAnsi"/>
          <w:i/>
          <w:color w:val="0070C0"/>
          <w:sz w:val="16"/>
          <w:szCs w:val="16"/>
        </w:rPr>
        <w:br/>
      </w:r>
      <w:r w:rsidRPr="008742AC">
        <w:rPr>
          <w:rStyle w:val="KdHTML"/>
          <w:rFonts w:asciiTheme="minorHAnsi" w:hAnsiTheme="minorHAnsi" w:cstheme="minorHAnsi"/>
          <w:i/>
          <w:color w:val="0070C0"/>
          <w:sz w:val="16"/>
          <w:szCs w:val="16"/>
        </w:rPr>
        <w:t>high school/secondary/ged/matura → highschool</w:t>
      </w:r>
      <w:r w:rsidRPr="008742AC">
        <w:rPr>
          <w:rFonts w:asciiTheme="minorHAnsi" w:hAnsiTheme="minorHAnsi" w:cstheme="minorHAnsi"/>
          <w:i/>
          <w:color w:val="0070C0"/>
          <w:sz w:val="16"/>
          <w:szCs w:val="16"/>
        </w:rPr>
        <w:br/>
        <w:t xml:space="preserve">If multiple → choose </w:t>
      </w:r>
      <w:r w:rsidRPr="008742AC">
        <w:rPr>
          <w:rStyle w:val="Siln"/>
          <w:rFonts w:asciiTheme="minorHAnsi" w:eastAsiaTheme="majorEastAsia" w:hAnsiTheme="minorHAnsi" w:cstheme="minorHAnsi"/>
          <w:i/>
          <w:color w:val="0070C0"/>
          <w:sz w:val="16"/>
          <w:szCs w:val="16"/>
        </w:rPr>
        <w:t>lowest</w:t>
      </w:r>
      <w:r w:rsidRPr="008742AC">
        <w:rPr>
          <w:rFonts w:asciiTheme="minorHAnsi" w:hAnsiTheme="minorHAnsi" w:cstheme="minorHAnsi"/>
          <w:i/>
          <w:color w:val="0070C0"/>
          <w:sz w:val="16"/>
          <w:szCs w:val="16"/>
        </w:rPr>
        <w:t>.</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7"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9. SKILLS AUGMENTATION (from v1.</w:t>
      </w:r>
      <w:proofErr w:type="gramStart"/>
      <w:r w:rsidRPr="008742AC">
        <w:rPr>
          <w:rFonts w:asciiTheme="minorHAnsi" w:hAnsiTheme="minorHAnsi" w:cstheme="minorHAnsi"/>
          <w:i/>
          <w:color w:val="0070C0"/>
          <w:sz w:val="16"/>
          <w:szCs w:val="16"/>
        </w:rPr>
        <w:t>8a</w:t>
      </w:r>
      <w:proofErr w:type="gramEnd"/>
      <w:r w:rsidRPr="008742AC">
        <w:rPr>
          <w:rFonts w:asciiTheme="minorHAnsi" w:hAnsiTheme="minorHAnsi" w:cstheme="minorHAnsi"/>
          <w:i/>
          <w:color w:val="0070C0"/>
          <w:sz w:val="16"/>
          <w:szCs w:val="16"/>
        </w:rPr>
        <w:t>)</w:t>
      </w:r>
    </w:p>
    <w:p w:rsidR="008742AC" w:rsidRPr="008742AC" w:rsidRDefault="008742AC" w:rsidP="008742AC">
      <w:pPr>
        <w:pStyle w:val="Normlnweb"/>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dataset includes column </w:t>
      </w:r>
      <w:r w:rsidRPr="008742AC">
        <w:rPr>
          <w:rStyle w:val="KdHTML"/>
          <w:rFonts w:asciiTheme="minorHAnsi" w:hAnsiTheme="minorHAnsi" w:cstheme="minorHAnsi"/>
          <w:i/>
          <w:color w:val="0070C0"/>
          <w:sz w:val="16"/>
          <w:szCs w:val="16"/>
        </w:rPr>
        <w:t>skills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If empty → no action.</w:t>
      </w:r>
    </w:p>
    <w:p w:rsidR="008742AC" w:rsidRPr="008742AC" w:rsidRDefault="008742AC" w:rsidP="008742AC">
      <w:pPr>
        <w:pStyle w:val="Normlnweb"/>
        <w:numPr>
          <w:ilvl w:val="0"/>
          <w:numId w:val="1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Else: split by comma/semicolon; lowercase/trim; canonicalize.</w:t>
      </w:r>
    </w:p>
    <w:p w:rsidR="008742AC" w:rsidRPr="008742AC" w:rsidRDefault="008742AC" w:rsidP="008742AC">
      <w:pPr>
        <w:pStyle w:val="Normlnweb"/>
        <w:numPr>
          <w:ilvl w:val="1"/>
          <w:numId w:val="1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If item already in </w:t>
      </w:r>
      <w:r w:rsidRPr="008742AC">
        <w:rPr>
          <w:rStyle w:val="KdHTML"/>
          <w:rFonts w:asciiTheme="minorHAnsi" w:hAnsiTheme="minorHAnsi" w:cstheme="minorHAnsi"/>
          <w:i/>
          <w:color w:val="0070C0"/>
          <w:sz w:val="16"/>
          <w:szCs w:val="16"/>
        </w:rPr>
        <w:t>hardskills</w:t>
      </w:r>
      <w:r w:rsidRPr="008742AC">
        <w:rPr>
          <w:rFonts w:asciiTheme="minorHAnsi" w:hAnsiTheme="minorHAnsi" w:cstheme="minorHAnsi"/>
          <w:i/>
          <w:color w:val="0070C0"/>
          <w:sz w:val="16"/>
          <w:szCs w:val="16"/>
        </w:rPr>
        <w:t xml:space="preserve"> → skip; else append.</w:t>
      </w:r>
    </w:p>
    <w:p w:rsidR="008742AC" w:rsidRPr="008742AC" w:rsidRDefault="008742AC" w:rsidP="008742AC">
      <w:pPr>
        <w:pStyle w:val="Normlnweb"/>
        <w:numPr>
          <w:ilvl w:val="0"/>
          <w:numId w:val="1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Deduplicate and </w:t>
      </w:r>
      <w:r w:rsidRPr="008742AC">
        <w:rPr>
          <w:rStyle w:val="Siln"/>
          <w:rFonts w:asciiTheme="minorHAnsi" w:eastAsiaTheme="majorEastAsia" w:hAnsiTheme="minorHAnsi" w:cstheme="minorHAnsi"/>
          <w:i/>
          <w:color w:val="0070C0"/>
          <w:sz w:val="16"/>
          <w:szCs w:val="16"/>
        </w:rPr>
        <w:t>alphabetically sort</w:t>
      </w:r>
      <w:r w:rsidRPr="008742AC">
        <w:rPr>
          <w:rFonts w:asciiTheme="minorHAnsi" w:hAnsiTheme="minorHAnsi" w:cstheme="minorHAnsi"/>
          <w:i/>
          <w:color w:val="0070C0"/>
          <w:sz w:val="16"/>
          <w:szCs w:val="16"/>
        </w:rPr>
        <w:t xml:space="preserve"> final </w:t>
      </w:r>
      <w:r w:rsidRPr="008742AC">
        <w:rPr>
          <w:rStyle w:val="KdHTML"/>
          <w:rFonts w:asciiTheme="minorHAnsi" w:hAnsiTheme="minorHAnsi" w:cstheme="minorHAnsi"/>
          <w:i/>
          <w:color w:val="0070C0"/>
          <w:sz w:val="16"/>
          <w:szCs w:val="16"/>
        </w:rPr>
        <w:t>hardskills</w:t>
      </w:r>
      <w:r w:rsidRPr="008742AC">
        <w:rPr>
          <w:rFonts w:asciiTheme="minorHAnsi" w:hAnsiTheme="minorHAnsi" w:cstheme="minorHAnsi"/>
          <w:i/>
          <w:color w:val="0070C0"/>
          <w:sz w:val="16"/>
          <w:szCs w:val="16"/>
        </w:rPr>
        <w:t>.</w:t>
      </w:r>
    </w:p>
    <w:p w:rsidR="008742AC" w:rsidRPr="008742AC" w:rsidRDefault="008742AC" w:rsidP="008742AC">
      <w:pPr>
        <w:pStyle w:val="Normlnweb"/>
        <w:numPr>
          <w:ilvl w:val="0"/>
          <w:numId w:val="18"/>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Source column </w:t>
      </w:r>
      <w:r w:rsidRPr="008742AC">
        <w:rPr>
          <w:rStyle w:val="KdHTML"/>
          <w:rFonts w:asciiTheme="minorHAnsi" w:hAnsiTheme="minorHAnsi" w:cstheme="minorHAnsi"/>
          <w:i/>
          <w:color w:val="0070C0"/>
          <w:sz w:val="16"/>
          <w:szCs w:val="16"/>
        </w:rPr>
        <w:t>skills</w:t>
      </w:r>
      <w:r w:rsidRPr="008742AC">
        <w:rPr>
          <w:rFonts w:asciiTheme="minorHAnsi" w:hAnsiTheme="minorHAnsi" w:cstheme="minorHAnsi"/>
          <w:i/>
          <w:color w:val="0070C0"/>
          <w:sz w:val="16"/>
          <w:szCs w:val="16"/>
        </w:rPr>
        <w:t xml:space="preserve"> remains unchanged.</w:t>
      </w:r>
    </w:p>
    <w:p w:rsidR="008742AC" w:rsidRPr="008742AC" w:rsidRDefault="008742AC" w:rsidP="008742AC">
      <w:pPr>
        <w:spacing w:after="0" w:line="240" w:lineRule="auto"/>
        <w:rPr>
          <w:rFonts w:cstheme="minorHAnsi"/>
          <w:i/>
          <w:color w:val="0070C0"/>
          <w:sz w:val="16"/>
          <w:szCs w:val="16"/>
        </w:rPr>
      </w:pPr>
      <w:r w:rsidRPr="008742AC">
        <w:rPr>
          <w:rFonts w:cstheme="minorHAnsi"/>
          <w:i/>
          <w:color w:val="0070C0"/>
          <w:sz w:val="16"/>
          <w:szCs w:val="16"/>
        </w:rPr>
        <w:pict>
          <v:rect id="_x0000_i1168" style="width:0;height:1.5pt" o:hralign="center" o:hrstd="t" o:hr="t" fillcolor="#a0a0a0" stroked="f"/>
        </w:pict>
      </w:r>
    </w:p>
    <w:p w:rsidR="008742AC" w:rsidRPr="008742AC" w:rsidRDefault="008742AC" w:rsidP="008742AC">
      <w:pPr>
        <w:pStyle w:val="Nadpis2"/>
        <w:spacing w:before="0" w:line="240" w:lineRule="auto"/>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VERSION CONTROL</w:t>
      </w:r>
    </w:p>
    <w:p w:rsidR="008742AC" w:rsidRPr="008742AC" w:rsidRDefault="008742AC" w:rsidP="008742AC">
      <w:pPr>
        <w:pStyle w:val="Normlnweb"/>
        <w:numPr>
          <w:ilvl w:val="0"/>
          <w:numId w:val="19"/>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Version:</w:t>
      </w:r>
      <w:r w:rsidRPr="008742AC">
        <w:rPr>
          <w:rFonts w:asciiTheme="minorHAnsi" w:hAnsiTheme="minorHAnsi" w:cstheme="minorHAnsi"/>
          <w:i/>
          <w:color w:val="0070C0"/>
          <w:sz w:val="16"/>
          <w:szCs w:val="16"/>
        </w:rPr>
        <w:t xml:space="preserve"> 1.8c static final (LOCKED – VERBOSE)</w:t>
      </w:r>
    </w:p>
    <w:p w:rsidR="008742AC" w:rsidRPr="008742AC" w:rsidRDefault="008742AC" w:rsidP="008742AC">
      <w:pPr>
        <w:pStyle w:val="Normlnweb"/>
        <w:numPr>
          <w:ilvl w:val="0"/>
          <w:numId w:val="19"/>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Release date:</w:t>
      </w:r>
      <w:r w:rsidRPr="008742AC">
        <w:rPr>
          <w:rFonts w:asciiTheme="minorHAnsi" w:hAnsiTheme="minorHAnsi" w:cstheme="minorHAnsi"/>
          <w:i/>
          <w:color w:val="0070C0"/>
          <w:sz w:val="16"/>
          <w:szCs w:val="16"/>
        </w:rPr>
        <w:t xml:space="preserve"> 2025-10-31</w:t>
      </w:r>
    </w:p>
    <w:p w:rsidR="008742AC" w:rsidRPr="008742AC" w:rsidRDefault="008742AC" w:rsidP="008742AC">
      <w:pPr>
        <w:pStyle w:val="Normlnweb"/>
        <w:numPr>
          <w:ilvl w:val="0"/>
          <w:numId w:val="19"/>
        </w:numPr>
        <w:spacing w:before="0" w:beforeAutospacing="0" w:after="0" w:afterAutospacing="0"/>
        <w:rPr>
          <w:rFonts w:asciiTheme="minorHAnsi" w:hAnsiTheme="minorHAnsi" w:cstheme="minorHAnsi"/>
          <w:i/>
          <w:color w:val="0070C0"/>
          <w:sz w:val="16"/>
          <w:szCs w:val="16"/>
        </w:rPr>
      </w:pPr>
      <w:r w:rsidRPr="008742AC">
        <w:rPr>
          <w:rStyle w:val="Siln"/>
          <w:rFonts w:asciiTheme="minorHAnsi" w:eastAsiaTheme="majorEastAsia" w:hAnsiTheme="minorHAnsi" w:cstheme="minorHAnsi"/>
          <w:i/>
          <w:color w:val="0070C0"/>
          <w:sz w:val="16"/>
          <w:szCs w:val="16"/>
        </w:rPr>
        <w:t>Changelog:</w:t>
      </w:r>
    </w:p>
    <w:p w:rsidR="008742AC" w:rsidRPr="008742AC" w:rsidRDefault="008742AC" w:rsidP="008742AC">
      <w:pPr>
        <w:pStyle w:val="Normlnweb"/>
        <w:numPr>
          <w:ilvl w:val="1"/>
          <w:numId w:val="19"/>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(v1.</w:t>
      </w:r>
      <w:proofErr w:type="gramStart"/>
      <w:r w:rsidRPr="008742AC">
        <w:rPr>
          <w:rFonts w:asciiTheme="minorHAnsi" w:hAnsiTheme="minorHAnsi" w:cstheme="minorHAnsi"/>
          <w:i/>
          <w:color w:val="0070C0"/>
          <w:sz w:val="16"/>
          <w:szCs w:val="16"/>
        </w:rPr>
        <w:t>8a</w:t>
      </w:r>
      <w:proofErr w:type="gramEnd"/>
      <w:r w:rsidRPr="008742AC">
        <w:rPr>
          <w:rFonts w:asciiTheme="minorHAnsi" w:hAnsiTheme="minorHAnsi" w:cstheme="minorHAnsi"/>
          <w:i/>
          <w:color w:val="0070C0"/>
          <w:sz w:val="16"/>
          <w:szCs w:val="16"/>
        </w:rPr>
        <w:t xml:space="preserve">) Added </w:t>
      </w:r>
      <w:r w:rsidRPr="008742AC">
        <w:rPr>
          <w:rStyle w:val="KdHTML"/>
          <w:rFonts w:asciiTheme="minorHAnsi" w:hAnsiTheme="minorHAnsi" w:cstheme="minorHAnsi"/>
          <w:i/>
          <w:color w:val="0070C0"/>
          <w:sz w:val="16"/>
          <w:szCs w:val="16"/>
        </w:rPr>
        <w:t>educations</w:t>
      </w:r>
      <w:r w:rsidRPr="008742AC">
        <w:rPr>
          <w:rFonts w:asciiTheme="minorHAnsi" w:hAnsiTheme="minorHAnsi" w:cstheme="minorHAnsi"/>
          <w:i/>
          <w:color w:val="0070C0"/>
          <w:sz w:val="16"/>
          <w:szCs w:val="16"/>
        </w:rPr>
        <w:t xml:space="preserve"> canonical override and </w:t>
      </w:r>
      <w:r w:rsidRPr="008742AC">
        <w:rPr>
          <w:rStyle w:val="KdHTML"/>
          <w:rFonts w:asciiTheme="minorHAnsi" w:hAnsiTheme="minorHAnsi" w:cstheme="minorHAnsi"/>
          <w:i/>
          <w:color w:val="0070C0"/>
          <w:sz w:val="16"/>
          <w:szCs w:val="16"/>
        </w:rPr>
        <w:t>skills</w:t>
      </w:r>
      <w:r w:rsidRPr="008742AC">
        <w:rPr>
          <w:rFonts w:asciiTheme="minorHAnsi" w:hAnsiTheme="minorHAnsi" w:cstheme="minorHAnsi"/>
          <w:i/>
          <w:color w:val="0070C0"/>
          <w:sz w:val="16"/>
          <w:szCs w:val="16"/>
        </w:rPr>
        <w:t xml:space="preserve"> augmentation.</w:t>
      </w:r>
    </w:p>
    <w:p w:rsidR="008742AC" w:rsidRPr="008742AC" w:rsidRDefault="008742AC" w:rsidP="008742AC">
      <w:pPr>
        <w:pStyle w:val="Normlnweb"/>
        <w:numPr>
          <w:ilvl w:val="1"/>
          <w:numId w:val="19"/>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(v1.</w:t>
      </w:r>
      <w:proofErr w:type="gramStart"/>
      <w:r w:rsidRPr="008742AC">
        <w:rPr>
          <w:rFonts w:asciiTheme="minorHAnsi" w:hAnsiTheme="minorHAnsi" w:cstheme="minorHAnsi"/>
          <w:i/>
          <w:color w:val="0070C0"/>
          <w:sz w:val="16"/>
          <w:szCs w:val="16"/>
        </w:rPr>
        <w:t>8b</w:t>
      </w:r>
      <w:proofErr w:type="gramEnd"/>
      <w:r w:rsidRPr="008742AC">
        <w:rPr>
          <w:rFonts w:asciiTheme="minorHAnsi" w:hAnsiTheme="minorHAnsi" w:cstheme="minorHAnsi"/>
          <w:i/>
          <w:color w:val="0070C0"/>
          <w:sz w:val="16"/>
          <w:szCs w:val="16"/>
        </w:rPr>
        <w:t>) Added AI detection refinement, domain synonyms, and enforced alphabetical sorting.</w:t>
      </w:r>
    </w:p>
    <w:p w:rsidR="008742AC" w:rsidRPr="008742AC" w:rsidRDefault="008742AC" w:rsidP="008742AC">
      <w:pPr>
        <w:pStyle w:val="Normlnweb"/>
        <w:numPr>
          <w:ilvl w:val="1"/>
          <w:numId w:val="19"/>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 xml:space="preserve">(v1.8c) Added </w:t>
      </w:r>
      <w:r w:rsidRPr="008742AC">
        <w:rPr>
          <w:rStyle w:val="KdHTML"/>
          <w:rFonts w:asciiTheme="minorHAnsi" w:hAnsiTheme="minorHAnsi" w:cstheme="minorHAnsi"/>
          <w:i/>
          <w:color w:val="0070C0"/>
          <w:sz w:val="16"/>
          <w:szCs w:val="16"/>
        </w:rPr>
        <w:t>OOP</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OOA&amp;D</w:t>
      </w:r>
      <w:r w:rsidRPr="008742AC">
        <w:rPr>
          <w:rFonts w:asciiTheme="minorHAnsi" w:hAnsiTheme="minorHAnsi" w:cstheme="minorHAnsi"/>
          <w:i/>
          <w:color w:val="0070C0"/>
          <w:sz w:val="16"/>
          <w:szCs w:val="16"/>
        </w:rPr>
        <w:t xml:space="preserve">, </w:t>
      </w:r>
      <w:r w:rsidRPr="008742AC">
        <w:rPr>
          <w:rStyle w:val="KdHTML"/>
          <w:rFonts w:asciiTheme="minorHAnsi" w:hAnsiTheme="minorHAnsi" w:cstheme="minorHAnsi"/>
          <w:i/>
          <w:color w:val="0070C0"/>
          <w:sz w:val="16"/>
          <w:szCs w:val="16"/>
        </w:rPr>
        <w:t>J2EE/Java EE</w:t>
      </w:r>
      <w:r w:rsidRPr="008742AC">
        <w:rPr>
          <w:rFonts w:asciiTheme="minorHAnsi" w:hAnsiTheme="minorHAnsi" w:cstheme="minorHAnsi"/>
          <w:i/>
          <w:color w:val="0070C0"/>
          <w:sz w:val="16"/>
          <w:szCs w:val="16"/>
        </w:rPr>
        <w:t xml:space="preserve"> domain rules, contextual triggers for debugging/testing, and refined </w:t>
      </w:r>
      <w:r w:rsidRPr="008742AC">
        <w:rPr>
          <w:rStyle w:val="KdHTML"/>
          <w:rFonts w:asciiTheme="minorHAnsi" w:hAnsiTheme="minorHAnsi" w:cstheme="minorHAnsi"/>
          <w:i/>
          <w:color w:val="0070C0"/>
          <w:sz w:val="16"/>
          <w:szCs w:val="16"/>
        </w:rPr>
        <w:t>.NET</w:t>
      </w:r>
      <w:r w:rsidRPr="008742AC">
        <w:rPr>
          <w:rFonts w:asciiTheme="minorHAnsi" w:hAnsiTheme="minorHAnsi" w:cstheme="minorHAnsi"/>
          <w:i/>
          <w:color w:val="0070C0"/>
          <w:sz w:val="16"/>
          <w:szCs w:val="16"/>
        </w:rPr>
        <w:t xml:space="preserve"> canonicalization.</w:t>
      </w:r>
    </w:p>
    <w:p w:rsidR="008742AC" w:rsidRPr="008742AC" w:rsidRDefault="008742AC" w:rsidP="008742AC">
      <w:pPr>
        <w:pStyle w:val="Normlnweb"/>
        <w:numPr>
          <w:ilvl w:val="0"/>
          <w:numId w:val="19"/>
        </w:numPr>
        <w:spacing w:before="0" w:beforeAutospacing="0" w:after="0" w:afterAutospacing="0"/>
        <w:rPr>
          <w:rFonts w:asciiTheme="minorHAnsi" w:hAnsiTheme="minorHAnsi" w:cstheme="minorHAnsi"/>
          <w:i/>
          <w:color w:val="0070C0"/>
          <w:sz w:val="16"/>
          <w:szCs w:val="16"/>
        </w:rPr>
      </w:pPr>
      <w:r w:rsidRPr="008742AC">
        <w:rPr>
          <w:rFonts w:asciiTheme="minorHAnsi" w:hAnsiTheme="minorHAnsi" w:cstheme="minorHAnsi"/>
          <w:i/>
          <w:color w:val="0070C0"/>
          <w:sz w:val="16"/>
          <w:szCs w:val="16"/>
        </w:rPr>
        <w:t>All other sections remain binding and unchanged.</w:t>
      </w:r>
    </w:p>
    <w:p w:rsidR="008742AC" w:rsidRDefault="008742AC" w:rsidP="008742AC">
      <w:pPr>
        <w:spacing w:after="0" w:line="288" w:lineRule="auto"/>
        <w:rPr>
          <w:sz w:val="20"/>
        </w:rPr>
      </w:pPr>
    </w:p>
    <w:p w:rsidR="00B76FDA" w:rsidRDefault="00B76FDA" w:rsidP="008742AC">
      <w:pPr>
        <w:spacing w:after="0" w:line="288" w:lineRule="auto"/>
        <w:rPr>
          <w:sz w:val="20"/>
        </w:rPr>
      </w:pPr>
    </w:p>
    <w:p w:rsidR="00B76FDA" w:rsidRDefault="00B76FDA" w:rsidP="008742AC">
      <w:pPr>
        <w:spacing w:after="0" w:line="288" w:lineRule="auto"/>
        <w:rPr>
          <w:sz w:val="20"/>
        </w:rPr>
      </w:pPr>
    </w:p>
    <w:p w:rsidR="00B76FDA" w:rsidRDefault="00B76FDA" w:rsidP="008742AC">
      <w:pPr>
        <w:spacing w:after="0" w:line="288" w:lineRule="auto"/>
        <w:rPr>
          <w:sz w:val="20"/>
        </w:rPr>
      </w:pPr>
    </w:p>
    <w:p w:rsidR="00B76FDA" w:rsidRDefault="00B76FDA" w:rsidP="008742AC">
      <w:pPr>
        <w:spacing w:after="0" w:line="288" w:lineRule="auto"/>
        <w:rPr>
          <w:sz w:val="20"/>
        </w:rPr>
      </w:pPr>
    </w:p>
    <w:p w:rsidR="00B76FDA" w:rsidRDefault="00B76FDA" w:rsidP="00B76FDA">
      <w:pPr>
        <w:pStyle w:val="Odstavecseseznamem"/>
        <w:numPr>
          <w:ilvl w:val="0"/>
          <w:numId w:val="2"/>
        </w:numPr>
        <w:spacing w:after="0" w:line="288" w:lineRule="auto"/>
        <w:ind w:left="284" w:hanging="284"/>
        <w:rPr>
          <w:b/>
          <w:sz w:val="20"/>
        </w:rPr>
      </w:pPr>
      <w:r w:rsidRPr="00B76FDA">
        <w:rPr>
          <w:b/>
          <w:sz w:val="20"/>
        </w:rPr>
        <w:lastRenderedPageBreak/>
        <w:t xml:space="preserve">Vytvoření </w:t>
      </w:r>
      <w:r>
        <w:rPr>
          <w:b/>
          <w:sz w:val="20"/>
        </w:rPr>
        <w:t>finálního seznamu hardskills a informace o četnosti výskytu</w:t>
      </w:r>
    </w:p>
    <w:p w:rsidR="00B76FDA" w:rsidRDefault="00B76FDA" w:rsidP="00B76FDA">
      <w:pPr>
        <w:spacing w:after="0" w:line="288" w:lineRule="auto"/>
        <w:rPr>
          <w:b/>
          <w:sz w:val="20"/>
        </w:rPr>
      </w:pPr>
    </w:p>
    <w:p w:rsidR="00B76FDA" w:rsidRDefault="00B76FDA" w:rsidP="00B76FDA">
      <w:pPr>
        <w:pStyle w:val="Odstavecseseznamem"/>
        <w:numPr>
          <w:ilvl w:val="0"/>
          <w:numId w:val="3"/>
        </w:numPr>
        <w:spacing w:after="0" w:line="288" w:lineRule="auto"/>
        <w:rPr>
          <w:sz w:val="20"/>
        </w:rPr>
      </w:pPr>
      <w:r w:rsidRPr="00B76FDA">
        <w:rPr>
          <w:sz w:val="20"/>
        </w:rPr>
        <w:t xml:space="preserve">Nejprve je nutno </w:t>
      </w:r>
      <w:r>
        <w:rPr>
          <w:sz w:val="20"/>
        </w:rPr>
        <w:t xml:space="preserve">hardskills vyčistit, protože po extrakci z inzerátů obsahují také soft skills (i když měly být odfiltrovány už při extrakci), odborné dovednosti, které nejsou pro IT relevantní (odborné termíny, které se vyskytují v inzerátech např. jako popis software, na kterém budou pracovat – CRM, biostatistics, HR). </w:t>
      </w:r>
    </w:p>
    <w:p w:rsidR="00D84832" w:rsidRPr="00D84832" w:rsidRDefault="00D84832" w:rsidP="00D84832">
      <w:pPr>
        <w:pStyle w:val="Odstavecseseznamem"/>
        <w:spacing w:after="0" w:line="288" w:lineRule="auto"/>
        <w:rPr>
          <w:sz w:val="20"/>
        </w:rPr>
      </w:pPr>
      <w:r w:rsidRPr="00D84832">
        <w:rPr>
          <w:sz w:val="20"/>
        </w:rPr>
        <w:t xml:space="preserve">Systém při rozpoznávání soft skills prochází text inzerátu a hledá výrazy, které označují osobnostní, komunikační nebo týmové schopnosti, například </w:t>
      </w:r>
      <w:r w:rsidRPr="00D84832">
        <w:rPr>
          <w:i/>
          <w:iCs/>
          <w:sz w:val="20"/>
        </w:rPr>
        <w:t>communication skills, teamwork, leadership, adaptability, empathy, problem-solving</w:t>
      </w:r>
      <w:r w:rsidRPr="00D84832">
        <w:rPr>
          <w:sz w:val="20"/>
        </w:rPr>
        <w:t xml:space="preserve"> nebo </w:t>
      </w:r>
      <w:r w:rsidRPr="00D84832">
        <w:rPr>
          <w:i/>
          <w:iCs/>
          <w:sz w:val="20"/>
        </w:rPr>
        <w:t>time management</w:t>
      </w:r>
      <w:r w:rsidRPr="00D84832">
        <w:rPr>
          <w:sz w:val="20"/>
        </w:rPr>
        <w:t xml:space="preserve">. Jazykový model (např. GPT) rozumí významu celého výrazu, takže dokáže rozlišit, že „project leadership“ je manažerská dovednost, zatímco samotné „leadership“ je typická měkká dovednost. Zároveň kontroluje, aby mezi soft skills nepronikly pracovní procesy či manažerské výrazy, jako </w:t>
      </w:r>
      <w:r w:rsidRPr="00D84832">
        <w:rPr>
          <w:i/>
          <w:iCs/>
          <w:sz w:val="20"/>
        </w:rPr>
        <w:t>project management</w:t>
      </w:r>
      <w:r w:rsidRPr="00D84832">
        <w:rPr>
          <w:sz w:val="20"/>
        </w:rPr>
        <w:t xml:space="preserve"> nebo </w:t>
      </w:r>
      <w:r w:rsidRPr="00D84832">
        <w:rPr>
          <w:i/>
          <w:iCs/>
          <w:sz w:val="20"/>
        </w:rPr>
        <w:t>strategic planning</w:t>
      </w:r>
      <w:r w:rsidRPr="00D84832">
        <w:rPr>
          <w:sz w:val="20"/>
        </w:rPr>
        <w:t>, které patří mezi jiné typy dovedností. Výsledkem je vyčištěný seznam výhradně osobnostních a sociálních dovedností bez technických nebo procesních prvků.</w:t>
      </w:r>
    </w:p>
    <w:p w:rsidR="00D84832" w:rsidRPr="00D84832" w:rsidRDefault="00D84832" w:rsidP="00D84832">
      <w:pPr>
        <w:pStyle w:val="Odstavecseseznamem"/>
        <w:spacing w:after="0" w:line="288" w:lineRule="auto"/>
        <w:rPr>
          <w:sz w:val="20"/>
        </w:rPr>
      </w:pPr>
      <w:r w:rsidRPr="00D84832">
        <w:rPr>
          <w:sz w:val="20"/>
        </w:rPr>
        <w:t xml:space="preserve">V dalším kroku systém odfiltruje všechny dovednosti, které nejsou IT-relevantní, a to kombinací pevných seznamů a sémantické analýzy. Nejprve využívá tzv. whitelist a blacklist – seznamy, které určují, co je jednoznačně IT (např. </w:t>
      </w:r>
      <w:r w:rsidRPr="00D84832">
        <w:rPr>
          <w:i/>
          <w:iCs/>
          <w:sz w:val="20"/>
        </w:rPr>
        <w:t>python, docker, jira</w:t>
      </w:r>
      <w:r w:rsidRPr="00D84832">
        <w:rPr>
          <w:sz w:val="20"/>
        </w:rPr>
        <w:t xml:space="preserve">) a co naopak patří mimo IT (např. </w:t>
      </w:r>
      <w:r w:rsidRPr="00D84832">
        <w:rPr>
          <w:i/>
          <w:iCs/>
          <w:sz w:val="20"/>
        </w:rPr>
        <w:t>marketing, teaching, nursing, accounting</w:t>
      </w:r>
      <w:r w:rsidRPr="00D84832">
        <w:rPr>
          <w:sz w:val="20"/>
        </w:rPr>
        <w:t xml:space="preserve">). Poté se u ostatních pojmů posuzuje jejich významová blízkost k typickým IT výrazům pomocí vektorového porovnání. Pokud je pojem významově „blízko“ IT, například </w:t>
      </w:r>
      <w:r w:rsidRPr="00D84832">
        <w:rPr>
          <w:i/>
          <w:iCs/>
          <w:sz w:val="20"/>
        </w:rPr>
        <w:t>devops</w:t>
      </w:r>
      <w:r w:rsidRPr="00D84832">
        <w:rPr>
          <w:sz w:val="20"/>
        </w:rPr>
        <w:t xml:space="preserve"> nebo </w:t>
      </w:r>
      <w:r w:rsidRPr="00D84832">
        <w:rPr>
          <w:i/>
          <w:iCs/>
          <w:sz w:val="20"/>
        </w:rPr>
        <w:t>agile</w:t>
      </w:r>
      <w:r w:rsidRPr="00D84832">
        <w:rPr>
          <w:sz w:val="20"/>
        </w:rPr>
        <w:t xml:space="preserve">, zůstává; pokud je vzdálený, například </w:t>
      </w:r>
      <w:r w:rsidRPr="00D84832">
        <w:rPr>
          <w:i/>
          <w:iCs/>
          <w:sz w:val="20"/>
        </w:rPr>
        <w:t>sales</w:t>
      </w:r>
      <w:r w:rsidRPr="00D84832">
        <w:rPr>
          <w:sz w:val="20"/>
        </w:rPr>
        <w:t xml:space="preserve"> nebo </w:t>
      </w:r>
      <w:r w:rsidRPr="00D84832">
        <w:rPr>
          <w:i/>
          <w:iCs/>
          <w:sz w:val="20"/>
        </w:rPr>
        <w:t>budgeting</w:t>
      </w:r>
      <w:r w:rsidRPr="00D84832">
        <w:rPr>
          <w:sz w:val="20"/>
        </w:rPr>
        <w:t>, je označen jako non-IT. Nakonec systém provede doplňující kontrolu u hraničních případů – například „architecture“ ponechá jen v IT kontextu a „design“ pouze tehdy, pokud se vztahuje k UI/UX nebo softwarovému návrhu.</w:t>
      </w:r>
    </w:p>
    <w:p w:rsidR="00B76FDA" w:rsidRDefault="00B76FDA" w:rsidP="00B76FDA">
      <w:pPr>
        <w:spacing w:after="0" w:line="288" w:lineRule="auto"/>
        <w:rPr>
          <w:sz w:val="20"/>
        </w:rPr>
      </w:pPr>
    </w:p>
    <w:p w:rsidR="00B76FDA" w:rsidRPr="00B76FDA" w:rsidRDefault="00B76FDA" w:rsidP="00B76FDA">
      <w:pPr>
        <w:spacing w:after="0" w:line="240" w:lineRule="auto"/>
        <w:rPr>
          <w:i/>
          <w:color w:val="0070C0"/>
          <w:sz w:val="18"/>
        </w:rPr>
      </w:pPr>
      <w:r w:rsidRPr="00B76FDA">
        <w:rPr>
          <w:b/>
          <w:i/>
          <w:color w:val="0070C0"/>
          <w:sz w:val="18"/>
        </w:rPr>
        <w:t>Identifikace soft skills (následně je lze vymazat nebo přesunout do odpovídající proměnné)</w:t>
      </w:r>
      <w:r w:rsidRPr="00B76FDA">
        <w:rPr>
          <w:i/>
          <w:color w:val="0070C0"/>
          <w:sz w:val="18"/>
        </w:rPr>
        <w:br/>
        <w:t>Tvým úkolem je identifikovat všechny měkké dovednosti (soft skills) podle následujících zásad:</w:t>
      </w:r>
    </w:p>
    <w:p w:rsidR="00B76FDA" w:rsidRPr="00B76FDA" w:rsidRDefault="00B76FDA" w:rsidP="00B76FDA">
      <w:pPr>
        <w:spacing w:after="0" w:line="240" w:lineRule="auto"/>
        <w:rPr>
          <w:i/>
          <w:color w:val="0070C0"/>
          <w:sz w:val="18"/>
        </w:rPr>
      </w:pPr>
      <w:r w:rsidRPr="00B76FDA">
        <w:rPr>
          <w:bCs/>
          <w:i/>
          <w:color w:val="0070C0"/>
          <w:sz w:val="18"/>
        </w:rPr>
        <w:t>Posuzuj celý pojem jako celek.</w:t>
      </w:r>
      <w:r w:rsidRPr="00B76FDA">
        <w:rPr>
          <w:i/>
          <w:color w:val="0070C0"/>
          <w:sz w:val="18"/>
        </w:rPr>
        <w:br/>
        <w:t>Nepoužívej dílčí slova – pokud je ve výrazu např. „project leadership“, neber jen „leadership“.</w:t>
      </w:r>
    </w:p>
    <w:p w:rsidR="00B76FDA" w:rsidRPr="00B76FDA" w:rsidRDefault="00B76FDA" w:rsidP="00B76FDA">
      <w:pPr>
        <w:spacing w:after="0" w:line="240" w:lineRule="auto"/>
        <w:rPr>
          <w:i/>
          <w:color w:val="0070C0"/>
          <w:sz w:val="18"/>
        </w:rPr>
      </w:pPr>
      <w:r w:rsidRPr="00B76FDA">
        <w:rPr>
          <w:bCs/>
          <w:i/>
          <w:color w:val="0070C0"/>
          <w:sz w:val="18"/>
        </w:rPr>
        <w:t>Zahrň pouze skutečné soft skills</w:t>
      </w:r>
      <w:r w:rsidRPr="00B76FDA">
        <w:rPr>
          <w:i/>
          <w:color w:val="0070C0"/>
          <w:sz w:val="18"/>
        </w:rPr>
        <w:t>, tj. osobnostní, sociální, komunikační, emoční a kognitivní dovednosti.</w:t>
      </w:r>
      <w:r w:rsidRPr="00B76FDA">
        <w:rPr>
          <w:i/>
          <w:color w:val="0070C0"/>
          <w:sz w:val="18"/>
        </w:rPr>
        <w:br/>
        <w:t>Typicky např.:</w:t>
      </w:r>
    </w:p>
    <w:p w:rsidR="00B76FDA" w:rsidRPr="00B76FDA" w:rsidRDefault="00B76FDA" w:rsidP="00B76FDA">
      <w:pPr>
        <w:spacing w:after="0" w:line="240" w:lineRule="auto"/>
        <w:rPr>
          <w:i/>
          <w:color w:val="0070C0"/>
          <w:sz w:val="18"/>
        </w:rPr>
      </w:pPr>
      <w:r w:rsidRPr="00B76FDA">
        <w:rPr>
          <w:i/>
          <w:color w:val="0070C0"/>
          <w:sz w:val="18"/>
        </w:rPr>
        <w:t xml:space="preserve">communication skills, leadership, teamwork, mentoring, creativity, adaptability, empathy, time management, problem-solving, collaboration, flexibility, patience, responsibility, </w:t>
      </w:r>
      <w:proofErr w:type="gramStart"/>
      <w:r w:rsidRPr="00B76FDA">
        <w:rPr>
          <w:i/>
          <w:color w:val="0070C0"/>
          <w:sz w:val="18"/>
        </w:rPr>
        <w:t>motivation,</w:t>
      </w:r>
      <w:proofErr w:type="gramEnd"/>
      <w:r w:rsidRPr="00B76FDA">
        <w:rPr>
          <w:i/>
          <w:color w:val="0070C0"/>
          <w:sz w:val="18"/>
        </w:rPr>
        <w:t xml:space="preserve"> etc.</w:t>
      </w:r>
    </w:p>
    <w:p w:rsidR="00B76FDA" w:rsidRPr="00B76FDA" w:rsidRDefault="00B76FDA" w:rsidP="00B76FDA">
      <w:pPr>
        <w:spacing w:after="0" w:line="240" w:lineRule="auto"/>
        <w:rPr>
          <w:i/>
          <w:color w:val="0070C0"/>
          <w:sz w:val="18"/>
        </w:rPr>
      </w:pPr>
      <w:r w:rsidRPr="00B76FDA">
        <w:rPr>
          <w:bCs/>
          <w:i/>
          <w:color w:val="0070C0"/>
          <w:sz w:val="18"/>
        </w:rPr>
        <w:t>Nevkládej non-IT hard skills ani procesní dovednosti</w:t>
      </w:r>
      <w:r w:rsidRPr="00B76FDA">
        <w:rPr>
          <w:i/>
          <w:color w:val="0070C0"/>
          <w:sz w:val="18"/>
        </w:rPr>
        <w:t xml:space="preserve"> – například:</w:t>
      </w:r>
    </w:p>
    <w:p w:rsidR="00B76FDA" w:rsidRPr="00B76FDA" w:rsidRDefault="00B76FDA" w:rsidP="00B76FDA">
      <w:pPr>
        <w:spacing w:after="0" w:line="240" w:lineRule="auto"/>
        <w:rPr>
          <w:i/>
          <w:color w:val="0070C0"/>
          <w:sz w:val="18"/>
        </w:rPr>
      </w:pPr>
      <w:r w:rsidRPr="00B76FDA">
        <w:rPr>
          <w:i/>
          <w:color w:val="0070C0"/>
          <w:sz w:val="18"/>
        </w:rPr>
        <w:t>strategic planning, business development, project management, operations management, compliance, procurement apod.</w:t>
      </w:r>
      <w:r w:rsidRPr="00B76FDA">
        <w:rPr>
          <w:i/>
          <w:color w:val="0070C0"/>
          <w:sz w:val="18"/>
        </w:rPr>
        <w:br/>
        <w:t xml:space="preserve">Tyto pojmy mezi soft skills </w:t>
      </w:r>
      <w:r w:rsidRPr="00B76FDA">
        <w:rPr>
          <w:bCs/>
          <w:i/>
          <w:color w:val="0070C0"/>
          <w:sz w:val="18"/>
        </w:rPr>
        <w:t>nepatří</w:t>
      </w:r>
      <w:r w:rsidRPr="00B76FDA">
        <w:rPr>
          <w:i/>
          <w:color w:val="0070C0"/>
          <w:sz w:val="18"/>
        </w:rPr>
        <w:t>.</w:t>
      </w:r>
    </w:p>
    <w:p w:rsidR="00B76FDA" w:rsidRPr="00B76FDA" w:rsidRDefault="00B76FDA" w:rsidP="00B76FDA">
      <w:pPr>
        <w:spacing w:after="0" w:line="240" w:lineRule="auto"/>
        <w:rPr>
          <w:i/>
          <w:color w:val="0070C0"/>
          <w:sz w:val="18"/>
        </w:rPr>
      </w:pPr>
      <w:r w:rsidRPr="00B76FDA">
        <w:rPr>
          <w:bCs/>
          <w:i/>
          <w:color w:val="0070C0"/>
          <w:sz w:val="18"/>
        </w:rPr>
        <w:t>Rozhoduj na základě významu</w:t>
      </w:r>
      <w:r w:rsidRPr="00B76FDA">
        <w:rPr>
          <w:i/>
          <w:color w:val="0070C0"/>
          <w:sz w:val="18"/>
        </w:rPr>
        <w:t>, nikoli jen podle výskytu slov jako „communication“ nebo „management“.</w:t>
      </w:r>
      <w:r w:rsidRPr="00B76FDA">
        <w:rPr>
          <w:i/>
          <w:color w:val="0070C0"/>
          <w:sz w:val="18"/>
        </w:rPr>
        <w:br/>
        <w:t>Například:</w:t>
      </w:r>
    </w:p>
    <w:p w:rsidR="00B76FDA" w:rsidRPr="00B76FDA" w:rsidRDefault="00B76FDA" w:rsidP="00B76FDA">
      <w:pPr>
        <w:spacing w:after="0" w:line="240" w:lineRule="auto"/>
        <w:rPr>
          <w:i/>
          <w:color w:val="0070C0"/>
          <w:sz w:val="18"/>
        </w:rPr>
      </w:pPr>
      <w:r w:rsidRPr="00B76FDA">
        <w:rPr>
          <w:i/>
          <w:color w:val="0070C0"/>
          <w:sz w:val="18"/>
        </w:rPr>
        <w:t>„communication skills“ = soft skill</w:t>
      </w:r>
    </w:p>
    <w:p w:rsidR="00B76FDA" w:rsidRPr="00B76FDA" w:rsidRDefault="00B76FDA" w:rsidP="00B76FDA">
      <w:pPr>
        <w:spacing w:after="0" w:line="240" w:lineRule="auto"/>
        <w:rPr>
          <w:i/>
          <w:color w:val="0070C0"/>
          <w:sz w:val="18"/>
        </w:rPr>
      </w:pPr>
      <w:r w:rsidRPr="00B76FDA">
        <w:rPr>
          <w:i/>
          <w:color w:val="0070C0"/>
          <w:sz w:val="18"/>
        </w:rPr>
        <w:t>„telecommunication“ = technický pojem</w:t>
      </w:r>
    </w:p>
    <w:p w:rsidR="00B76FDA" w:rsidRPr="00B76FDA" w:rsidRDefault="00B76FDA" w:rsidP="00B76FDA">
      <w:pPr>
        <w:spacing w:after="0" w:line="240" w:lineRule="auto"/>
        <w:rPr>
          <w:i/>
          <w:color w:val="0070C0"/>
          <w:sz w:val="18"/>
        </w:rPr>
      </w:pPr>
      <w:r w:rsidRPr="00B76FDA">
        <w:rPr>
          <w:i/>
          <w:color w:val="0070C0"/>
          <w:sz w:val="18"/>
        </w:rPr>
        <w:t>Výsledek zobraz ve dvou formách:</w:t>
      </w:r>
    </w:p>
    <w:p w:rsidR="00B76FDA" w:rsidRPr="00B76FDA" w:rsidRDefault="00B76FDA" w:rsidP="00B76FDA">
      <w:pPr>
        <w:spacing w:after="0" w:line="240" w:lineRule="auto"/>
        <w:rPr>
          <w:i/>
          <w:color w:val="0070C0"/>
          <w:sz w:val="18"/>
        </w:rPr>
      </w:pPr>
      <w:r w:rsidRPr="00B76FDA">
        <w:rPr>
          <w:bCs/>
          <w:i/>
          <w:color w:val="0070C0"/>
          <w:sz w:val="18"/>
        </w:rPr>
        <w:t>interaktivní tabulka</w:t>
      </w:r>
      <w:r w:rsidRPr="00B76FDA">
        <w:rPr>
          <w:i/>
          <w:color w:val="0070C0"/>
          <w:sz w:val="18"/>
        </w:rPr>
        <w:t xml:space="preserve"> se sloupci skill a count (počty výskytů),</w:t>
      </w:r>
    </w:p>
    <w:p w:rsidR="00B76FDA" w:rsidRPr="00B76FDA" w:rsidRDefault="00B76FDA" w:rsidP="00B76FDA">
      <w:pPr>
        <w:spacing w:after="0" w:line="240" w:lineRule="auto"/>
        <w:rPr>
          <w:i/>
          <w:color w:val="0070C0"/>
          <w:sz w:val="18"/>
        </w:rPr>
      </w:pPr>
      <w:r w:rsidRPr="00B76FDA">
        <w:rPr>
          <w:bCs/>
          <w:i/>
          <w:color w:val="0070C0"/>
          <w:sz w:val="18"/>
        </w:rPr>
        <w:t>textový seznam</w:t>
      </w:r>
      <w:r w:rsidRPr="00B76FDA">
        <w:rPr>
          <w:i/>
          <w:color w:val="0070C0"/>
          <w:sz w:val="18"/>
        </w:rPr>
        <w:t xml:space="preserve"> všech rozpoznaných soft skills oddělených čárkami.</w:t>
      </w:r>
    </w:p>
    <w:p w:rsidR="00B76FDA" w:rsidRPr="00B76FDA" w:rsidRDefault="00B76FDA" w:rsidP="00B76FDA">
      <w:pPr>
        <w:spacing w:after="0" w:line="240" w:lineRule="auto"/>
        <w:rPr>
          <w:i/>
          <w:color w:val="0070C0"/>
          <w:sz w:val="18"/>
        </w:rPr>
      </w:pPr>
      <w:r w:rsidRPr="00B76FDA">
        <w:rPr>
          <w:i/>
          <w:color w:val="0070C0"/>
          <w:sz w:val="18"/>
        </w:rPr>
        <w:t>Použij stejný sémantický slovník, který zahrnuje např.:</w:t>
      </w:r>
      <w:r w:rsidRPr="00B76FDA">
        <w:rPr>
          <w:i/>
          <w:color w:val="0070C0"/>
          <w:sz w:val="18"/>
        </w:rPr>
        <w:br/>
        <w:t>communication skills, teamwork, collaboration, leadership, mentoring, initiative, problem-solving, creativity, adaptability, critical thinking, decision making, presentation skills, time management, organizational skills, attention to detail, interpersonal skills, motivation, flexibility, responsibility, reliability, independence, empathy, patience, multitasking, self-motivation, curiosity, resilience, emotional intelligence, negotiation, conflict management, cooperation.</w:t>
      </w:r>
    </w:p>
    <w:p w:rsidR="00B76FDA" w:rsidRDefault="00B76FDA" w:rsidP="00B76FDA">
      <w:pPr>
        <w:spacing w:after="0" w:line="288" w:lineRule="auto"/>
        <w:rPr>
          <w:sz w:val="20"/>
        </w:rPr>
      </w:pPr>
    </w:p>
    <w:p w:rsidR="00B76FDA" w:rsidRPr="00B76FDA" w:rsidRDefault="00B76FDA" w:rsidP="00B76FDA">
      <w:pPr>
        <w:pStyle w:val="Normlnweb"/>
        <w:spacing w:before="0" w:beforeAutospacing="0" w:after="0" w:afterAutospacing="0"/>
        <w:rPr>
          <w:rFonts w:asciiTheme="minorHAnsi" w:hAnsiTheme="minorHAnsi" w:cstheme="minorHAnsi"/>
          <w:i/>
          <w:color w:val="0070C0"/>
          <w:sz w:val="18"/>
          <w:szCs w:val="16"/>
        </w:rPr>
      </w:pPr>
      <w:r w:rsidRPr="00B76FDA">
        <w:rPr>
          <w:b/>
          <w:i/>
          <w:color w:val="0070C0"/>
          <w:sz w:val="18"/>
        </w:rPr>
        <w:t>Identifikace non-IT skills</w:t>
      </w:r>
      <w:r>
        <w:rPr>
          <w:b/>
          <w:i/>
          <w:color w:val="0070C0"/>
          <w:sz w:val="18"/>
        </w:rPr>
        <w:t xml:space="preserve"> (následně jsou v dalším kroku uživatelem odstraněny)</w:t>
      </w:r>
      <w:r w:rsidRPr="00B76FDA">
        <w:rPr>
          <w:i/>
          <w:color w:val="0070C0"/>
          <w:sz w:val="18"/>
        </w:rPr>
        <w:br/>
      </w:r>
      <w:r w:rsidRPr="00B76FDA">
        <w:rPr>
          <w:rFonts w:asciiTheme="minorHAnsi" w:hAnsiTheme="minorHAnsi" w:cstheme="minorHAnsi"/>
          <w:i/>
          <w:color w:val="0070C0"/>
          <w:sz w:val="18"/>
          <w:szCs w:val="16"/>
        </w:rPr>
        <w:t xml:space="preserve">Analyzuj sloupec </w:t>
      </w:r>
      <w:r w:rsidRPr="00B76FDA">
        <w:rPr>
          <w:rStyle w:val="KdHTML"/>
          <w:rFonts w:asciiTheme="minorHAnsi" w:eastAsiaTheme="majorEastAsia" w:hAnsiTheme="minorHAnsi" w:cstheme="minorHAnsi"/>
          <w:i/>
          <w:color w:val="0070C0"/>
          <w:sz w:val="18"/>
          <w:szCs w:val="16"/>
        </w:rPr>
        <w:t>skill</w:t>
      </w:r>
      <w:r w:rsidRPr="00B76FDA">
        <w:rPr>
          <w:rFonts w:asciiTheme="minorHAnsi" w:hAnsiTheme="minorHAnsi" w:cstheme="minorHAnsi"/>
          <w:i/>
          <w:color w:val="0070C0"/>
          <w:sz w:val="18"/>
          <w:szCs w:val="16"/>
        </w:rPr>
        <w:t xml:space="preserve"> (každý řádek = jeden pojem). Cílem je vypsat všechny pojmy, které </w:t>
      </w:r>
      <w:r w:rsidRPr="00B76FDA">
        <w:rPr>
          <w:rStyle w:val="Siln"/>
          <w:rFonts w:asciiTheme="minorHAnsi" w:eastAsiaTheme="majorEastAsia" w:hAnsiTheme="minorHAnsi" w:cstheme="minorHAnsi"/>
          <w:i/>
          <w:color w:val="0070C0"/>
          <w:sz w:val="18"/>
          <w:szCs w:val="16"/>
        </w:rPr>
        <w:t>nejsou IT-relevantní</w:t>
      </w:r>
      <w:r w:rsidRPr="00B76FDA">
        <w:rPr>
          <w:rFonts w:asciiTheme="minorHAnsi" w:hAnsiTheme="minorHAnsi" w:cstheme="minorHAnsi"/>
          <w:i/>
          <w:color w:val="0070C0"/>
          <w:sz w:val="18"/>
          <w:szCs w:val="16"/>
        </w:rPr>
        <w:t xml:space="preserve">. Rozhoduj podle významu i podle metriky sémantické blízkosti k IT. Postupuj </w:t>
      </w:r>
      <w:r w:rsidRPr="00B76FDA">
        <w:rPr>
          <w:rStyle w:val="Siln"/>
          <w:rFonts w:asciiTheme="minorHAnsi" w:eastAsiaTheme="majorEastAsia" w:hAnsiTheme="minorHAnsi" w:cstheme="minorHAnsi"/>
          <w:i/>
          <w:color w:val="0070C0"/>
          <w:sz w:val="18"/>
          <w:szCs w:val="16"/>
        </w:rPr>
        <w:t>deterministicky</w:t>
      </w:r>
      <w:r w:rsidRPr="00B76FDA">
        <w:rPr>
          <w:rFonts w:asciiTheme="minorHAnsi" w:hAnsiTheme="minorHAnsi" w:cstheme="minorHAnsi"/>
          <w:i/>
          <w:color w:val="0070C0"/>
          <w:sz w:val="18"/>
          <w:szCs w:val="16"/>
        </w:rPr>
        <w:t xml:space="preserve"> v tomto pevně daném pořadí; jakmile pojem splní podmínku v dřívějším kroku, pozdější kroky se již neaplikují.</w:t>
      </w:r>
    </w:p>
    <w:p w:rsidR="00B76FDA" w:rsidRPr="00B76FDA" w:rsidRDefault="00B76FDA" w:rsidP="00B76FDA">
      <w:pPr>
        <w:pStyle w:val="Normlnweb"/>
        <w:numPr>
          <w:ilvl w:val="0"/>
          <w:numId w:val="20"/>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Normalizace a jednoznačnost</w:t>
      </w:r>
    </w:p>
    <w:p w:rsidR="00B76FDA" w:rsidRPr="00B76FDA" w:rsidRDefault="00B76FDA" w:rsidP="00B76FDA">
      <w:pPr>
        <w:pStyle w:val="Normlnweb"/>
        <w:numPr>
          <w:ilvl w:val="0"/>
          <w:numId w:val="21"/>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Ořízni mezery, převeď na malá písmena, zkanonizuj vícenásobné mezery na jednu.</w:t>
      </w:r>
    </w:p>
    <w:p w:rsidR="00B76FDA" w:rsidRPr="00B76FDA" w:rsidRDefault="00B76FDA" w:rsidP="00B76FDA">
      <w:pPr>
        <w:pStyle w:val="Normlnweb"/>
        <w:numPr>
          <w:ilvl w:val="0"/>
          <w:numId w:val="21"/>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Hodnoť </w:t>
      </w:r>
      <w:r w:rsidRPr="00B76FDA">
        <w:rPr>
          <w:rStyle w:val="Siln"/>
          <w:rFonts w:asciiTheme="minorHAnsi" w:eastAsiaTheme="majorEastAsia" w:hAnsiTheme="minorHAnsi" w:cstheme="minorHAnsi"/>
          <w:i/>
          <w:color w:val="0070C0"/>
          <w:sz w:val="18"/>
          <w:szCs w:val="16"/>
        </w:rPr>
        <w:t>celý pojem</w:t>
      </w:r>
      <w:r w:rsidRPr="00B76FDA">
        <w:rPr>
          <w:rFonts w:asciiTheme="minorHAnsi" w:hAnsiTheme="minorHAnsi" w:cstheme="minorHAnsi"/>
          <w:i/>
          <w:color w:val="0070C0"/>
          <w:sz w:val="18"/>
          <w:szCs w:val="16"/>
        </w:rPr>
        <w:t>, nerozebírej na dílčí slova.</w:t>
      </w:r>
    </w:p>
    <w:p w:rsidR="00B76FDA" w:rsidRPr="00B76FDA" w:rsidRDefault="00B76FDA" w:rsidP="00B76FDA">
      <w:pPr>
        <w:pStyle w:val="Normlnweb"/>
        <w:numPr>
          <w:ilvl w:val="0"/>
          <w:numId w:val="21"/>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Deduplicitně pracuj s unikátními hodnotami </w:t>
      </w:r>
      <w:r w:rsidRPr="00B76FDA">
        <w:rPr>
          <w:rStyle w:val="KdHTML"/>
          <w:rFonts w:asciiTheme="minorHAnsi" w:eastAsiaTheme="majorEastAsia" w:hAnsiTheme="minorHAnsi" w:cstheme="minorHAnsi"/>
          <w:i/>
          <w:color w:val="0070C0"/>
          <w:sz w:val="18"/>
          <w:szCs w:val="16"/>
        </w:rPr>
        <w:t>skill</w:t>
      </w:r>
      <w:r w:rsidRPr="00B76FDA">
        <w:rPr>
          <w:rFonts w:asciiTheme="minorHAnsi" w:hAnsiTheme="minorHAnsi" w:cstheme="minorHAnsi"/>
          <w:i/>
          <w:color w:val="0070C0"/>
          <w:sz w:val="18"/>
          <w:szCs w:val="16"/>
        </w:rPr>
        <w:t>.</w:t>
      </w:r>
    </w:p>
    <w:p w:rsidR="00B76FDA" w:rsidRPr="00B76FDA" w:rsidRDefault="00B76FDA" w:rsidP="00B76FDA">
      <w:pPr>
        <w:pStyle w:val="Normlnweb"/>
        <w:numPr>
          <w:ilvl w:val="0"/>
          <w:numId w:val="22"/>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lastRenderedPageBreak/>
        <w:t>„Jisté IT“ (whitelist – okamžitě ponech)</w:t>
      </w:r>
      <w:r w:rsidRPr="00B76FDA">
        <w:rPr>
          <w:rFonts w:asciiTheme="minorHAnsi" w:hAnsiTheme="minorHAnsi" w:cstheme="minorHAnsi"/>
          <w:i/>
          <w:color w:val="0070C0"/>
          <w:sz w:val="18"/>
          <w:szCs w:val="16"/>
        </w:rPr>
        <w:br/>
        <w:t xml:space="preserve">Pokud pojem explicitně označuje některou z kategorií níže, </w:t>
      </w:r>
      <w:r w:rsidRPr="00B76FDA">
        <w:rPr>
          <w:rStyle w:val="Siln"/>
          <w:rFonts w:asciiTheme="minorHAnsi" w:eastAsiaTheme="majorEastAsia" w:hAnsiTheme="minorHAnsi" w:cstheme="minorHAnsi"/>
          <w:i/>
          <w:color w:val="0070C0"/>
          <w:sz w:val="18"/>
          <w:szCs w:val="16"/>
        </w:rPr>
        <w:t>ponech jako IT</w:t>
      </w:r>
      <w:r w:rsidRPr="00B76FDA">
        <w:rPr>
          <w:rFonts w:asciiTheme="minorHAnsi" w:hAnsiTheme="minorHAnsi" w:cstheme="minorHAnsi"/>
          <w:i/>
          <w:color w:val="0070C0"/>
          <w:sz w:val="18"/>
          <w:szCs w:val="16"/>
        </w:rPr>
        <w:t xml:space="preserve"> a dál jej neposuzuj:</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programovací jazyky (python, java, c++, c, c#, go, rust, kotlin, swift, r, javascript, typescript, php, ruby, perl, matlab, vba, sas, stata),</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frameworky/knihovny (react, angular, vue, node.js, express, django, flask, spring, .net/dotnet, rails, laravel, symfony, next.js, nuxt),</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data/ML (sql, nosql, postgres, mysql, mariadb, oracle, snowflake, redshift, bigquery, mongodb, cassandra, neo4j, pandas, numpy, scikit-learn, tensorflow, pytorch, xgboost, lightgbm, spark, hadoop, airflow, dbt, etl),</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cloud/devops/infra (aws, azure, gcp, docker, kubernetes, terraform, ansible, jenkins, git, github, gitlab, bitbucket, ci/cd, devops, sre, vmware, kvm, linux, windows, macos, ios, android, serverless, microservices),</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bezpečnost/sítě (security, cybersecurity, siem, soc, iam, sso, oauth, saml, tls/ssl, vpn, firewall, tcp/ip, dns),</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testování a kvalita (testing, qa, tdd, bdd, junit, pytest, cypress, selenium, jest, unit/integration/e2e testing),</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architektury a ITIL/ITS(M) procesy (software/system/data/solution architecture, incident/change/problem/release/service management, itil/itsm, cmdb, sla/slo),</w:t>
      </w:r>
    </w:p>
    <w:p w:rsidR="00B76FDA" w:rsidRPr="00B76FDA" w:rsidRDefault="00B76FDA" w:rsidP="00B76FDA">
      <w:pPr>
        <w:pStyle w:val="Normlnweb"/>
        <w:numPr>
          <w:ilvl w:val="0"/>
          <w:numId w:val="23"/>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nástroje/platformy (jira, confluence, sharepoint, grafana, prometheus, datadog, splunk, elastic/elasticsearch/kibana/logstash, tableau, power bi, excel – vnímán jako IT nástroj).</w:t>
      </w:r>
    </w:p>
    <w:p w:rsidR="00B76FDA" w:rsidRPr="00B76FDA" w:rsidRDefault="00B76FDA" w:rsidP="00B76FDA">
      <w:pPr>
        <w:pStyle w:val="Normlnweb"/>
        <w:numPr>
          <w:ilvl w:val="0"/>
          <w:numId w:val="24"/>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„Jisté soft skills“ (blacklist-soft – okamžitě vyřaď)</w:t>
      </w:r>
      <w:r w:rsidRPr="00B76FDA">
        <w:rPr>
          <w:rFonts w:asciiTheme="minorHAnsi" w:hAnsiTheme="minorHAnsi" w:cstheme="minorHAnsi"/>
          <w:i/>
          <w:color w:val="0070C0"/>
          <w:sz w:val="18"/>
          <w:szCs w:val="16"/>
        </w:rPr>
        <w:br/>
        <w:t xml:space="preserve">Pokud je pojem měkká dovednost (např. communication skills, teamwork, leadership, adaptability, time management, attention to detail, empathy, conflict management…), </w:t>
      </w:r>
      <w:r w:rsidRPr="00B76FDA">
        <w:rPr>
          <w:rStyle w:val="Siln"/>
          <w:rFonts w:asciiTheme="minorHAnsi" w:eastAsiaTheme="majorEastAsia" w:hAnsiTheme="minorHAnsi" w:cstheme="minorHAnsi"/>
          <w:i/>
          <w:color w:val="0070C0"/>
          <w:sz w:val="18"/>
          <w:szCs w:val="16"/>
        </w:rPr>
        <w:t>vyřaď</w:t>
      </w:r>
      <w:r w:rsidRPr="00B76FDA">
        <w:rPr>
          <w:rFonts w:asciiTheme="minorHAnsi" w:hAnsiTheme="minorHAnsi" w:cstheme="minorHAnsi"/>
          <w:i/>
          <w:color w:val="0070C0"/>
          <w:sz w:val="18"/>
          <w:szCs w:val="16"/>
        </w:rPr>
        <w:t xml:space="preserve"> jako </w:t>
      </w:r>
      <w:r w:rsidRPr="00B76FDA">
        <w:rPr>
          <w:rStyle w:val="Siln"/>
          <w:rFonts w:asciiTheme="minorHAnsi" w:eastAsiaTheme="majorEastAsia" w:hAnsiTheme="minorHAnsi" w:cstheme="minorHAnsi"/>
          <w:i/>
          <w:color w:val="0070C0"/>
          <w:sz w:val="18"/>
          <w:szCs w:val="16"/>
        </w:rPr>
        <w:t>non-IT</w:t>
      </w:r>
      <w:r w:rsidRPr="00B76FDA">
        <w:rPr>
          <w:rFonts w:asciiTheme="minorHAnsi" w:hAnsiTheme="minorHAnsi" w:cstheme="minorHAnsi"/>
          <w:i/>
          <w:color w:val="0070C0"/>
          <w:sz w:val="18"/>
          <w:szCs w:val="16"/>
        </w:rPr>
        <w:t xml:space="preserve"> (soft skills řeší jiný modul).</w:t>
      </w:r>
    </w:p>
    <w:p w:rsidR="00B76FDA" w:rsidRPr="00B76FDA" w:rsidRDefault="00B76FDA" w:rsidP="00B76FDA">
      <w:pPr>
        <w:pStyle w:val="Normlnweb"/>
        <w:numPr>
          <w:ilvl w:val="0"/>
          <w:numId w:val="24"/>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„Jisté non-IT domény“ (blacklist-domain – okamžitě vyřaď)</w:t>
      </w:r>
      <w:r w:rsidRPr="00B76FDA">
        <w:rPr>
          <w:rFonts w:asciiTheme="minorHAnsi" w:hAnsiTheme="minorHAnsi" w:cstheme="minorHAnsi"/>
          <w:i/>
          <w:color w:val="0070C0"/>
          <w:sz w:val="18"/>
          <w:szCs w:val="16"/>
        </w:rPr>
        <w:br/>
        <w:t xml:space="preserve">Pokud pojem evidentně spadá do některé z níže uvedených oblastí, </w:t>
      </w:r>
      <w:r w:rsidRPr="00B76FDA">
        <w:rPr>
          <w:rStyle w:val="Siln"/>
          <w:rFonts w:asciiTheme="minorHAnsi" w:eastAsiaTheme="majorEastAsia" w:hAnsiTheme="minorHAnsi" w:cstheme="minorHAnsi"/>
          <w:i/>
          <w:color w:val="0070C0"/>
          <w:sz w:val="18"/>
          <w:szCs w:val="16"/>
        </w:rPr>
        <w:t>vyřaď</w:t>
      </w:r>
      <w:r w:rsidRPr="00B76FDA">
        <w:rPr>
          <w:rFonts w:asciiTheme="minorHAnsi" w:hAnsiTheme="minorHAnsi" w:cstheme="minorHAnsi"/>
          <w:i/>
          <w:color w:val="0070C0"/>
          <w:sz w:val="18"/>
          <w:szCs w:val="16"/>
        </w:rPr>
        <w:t xml:space="preserve"> jako </w:t>
      </w:r>
      <w:r w:rsidRPr="00B76FDA">
        <w:rPr>
          <w:rStyle w:val="Siln"/>
          <w:rFonts w:asciiTheme="minorHAnsi" w:eastAsiaTheme="majorEastAsia" w:hAnsiTheme="minorHAnsi" w:cstheme="minorHAnsi"/>
          <w:i/>
          <w:color w:val="0070C0"/>
          <w:sz w:val="18"/>
          <w:szCs w:val="16"/>
        </w:rPr>
        <w:t>non-IT</w:t>
      </w:r>
      <w:r w:rsidRPr="00B76FDA">
        <w:rPr>
          <w:rFonts w:asciiTheme="minorHAnsi" w:hAnsiTheme="minorHAnsi" w:cstheme="minorHAnsi"/>
          <w:i/>
          <w:color w:val="0070C0"/>
          <w:sz w:val="18"/>
          <w:szCs w:val="16"/>
        </w:rPr>
        <w:t xml:space="preserve"> (bez dalšího zkoumání):</w:t>
      </w:r>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zdravotnictví/biologie/chemie: medical, clinical, nursing, pharmacy, billing/coding, patient, epidemiology, pediatrics, immunoassays, genetics, molecular biology, laboratory, radiology, nutrition, public health…</w:t>
      </w:r>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výroba/řemesla/údržba: manufacturing, fabrication, mechanic, machining, welding, industrial, warehouse, facility/facilities maintenance, hvac/hvacr, wastewater, woodworking, blueprint, metrology, micrometer, irrigation, moving, heavy equipment…</w:t>
      </w:r>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ekonomika/obchod/marketing/finance: accounting, finance, budgeting, taxation, cost/credit analysis, sales (outbound, direct), marketing (loyalty, performance, mix modeling), procurement, purchasing, supply chain, retail, merchandising, pricing, crm (jako obchodní </w:t>
      </w:r>
      <w:proofErr w:type="gramStart"/>
      <w:r w:rsidRPr="00B76FDA">
        <w:rPr>
          <w:rFonts w:asciiTheme="minorHAnsi" w:hAnsiTheme="minorHAnsi" w:cstheme="minorHAnsi"/>
          <w:i/>
          <w:color w:val="0070C0"/>
          <w:sz w:val="18"/>
          <w:szCs w:val="16"/>
        </w:rPr>
        <w:t>disciplína)…</w:t>
      </w:r>
      <w:proofErr w:type="gramEnd"/>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vzdělávání/hr/sociální: teaching, education, tutoring, classroom, curriculum, pedagogy, hr/human resources, payroll, workforce/volunteer management, caregiving, child protective services, counseling…</w:t>
      </w:r>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jazyky/média/komunikace: english, german, french, italian, romanian, ukrainian, vietnamese, polish, translation, interpretation, linguistics, journalism, press releases, creative writing, copywriting, storytelling, fact checking…</w:t>
      </w:r>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právo/administrativa/netechnický management: legal/law, civil rights, governance, compliance, patent law, contract negotiation, business consulting, event planning, public relations, facility/plant management…</w:t>
      </w:r>
    </w:p>
    <w:p w:rsidR="00B76FDA" w:rsidRPr="00B76FDA" w:rsidRDefault="00B76FDA" w:rsidP="00B76FDA">
      <w:pPr>
        <w:pStyle w:val="Normlnweb"/>
        <w:numPr>
          <w:ilvl w:val="0"/>
          <w:numId w:val="25"/>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umění/móda/gastro/hospitality: fashion, interior design (netechnický), food service, hospitality, culinary, art, photography, film/video…</w:t>
      </w:r>
    </w:p>
    <w:p w:rsidR="00B76FDA" w:rsidRPr="00B76FDA" w:rsidRDefault="00B76FDA" w:rsidP="00B76FDA">
      <w:pPr>
        <w:pStyle w:val="Normlnweb"/>
        <w:numPr>
          <w:ilvl w:val="0"/>
          <w:numId w:val="26"/>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Sémantická blízkost k IT (embedding rule)</w:t>
      </w:r>
      <w:r w:rsidRPr="00B76FDA">
        <w:rPr>
          <w:rFonts w:asciiTheme="minorHAnsi" w:hAnsiTheme="minorHAnsi" w:cstheme="minorHAnsi"/>
          <w:i/>
          <w:color w:val="0070C0"/>
          <w:sz w:val="18"/>
          <w:szCs w:val="16"/>
        </w:rPr>
        <w:br/>
        <w:t xml:space="preserve">Na zbývající pojmy aplikuj vektorové porovnání s </w:t>
      </w:r>
      <w:r w:rsidRPr="00B76FDA">
        <w:rPr>
          <w:rStyle w:val="Siln"/>
          <w:rFonts w:asciiTheme="minorHAnsi" w:eastAsiaTheme="majorEastAsia" w:hAnsiTheme="minorHAnsi" w:cstheme="minorHAnsi"/>
          <w:i/>
          <w:color w:val="0070C0"/>
          <w:sz w:val="18"/>
          <w:szCs w:val="16"/>
        </w:rPr>
        <w:t>IT referenčním centroidem</w:t>
      </w:r>
      <w:r w:rsidRPr="00B76FDA">
        <w:rPr>
          <w:rFonts w:asciiTheme="minorHAnsi" w:hAnsiTheme="minorHAnsi" w:cstheme="minorHAnsi"/>
          <w:i/>
          <w:color w:val="0070C0"/>
          <w:sz w:val="18"/>
          <w:szCs w:val="16"/>
        </w:rPr>
        <w:t xml:space="preserve"> (slož z reprezentativních IT pojmů – jazyky, frameworky, cloud, security, data, devops…). Použij </w:t>
      </w:r>
      <w:r w:rsidRPr="00B76FDA">
        <w:rPr>
          <w:rStyle w:val="Siln"/>
          <w:rFonts w:asciiTheme="minorHAnsi" w:eastAsiaTheme="majorEastAsia" w:hAnsiTheme="minorHAnsi" w:cstheme="minorHAnsi"/>
          <w:i/>
          <w:color w:val="0070C0"/>
          <w:sz w:val="18"/>
          <w:szCs w:val="16"/>
        </w:rPr>
        <w:t>kosinovou podobnost</w:t>
      </w:r>
      <w:r w:rsidRPr="00B76FDA">
        <w:rPr>
          <w:rFonts w:asciiTheme="minorHAnsi" w:hAnsiTheme="minorHAnsi" w:cstheme="minorHAnsi"/>
          <w:i/>
          <w:color w:val="0070C0"/>
          <w:sz w:val="18"/>
          <w:szCs w:val="16"/>
        </w:rPr>
        <w:t>. Pravidlo:</w:t>
      </w:r>
    </w:p>
    <w:p w:rsidR="00B76FDA" w:rsidRPr="00B76FDA" w:rsidRDefault="00B76FDA" w:rsidP="00B76FDA">
      <w:pPr>
        <w:pStyle w:val="Normlnweb"/>
        <w:numPr>
          <w:ilvl w:val="0"/>
          <w:numId w:val="27"/>
        </w:numPr>
        <w:spacing w:before="0" w:beforeAutospacing="0" w:after="0" w:afterAutospacing="0"/>
        <w:rPr>
          <w:rFonts w:asciiTheme="minorHAnsi" w:hAnsiTheme="minorHAnsi" w:cstheme="minorHAnsi"/>
          <w:i/>
          <w:color w:val="0070C0"/>
          <w:sz w:val="18"/>
          <w:szCs w:val="16"/>
        </w:rPr>
      </w:pPr>
      <w:r w:rsidRPr="00B76FDA">
        <w:rPr>
          <w:rStyle w:val="Siln"/>
          <w:rFonts w:asciiTheme="minorHAnsi" w:eastAsiaTheme="majorEastAsia" w:hAnsiTheme="minorHAnsi" w:cstheme="minorHAnsi"/>
          <w:i/>
          <w:color w:val="0070C0"/>
          <w:sz w:val="18"/>
          <w:szCs w:val="16"/>
        </w:rPr>
        <w:t>sim ≥ 0.52</w:t>
      </w:r>
      <w:r w:rsidRPr="00B76FDA">
        <w:rPr>
          <w:rFonts w:asciiTheme="minorHAnsi" w:hAnsiTheme="minorHAnsi" w:cstheme="minorHAnsi"/>
          <w:i/>
          <w:color w:val="0070C0"/>
          <w:sz w:val="18"/>
          <w:szCs w:val="16"/>
        </w:rPr>
        <w:t xml:space="preserve"> </w:t>
      </w:r>
      <w:r w:rsidRPr="00B76FDA">
        <w:rPr>
          <w:rFonts w:ascii="Cambria Math" w:hAnsi="Cambria Math" w:cs="Cambria Math"/>
          <w:i/>
          <w:color w:val="0070C0"/>
          <w:sz w:val="18"/>
          <w:szCs w:val="16"/>
        </w:rPr>
        <w:t>⇒</w:t>
      </w:r>
      <w:r w:rsidRPr="00B76FDA">
        <w:rPr>
          <w:rFonts w:asciiTheme="minorHAnsi" w:hAnsiTheme="minorHAnsi" w:cstheme="minorHAnsi"/>
          <w:i/>
          <w:color w:val="0070C0"/>
          <w:sz w:val="18"/>
          <w:szCs w:val="16"/>
        </w:rPr>
        <w:t xml:space="preserve"> </w:t>
      </w:r>
      <w:r w:rsidRPr="00B76FDA">
        <w:rPr>
          <w:rStyle w:val="Siln"/>
          <w:rFonts w:asciiTheme="minorHAnsi" w:eastAsiaTheme="majorEastAsia" w:hAnsiTheme="minorHAnsi" w:cstheme="minorHAnsi"/>
          <w:i/>
          <w:color w:val="0070C0"/>
          <w:sz w:val="18"/>
          <w:szCs w:val="16"/>
        </w:rPr>
        <w:t>považuj za IT</w:t>
      </w:r>
      <w:r w:rsidRPr="00B76FDA">
        <w:rPr>
          <w:rFonts w:asciiTheme="minorHAnsi" w:hAnsiTheme="minorHAnsi" w:cstheme="minorHAnsi"/>
          <w:i/>
          <w:color w:val="0070C0"/>
          <w:sz w:val="18"/>
          <w:szCs w:val="16"/>
        </w:rPr>
        <w:t xml:space="preserve"> (ponech).</w:t>
      </w:r>
    </w:p>
    <w:p w:rsidR="00B76FDA" w:rsidRPr="00B76FDA" w:rsidRDefault="00B76FDA" w:rsidP="00B76FDA">
      <w:pPr>
        <w:pStyle w:val="Normlnweb"/>
        <w:numPr>
          <w:ilvl w:val="0"/>
          <w:numId w:val="27"/>
        </w:numPr>
        <w:spacing w:before="0" w:beforeAutospacing="0" w:after="0" w:afterAutospacing="0"/>
        <w:rPr>
          <w:rFonts w:asciiTheme="minorHAnsi" w:hAnsiTheme="minorHAnsi" w:cstheme="minorHAnsi"/>
          <w:i/>
          <w:color w:val="0070C0"/>
          <w:sz w:val="18"/>
          <w:szCs w:val="16"/>
        </w:rPr>
      </w:pPr>
      <w:r w:rsidRPr="00B76FDA">
        <w:rPr>
          <w:rStyle w:val="Siln"/>
          <w:rFonts w:asciiTheme="minorHAnsi" w:eastAsiaTheme="majorEastAsia" w:hAnsiTheme="minorHAnsi" w:cstheme="minorHAnsi"/>
          <w:i/>
          <w:color w:val="0070C0"/>
          <w:sz w:val="18"/>
          <w:szCs w:val="16"/>
        </w:rPr>
        <w:t>sim ≤ 0.45</w:t>
      </w:r>
      <w:r w:rsidRPr="00B76FDA">
        <w:rPr>
          <w:rFonts w:asciiTheme="minorHAnsi" w:hAnsiTheme="minorHAnsi" w:cstheme="minorHAnsi"/>
          <w:i/>
          <w:color w:val="0070C0"/>
          <w:sz w:val="18"/>
          <w:szCs w:val="16"/>
        </w:rPr>
        <w:t xml:space="preserve"> </w:t>
      </w:r>
      <w:r w:rsidRPr="00B76FDA">
        <w:rPr>
          <w:rFonts w:ascii="Cambria Math" w:hAnsi="Cambria Math" w:cs="Cambria Math"/>
          <w:i/>
          <w:color w:val="0070C0"/>
          <w:sz w:val="18"/>
          <w:szCs w:val="16"/>
        </w:rPr>
        <w:t>⇒</w:t>
      </w:r>
      <w:r w:rsidRPr="00B76FDA">
        <w:rPr>
          <w:rFonts w:asciiTheme="minorHAnsi" w:hAnsiTheme="minorHAnsi" w:cstheme="minorHAnsi"/>
          <w:i/>
          <w:color w:val="0070C0"/>
          <w:sz w:val="18"/>
          <w:szCs w:val="16"/>
        </w:rPr>
        <w:t xml:space="preserve"> </w:t>
      </w:r>
      <w:r w:rsidRPr="00B76FDA">
        <w:rPr>
          <w:rStyle w:val="Siln"/>
          <w:rFonts w:asciiTheme="minorHAnsi" w:eastAsiaTheme="majorEastAsia" w:hAnsiTheme="minorHAnsi" w:cstheme="minorHAnsi"/>
          <w:i/>
          <w:color w:val="0070C0"/>
          <w:sz w:val="18"/>
          <w:szCs w:val="16"/>
        </w:rPr>
        <w:t>považuj za non-IT</w:t>
      </w:r>
      <w:r w:rsidRPr="00B76FDA">
        <w:rPr>
          <w:rFonts w:asciiTheme="minorHAnsi" w:hAnsiTheme="minorHAnsi" w:cstheme="minorHAnsi"/>
          <w:i/>
          <w:color w:val="0070C0"/>
          <w:sz w:val="18"/>
          <w:szCs w:val="16"/>
        </w:rPr>
        <w:t xml:space="preserve"> (vyřaď).</w:t>
      </w:r>
    </w:p>
    <w:p w:rsidR="00B76FDA" w:rsidRPr="00B76FDA" w:rsidRDefault="00B76FDA" w:rsidP="00B76FDA">
      <w:pPr>
        <w:pStyle w:val="Normlnweb"/>
        <w:numPr>
          <w:ilvl w:val="0"/>
          <w:numId w:val="27"/>
        </w:numPr>
        <w:spacing w:before="0" w:beforeAutospacing="0" w:after="0" w:afterAutospacing="0"/>
        <w:rPr>
          <w:rFonts w:asciiTheme="minorHAnsi" w:hAnsiTheme="minorHAnsi" w:cstheme="minorHAnsi"/>
          <w:i/>
          <w:color w:val="0070C0"/>
          <w:sz w:val="18"/>
          <w:szCs w:val="16"/>
        </w:rPr>
      </w:pPr>
      <w:r w:rsidRPr="00B76FDA">
        <w:rPr>
          <w:rStyle w:val="Siln"/>
          <w:rFonts w:asciiTheme="minorHAnsi" w:eastAsiaTheme="majorEastAsia" w:hAnsiTheme="minorHAnsi" w:cstheme="minorHAnsi"/>
          <w:i/>
          <w:color w:val="0070C0"/>
          <w:sz w:val="18"/>
          <w:szCs w:val="16"/>
        </w:rPr>
        <w:t>0.45 &lt; sim &lt; 0.52</w:t>
      </w:r>
      <w:r w:rsidRPr="00B76FDA">
        <w:rPr>
          <w:rFonts w:asciiTheme="minorHAnsi" w:hAnsiTheme="minorHAnsi" w:cstheme="minorHAnsi"/>
          <w:i/>
          <w:color w:val="0070C0"/>
          <w:sz w:val="18"/>
          <w:szCs w:val="16"/>
        </w:rPr>
        <w:t xml:space="preserve"> </w:t>
      </w:r>
      <w:r w:rsidRPr="00B76FDA">
        <w:rPr>
          <w:rFonts w:ascii="Cambria Math" w:hAnsi="Cambria Math" w:cs="Cambria Math"/>
          <w:i/>
          <w:color w:val="0070C0"/>
          <w:sz w:val="18"/>
          <w:szCs w:val="16"/>
        </w:rPr>
        <w:t>⇒</w:t>
      </w:r>
      <w:r w:rsidRPr="00B76FDA">
        <w:rPr>
          <w:rFonts w:asciiTheme="minorHAnsi" w:hAnsiTheme="minorHAnsi" w:cstheme="minorHAnsi"/>
          <w:i/>
          <w:color w:val="0070C0"/>
          <w:sz w:val="18"/>
          <w:szCs w:val="16"/>
        </w:rPr>
        <w:t xml:space="preserve"> hrani</w:t>
      </w:r>
      <w:r w:rsidRPr="00B76FDA">
        <w:rPr>
          <w:rFonts w:ascii="Calibri" w:hAnsi="Calibri" w:cs="Calibri"/>
          <w:i/>
          <w:color w:val="0070C0"/>
          <w:sz w:val="18"/>
          <w:szCs w:val="16"/>
        </w:rPr>
        <w:t>č</w:t>
      </w:r>
      <w:r w:rsidRPr="00B76FDA">
        <w:rPr>
          <w:rFonts w:asciiTheme="minorHAnsi" w:hAnsiTheme="minorHAnsi" w:cstheme="minorHAnsi"/>
          <w:i/>
          <w:color w:val="0070C0"/>
          <w:sz w:val="18"/>
          <w:szCs w:val="16"/>
        </w:rPr>
        <w:t>n</w:t>
      </w:r>
      <w:r w:rsidRPr="00B76FDA">
        <w:rPr>
          <w:rFonts w:ascii="Calibri" w:hAnsi="Calibri" w:cs="Calibri"/>
          <w:i/>
          <w:color w:val="0070C0"/>
          <w:sz w:val="18"/>
          <w:szCs w:val="16"/>
        </w:rPr>
        <w:t>í</w:t>
      </w:r>
      <w:r w:rsidRPr="00B76FDA">
        <w:rPr>
          <w:rFonts w:asciiTheme="minorHAnsi" w:hAnsiTheme="minorHAnsi" w:cstheme="minorHAnsi"/>
          <w:i/>
          <w:color w:val="0070C0"/>
          <w:sz w:val="18"/>
          <w:szCs w:val="16"/>
        </w:rPr>
        <w:t xml:space="preserve"> p</w:t>
      </w:r>
      <w:r w:rsidRPr="00B76FDA">
        <w:rPr>
          <w:rFonts w:ascii="Calibri" w:hAnsi="Calibri" w:cs="Calibri"/>
          <w:i/>
          <w:color w:val="0070C0"/>
          <w:sz w:val="18"/>
          <w:szCs w:val="16"/>
        </w:rPr>
        <w:t>á</w:t>
      </w:r>
      <w:r w:rsidRPr="00B76FDA">
        <w:rPr>
          <w:rFonts w:asciiTheme="minorHAnsi" w:hAnsiTheme="minorHAnsi" w:cstheme="minorHAnsi"/>
          <w:i/>
          <w:color w:val="0070C0"/>
          <w:sz w:val="18"/>
          <w:szCs w:val="16"/>
        </w:rPr>
        <w:t>smo:</w:t>
      </w:r>
      <w:r w:rsidRPr="00B76FDA">
        <w:rPr>
          <w:rFonts w:asciiTheme="minorHAnsi" w:hAnsiTheme="minorHAnsi" w:cstheme="minorHAnsi"/>
          <w:i/>
          <w:color w:val="0070C0"/>
          <w:sz w:val="18"/>
          <w:szCs w:val="16"/>
        </w:rPr>
        <w:br/>
        <w:t xml:space="preserve">a) pokud pojem obsahuje explicitní IT indikátor (např. api, sdk, library, framework, cloud, db, network, security, testing), </w:t>
      </w:r>
      <w:r w:rsidRPr="00B76FDA">
        <w:rPr>
          <w:rStyle w:val="Siln"/>
          <w:rFonts w:asciiTheme="minorHAnsi" w:eastAsiaTheme="majorEastAsia" w:hAnsiTheme="minorHAnsi" w:cstheme="minorHAnsi"/>
          <w:i/>
          <w:color w:val="0070C0"/>
          <w:sz w:val="18"/>
          <w:szCs w:val="16"/>
        </w:rPr>
        <w:t>ponech jako IT</w:t>
      </w:r>
      <w:r w:rsidRPr="00B76FDA">
        <w:rPr>
          <w:rFonts w:asciiTheme="minorHAnsi" w:hAnsiTheme="minorHAnsi" w:cstheme="minorHAnsi"/>
          <w:i/>
          <w:color w:val="0070C0"/>
          <w:sz w:val="18"/>
          <w:szCs w:val="16"/>
        </w:rPr>
        <w:t>;</w:t>
      </w:r>
      <w:r w:rsidRPr="00B76FDA">
        <w:rPr>
          <w:rFonts w:asciiTheme="minorHAnsi" w:hAnsiTheme="minorHAnsi" w:cstheme="minorHAnsi"/>
          <w:i/>
          <w:color w:val="0070C0"/>
          <w:sz w:val="18"/>
          <w:szCs w:val="16"/>
        </w:rPr>
        <w:br/>
        <w:t xml:space="preserve">b) pokud pojem obsahuje indikátor non-IT domény (healthcare, manufacturing, hr, marketing, law, language…), </w:t>
      </w:r>
      <w:r w:rsidRPr="00B76FDA">
        <w:rPr>
          <w:rStyle w:val="Siln"/>
          <w:rFonts w:asciiTheme="minorHAnsi" w:eastAsiaTheme="majorEastAsia" w:hAnsiTheme="minorHAnsi" w:cstheme="minorHAnsi"/>
          <w:i/>
          <w:color w:val="0070C0"/>
          <w:sz w:val="18"/>
          <w:szCs w:val="16"/>
        </w:rPr>
        <w:t>vyřaď jako non-IT</w:t>
      </w:r>
      <w:r w:rsidRPr="00B76FDA">
        <w:rPr>
          <w:rFonts w:asciiTheme="minorHAnsi" w:hAnsiTheme="minorHAnsi" w:cstheme="minorHAnsi"/>
          <w:i/>
          <w:color w:val="0070C0"/>
          <w:sz w:val="18"/>
          <w:szCs w:val="16"/>
        </w:rPr>
        <w:t>;</w:t>
      </w:r>
      <w:r w:rsidRPr="00B76FDA">
        <w:rPr>
          <w:rFonts w:asciiTheme="minorHAnsi" w:hAnsiTheme="minorHAnsi" w:cstheme="minorHAnsi"/>
          <w:i/>
          <w:color w:val="0070C0"/>
          <w:sz w:val="18"/>
          <w:szCs w:val="16"/>
        </w:rPr>
        <w:br/>
        <w:t xml:space="preserve">c) pokud je nadále nejednoznačný, rozhodni podle </w:t>
      </w:r>
      <w:r w:rsidRPr="00B76FDA">
        <w:rPr>
          <w:rStyle w:val="Siln"/>
          <w:rFonts w:asciiTheme="minorHAnsi" w:eastAsiaTheme="majorEastAsia" w:hAnsiTheme="minorHAnsi" w:cstheme="minorHAnsi"/>
          <w:i/>
          <w:color w:val="0070C0"/>
          <w:sz w:val="18"/>
          <w:szCs w:val="16"/>
        </w:rPr>
        <w:t>převládajícího užití v IT prostředí</w:t>
      </w:r>
      <w:r w:rsidRPr="00B76FDA">
        <w:rPr>
          <w:rFonts w:asciiTheme="minorHAnsi" w:hAnsiTheme="minorHAnsi" w:cstheme="minorHAnsi"/>
          <w:i/>
          <w:color w:val="0070C0"/>
          <w:sz w:val="18"/>
          <w:szCs w:val="16"/>
        </w:rPr>
        <w:t>:</w:t>
      </w:r>
      <w:r w:rsidRPr="00B76FDA">
        <w:rPr>
          <w:rFonts w:asciiTheme="minorHAnsi" w:hAnsiTheme="minorHAnsi" w:cstheme="minorHAnsi"/>
          <w:i/>
          <w:color w:val="0070C0"/>
          <w:sz w:val="18"/>
          <w:szCs w:val="16"/>
        </w:rPr>
        <w:br/>
        <w:t xml:space="preserve">– vývojové metody/procesy typicky používané v IT („agile, scrum, kanban, sprint, ci/cd, devops, documentation, debugging, testing“) </w:t>
      </w:r>
      <w:r w:rsidRPr="00B76FDA">
        <w:rPr>
          <w:rFonts w:ascii="Cambria Math" w:hAnsi="Cambria Math" w:cs="Cambria Math"/>
          <w:i/>
          <w:color w:val="0070C0"/>
          <w:sz w:val="18"/>
          <w:szCs w:val="16"/>
        </w:rPr>
        <w:t>⇒</w:t>
      </w:r>
      <w:r w:rsidRPr="00B76FDA">
        <w:rPr>
          <w:rFonts w:asciiTheme="minorHAnsi" w:hAnsiTheme="minorHAnsi" w:cstheme="minorHAnsi"/>
          <w:i/>
          <w:color w:val="0070C0"/>
          <w:sz w:val="18"/>
          <w:szCs w:val="16"/>
        </w:rPr>
        <w:t xml:space="preserve"> </w:t>
      </w:r>
      <w:r w:rsidRPr="00B76FDA">
        <w:rPr>
          <w:rStyle w:val="Siln"/>
          <w:rFonts w:asciiTheme="minorHAnsi" w:eastAsiaTheme="majorEastAsia" w:hAnsiTheme="minorHAnsi" w:cstheme="minorHAnsi"/>
          <w:i/>
          <w:color w:val="0070C0"/>
          <w:sz w:val="18"/>
          <w:szCs w:val="16"/>
        </w:rPr>
        <w:t>ponech jako IT</w:t>
      </w:r>
      <w:r w:rsidRPr="00B76FDA">
        <w:rPr>
          <w:rFonts w:asciiTheme="minorHAnsi" w:hAnsiTheme="minorHAnsi" w:cstheme="minorHAnsi"/>
          <w:i/>
          <w:color w:val="0070C0"/>
          <w:sz w:val="18"/>
          <w:szCs w:val="16"/>
        </w:rPr>
        <w:t>,</w:t>
      </w:r>
      <w:r w:rsidRPr="00B76FDA">
        <w:rPr>
          <w:rFonts w:asciiTheme="minorHAnsi" w:hAnsiTheme="minorHAnsi" w:cstheme="minorHAnsi"/>
          <w:i/>
          <w:color w:val="0070C0"/>
          <w:sz w:val="18"/>
          <w:szCs w:val="16"/>
        </w:rPr>
        <w:br/>
        <w:t xml:space="preserve">– manažerské/obchodní/administrativní výrazy („project leadership, team management, contract negotiation, payroll management“) </w:t>
      </w:r>
      <w:r w:rsidRPr="00B76FDA">
        <w:rPr>
          <w:rFonts w:ascii="Cambria Math" w:hAnsi="Cambria Math" w:cs="Cambria Math"/>
          <w:i/>
          <w:color w:val="0070C0"/>
          <w:sz w:val="18"/>
          <w:szCs w:val="16"/>
        </w:rPr>
        <w:t>⇒</w:t>
      </w:r>
      <w:r w:rsidRPr="00B76FDA">
        <w:rPr>
          <w:rFonts w:asciiTheme="minorHAnsi" w:hAnsiTheme="minorHAnsi" w:cstheme="minorHAnsi"/>
          <w:i/>
          <w:color w:val="0070C0"/>
          <w:sz w:val="18"/>
          <w:szCs w:val="16"/>
        </w:rPr>
        <w:t xml:space="preserve"> </w:t>
      </w:r>
      <w:r w:rsidRPr="00B76FDA">
        <w:rPr>
          <w:rStyle w:val="Siln"/>
          <w:rFonts w:asciiTheme="minorHAnsi" w:eastAsiaTheme="majorEastAsia" w:hAnsiTheme="minorHAnsi" w:cstheme="minorHAnsi"/>
          <w:i/>
          <w:color w:val="0070C0"/>
          <w:sz w:val="18"/>
          <w:szCs w:val="16"/>
        </w:rPr>
        <w:t>vyřaď jako non-IT</w:t>
      </w:r>
      <w:r w:rsidRPr="00B76FDA">
        <w:rPr>
          <w:rFonts w:asciiTheme="minorHAnsi" w:hAnsiTheme="minorHAnsi" w:cstheme="minorHAnsi"/>
          <w:i/>
          <w:color w:val="0070C0"/>
          <w:sz w:val="18"/>
          <w:szCs w:val="16"/>
        </w:rPr>
        <w:t>.</w:t>
      </w:r>
    </w:p>
    <w:p w:rsidR="00B76FDA" w:rsidRPr="00B76FDA" w:rsidRDefault="00B76FDA" w:rsidP="00B76FDA">
      <w:pPr>
        <w:pStyle w:val="Normlnweb"/>
        <w:numPr>
          <w:ilvl w:val="0"/>
          <w:numId w:val="28"/>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Speciální disambiguace</w:t>
      </w:r>
    </w:p>
    <w:p w:rsidR="00B76FDA" w:rsidRPr="00B76FDA" w:rsidRDefault="00B76FDA" w:rsidP="00B76FDA">
      <w:pPr>
        <w:pStyle w:val="Normlnweb"/>
        <w:numPr>
          <w:ilvl w:val="0"/>
          <w:numId w:val="29"/>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„architecture“: ponech pouze pokud je spojeno s IT (software/system/data/solution); samotné „architecture“ je hraniční – řeš pravidlem z kroku 4.</w:t>
      </w:r>
    </w:p>
    <w:p w:rsidR="00B76FDA" w:rsidRPr="00B76FDA" w:rsidRDefault="00B76FDA" w:rsidP="00B76FDA">
      <w:pPr>
        <w:pStyle w:val="Normlnweb"/>
        <w:numPr>
          <w:ilvl w:val="0"/>
          <w:numId w:val="29"/>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„design“: ponech, pokud je v IT kontextu (ui/ux, api design, system design, design patterns); jinak vyřaď (interior/fashion/industrial design bez IT kontextu).</w:t>
      </w:r>
    </w:p>
    <w:p w:rsidR="00B76FDA" w:rsidRPr="00B76FDA" w:rsidRDefault="00B76FDA" w:rsidP="00B76FDA">
      <w:pPr>
        <w:pStyle w:val="Normlnweb"/>
        <w:numPr>
          <w:ilvl w:val="0"/>
          <w:numId w:val="29"/>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nástroje „office“ typu </w:t>
      </w:r>
      <w:r w:rsidRPr="00B76FDA">
        <w:rPr>
          <w:rStyle w:val="Siln"/>
          <w:rFonts w:asciiTheme="minorHAnsi" w:eastAsiaTheme="majorEastAsia" w:hAnsiTheme="minorHAnsi" w:cstheme="minorHAnsi"/>
          <w:i/>
          <w:color w:val="0070C0"/>
          <w:sz w:val="18"/>
          <w:szCs w:val="16"/>
        </w:rPr>
        <w:t>excel, power bi, tableau</w:t>
      </w:r>
      <w:r w:rsidRPr="00B76FDA">
        <w:rPr>
          <w:rFonts w:asciiTheme="minorHAnsi" w:hAnsiTheme="minorHAnsi" w:cstheme="minorHAnsi"/>
          <w:i/>
          <w:color w:val="0070C0"/>
          <w:sz w:val="18"/>
          <w:szCs w:val="16"/>
        </w:rPr>
        <w:t xml:space="preserve"> ber jako </w:t>
      </w:r>
      <w:r w:rsidRPr="00B76FDA">
        <w:rPr>
          <w:rStyle w:val="Siln"/>
          <w:rFonts w:asciiTheme="minorHAnsi" w:eastAsiaTheme="majorEastAsia" w:hAnsiTheme="minorHAnsi" w:cstheme="minorHAnsi"/>
          <w:i/>
          <w:color w:val="0070C0"/>
          <w:sz w:val="18"/>
          <w:szCs w:val="16"/>
        </w:rPr>
        <w:t>IT-relevantní nástroje</w:t>
      </w:r>
      <w:r w:rsidRPr="00B76FDA">
        <w:rPr>
          <w:rFonts w:asciiTheme="minorHAnsi" w:hAnsiTheme="minorHAnsi" w:cstheme="minorHAnsi"/>
          <w:i/>
          <w:color w:val="0070C0"/>
          <w:sz w:val="18"/>
          <w:szCs w:val="16"/>
        </w:rPr>
        <w:t xml:space="preserve"> (ponech).</w:t>
      </w:r>
    </w:p>
    <w:p w:rsidR="00B76FDA" w:rsidRPr="00B76FDA" w:rsidRDefault="00B76FDA" w:rsidP="00B76FDA">
      <w:pPr>
        <w:pStyle w:val="Normlnweb"/>
        <w:numPr>
          <w:ilvl w:val="0"/>
          <w:numId w:val="29"/>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hardwarové/embedded/elektro pojmy (pcb design, microcontroller programming, circuit analysis) </w:t>
      </w:r>
      <w:r w:rsidRPr="00B76FDA">
        <w:rPr>
          <w:rStyle w:val="Siln"/>
          <w:rFonts w:asciiTheme="minorHAnsi" w:eastAsiaTheme="majorEastAsia" w:hAnsiTheme="minorHAnsi" w:cstheme="minorHAnsi"/>
          <w:i/>
          <w:color w:val="0070C0"/>
          <w:sz w:val="18"/>
          <w:szCs w:val="16"/>
        </w:rPr>
        <w:t>ponech jako IT</w:t>
      </w:r>
      <w:r w:rsidRPr="00B76FDA">
        <w:rPr>
          <w:rFonts w:asciiTheme="minorHAnsi" w:hAnsiTheme="minorHAnsi" w:cstheme="minorHAnsi"/>
          <w:i/>
          <w:color w:val="0070C0"/>
          <w:sz w:val="18"/>
          <w:szCs w:val="16"/>
        </w:rPr>
        <w:t>.</w:t>
      </w:r>
    </w:p>
    <w:p w:rsidR="00B76FDA" w:rsidRPr="00B76FDA" w:rsidRDefault="00B76FDA" w:rsidP="00B76FDA">
      <w:pPr>
        <w:pStyle w:val="Normlnweb"/>
        <w:numPr>
          <w:ilvl w:val="0"/>
          <w:numId w:val="30"/>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Výstup</w:t>
      </w:r>
    </w:p>
    <w:p w:rsidR="00B76FDA" w:rsidRPr="00B76FDA" w:rsidRDefault="00B76FDA" w:rsidP="00B76FDA">
      <w:pPr>
        <w:pStyle w:val="Normlnweb"/>
        <w:numPr>
          <w:ilvl w:val="0"/>
          <w:numId w:val="31"/>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lastRenderedPageBreak/>
        <w:t xml:space="preserve">Vrať </w:t>
      </w:r>
      <w:r w:rsidRPr="00B76FDA">
        <w:rPr>
          <w:rStyle w:val="Siln"/>
          <w:rFonts w:asciiTheme="minorHAnsi" w:eastAsiaTheme="majorEastAsia" w:hAnsiTheme="minorHAnsi" w:cstheme="minorHAnsi"/>
          <w:i/>
          <w:color w:val="0070C0"/>
          <w:sz w:val="18"/>
          <w:szCs w:val="16"/>
        </w:rPr>
        <w:t>jen non-IT</w:t>
      </w:r>
      <w:r w:rsidRPr="00B76FDA">
        <w:rPr>
          <w:rFonts w:asciiTheme="minorHAnsi" w:hAnsiTheme="minorHAnsi" w:cstheme="minorHAnsi"/>
          <w:i/>
          <w:color w:val="0070C0"/>
          <w:sz w:val="18"/>
          <w:szCs w:val="16"/>
        </w:rPr>
        <w:t xml:space="preserve"> pojmy (po všech krocích výše):</w:t>
      </w:r>
      <w:r w:rsidRPr="00B76FDA">
        <w:rPr>
          <w:rFonts w:asciiTheme="minorHAnsi" w:hAnsiTheme="minorHAnsi" w:cstheme="minorHAnsi"/>
          <w:i/>
          <w:color w:val="0070C0"/>
          <w:sz w:val="18"/>
          <w:szCs w:val="16"/>
        </w:rPr>
        <w:br/>
        <w:t xml:space="preserve">– malá písmena, bez duplicit, </w:t>
      </w:r>
      <w:r w:rsidRPr="00B76FDA">
        <w:rPr>
          <w:rStyle w:val="Siln"/>
          <w:rFonts w:asciiTheme="minorHAnsi" w:eastAsiaTheme="majorEastAsia" w:hAnsiTheme="minorHAnsi" w:cstheme="minorHAnsi"/>
          <w:i/>
          <w:color w:val="0070C0"/>
          <w:sz w:val="18"/>
          <w:szCs w:val="16"/>
        </w:rPr>
        <w:t>abecedně</w:t>
      </w:r>
      <w:r w:rsidRPr="00B76FDA">
        <w:rPr>
          <w:rFonts w:asciiTheme="minorHAnsi" w:hAnsiTheme="minorHAnsi" w:cstheme="minorHAnsi"/>
          <w:i/>
          <w:color w:val="0070C0"/>
          <w:sz w:val="18"/>
          <w:szCs w:val="16"/>
        </w:rPr>
        <w:t>.</w:t>
      </w:r>
      <w:r w:rsidRPr="00B76FDA">
        <w:rPr>
          <w:rFonts w:asciiTheme="minorHAnsi" w:hAnsiTheme="minorHAnsi" w:cstheme="minorHAnsi"/>
          <w:i/>
          <w:color w:val="0070C0"/>
          <w:sz w:val="18"/>
          <w:szCs w:val="16"/>
        </w:rPr>
        <w:br/>
        <w:t xml:space="preserve">– formát: </w:t>
      </w:r>
      <w:r w:rsidRPr="00B76FDA">
        <w:rPr>
          <w:rStyle w:val="Siln"/>
          <w:rFonts w:asciiTheme="minorHAnsi" w:eastAsiaTheme="majorEastAsia" w:hAnsiTheme="minorHAnsi" w:cstheme="minorHAnsi"/>
          <w:i/>
          <w:color w:val="0070C0"/>
          <w:sz w:val="18"/>
          <w:szCs w:val="16"/>
        </w:rPr>
        <w:t>čárkami oddělený seznam</w:t>
      </w:r>
      <w:r w:rsidRPr="00B76FDA">
        <w:rPr>
          <w:rFonts w:asciiTheme="minorHAnsi" w:hAnsiTheme="minorHAnsi" w:cstheme="minorHAnsi"/>
          <w:i/>
          <w:color w:val="0070C0"/>
          <w:sz w:val="18"/>
          <w:szCs w:val="16"/>
        </w:rPr>
        <w:t xml:space="preserve"> (jediný odstavec).</w:t>
      </w:r>
    </w:p>
    <w:p w:rsidR="00B76FDA" w:rsidRPr="00B76FDA" w:rsidRDefault="00B76FDA" w:rsidP="00B76FDA">
      <w:pPr>
        <w:pStyle w:val="Normlnweb"/>
        <w:numPr>
          <w:ilvl w:val="0"/>
          <w:numId w:val="31"/>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(Volitelně: vrať i souhrnné počty </w:t>
      </w:r>
      <w:r w:rsidRPr="00B76FDA">
        <w:rPr>
          <w:rStyle w:val="KdHTML"/>
          <w:rFonts w:asciiTheme="minorHAnsi" w:eastAsiaTheme="majorEastAsia" w:hAnsiTheme="minorHAnsi" w:cstheme="minorHAnsi"/>
          <w:i/>
          <w:color w:val="0070C0"/>
          <w:sz w:val="18"/>
          <w:szCs w:val="16"/>
        </w:rPr>
        <w:t>count</w:t>
      </w:r>
      <w:r w:rsidRPr="00B76FDA">
        <w:rPr>
          <w:rFonts w:asciiTheme="minorHAnsi" w:hAnsiTheme="minorHAnsi" w:cstheme="minorHAnsi"/>
          <w:i/>
          <w:color w:val="0070C0"/>
          <w:sz w:val="18"/>
          <w:szCs w:val="16"/>
        </w:rPr>
        <w:t xml:space="preserve"> v separátní tabulce.)</w:t>
      </w:r>
    </w:p>
    <w:p w:rsidR="00B76FDA" w:rsidRPr="00B76FDA" w:rsidRDefault="00B76FDA" w:rsidP="00B76FDA">
      <w:pPr>
        <w:pStyle w:val="Normlnweb"/>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Poznámky k determinismu a stabilitě</w:t>
      </w:r>
    </w:p>
    <w:p w:rsidR="00B76FDA" w:rsidRPr="00B76FDA" w:rsidRDefault="00B76FDA" w:rsidP="00B76FDA">
      <w:pPr>
        <w:pStyle w:val="Normlnweb"/>
        <w:numPr>
          <w:ilvl w:val="0"/>
          <w:numId w:val="32"/>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Vždy aplikuj kroky v pevně daném pořadí 1→2→3→4→5; v případě konfliktu má </w:t>
      </w:r>
      <w:r w:rsidRPr="00B76FDA">
        <w:rPr>
          <w:rStyle w:val="Siln"/>
          <w:rFonts w:asciiTheme="minorHAnsi" w:eastAsiaTheme="majorEastAsia" w:hAnsiTheme="minorHAnsi" w:cstheme="minorHAnsi"/>
          <w:i/>
          <w:color w:val="0070C0"/>
          <w:sz w:val="18"/>
          <w:szCs w:val="16"/>
        </w:rPr>
        <w:t>vyšší prioritu dřívější krok</w:t>
      </w:r>
      <w:r w:rsidRPr="00B76FDA">
        <w:rPr>
          <w:rFonts w:asciiTheme="minorHAnsi" w:hAnsiTheme="minorHAnsi" w:cstheme="minorHAnsi"/>
          <w:i/>
          <w:color w:val="0070C0"/>
          <w:sz w:val="18"/>
          <w:szCs w:val="16"/>
        </w:rPr>
        <w:t>.</w:t>
      </w:r>
    </w:p>
    <w:p w:rsidR="00B76FDA" w:rsidRPr="00B76FDA" w:rsidRDefault="00B76FDA" w:rsidP="00B76FDA">
      <w:pPr>
        <w:pStyle w:val="Normlnweb"/>
        <w:numPr>
          <w:ilvl w:val="0"/>
          <w:numId w:val="32"/>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Blízkostní práh je závazný: </w:t>
      </w:r>
      <w:r w:rsidRPr="00B76FDA">
        <w:rPr>
          <w:rStyle w:val="Siln"/>
          <w:rFonts w:asciiTheme="minorHAnsi" w:eastAsiaTheme="majorEastAsia" w:hAnsiTheme="minorHAnsi" w:cstheme="minorHAnsi"/>
          <w:i/>
          <w:color w:val="0070C0"/>
          <w:sz w:val="18"/>
          <w:szCs w:val="16"/>
        </w:rPr>
        <w:t>0.52 / 0.45</w:t>
      </w:r>
      <w:r w:rsidRPr="00B76FDA">
        <w:rPr>
          <w:rFonts w:asciiTheme="minorHAnsi" w:hAnsiTheme="minorHAnsi" w:cstheme="minorHAnsi"/>
          <w:i/>
          <w:color w:val="0070C0"/>
          <w:sz w:val="18"/>
          <w:szCs w:val="16"/>
        </w:rPr>
        <w:t xml:space="preserve">; hraniční pásmo řeš podle </w:t>
      </w:r>
      <w:proofErr w:type="gramStart"/>
      <w:r w:rsidRPr="00B76FDA">
        <w:rPr>
          <w:rFonts w:asciiTheme="minorHAnsi" w:hAnsiTheme="minorHAnsi" w:cstheme="minorHAnsi"/>
          <w:i/>
          <w:color w:val="0070C0"/>
          <w:sz w:val="18"/>
          <w:szCs w:val="16"/>
        </w:rPr>
        <w:t>4a</w:t>
      </w:r>
      <w:proofErr w:type="gramEnd"/>
      <w:r w:rsidRPr="00B76FDA">
        <w:rPr>
          <w:rFonts w:asciiTheme="minorHAnsi" w:hAnsiTheme="minorHAnsi" w:cstheme="minorHAnsi"/>
          <w:i/>
          <w:color w:val="0070C0"/>
          <w:sz w:val="18"/>
          <w:szCs w:val="16"/>
        </w:rPr>
        <w:t>–4c.</w:t>
      </w:r>
    </w:p>
    <w:p w:rsidR="00B76FDA" w:rsidRPr="00B76FDA" w:rsidRDefault="00B76FDA" w:rsidP="00B76FDA">
      <w:pPr>
        <w:pStyle w:val="Normlnweb"/>
        <w:numPr>
          <w:ilvl w:val="0"/>
          <w:numId w:val="32"/>
        </w:numPr>
        <w:spacing w:before="0" w:beforeAutospacing="0" w:after="0" w:afterAutospacing="0"/>
        <w:rPr>
          <w:rFonts w:asciiTheme="minorHAnsi" w:hAnsiTheme="minorHAnsi" w:cstheme="minorHAnsi"/>
          <w:i/>
          <w:color w:val="0070C0"/>
          <w:sz w:val="18"/>
          <w:szCs w:val="16"/>
        </w:rPr>
      </w:pPr>
      <w:r w:rsidRPr="00B76FDA">
        <w:rPr>
          <w:rFonts w:asciiTheme="minorHAnsi" w:hAnsiTheme="minorHAnsi" w:cstheme="minorHAnsi"/>
          <w:i/>
          <w:color w:val="0070C0"/>
          <w:sz w:val="18"/>
          <w:szCs w:val="16"/>
        </w:rPr>
        <w:t xml:space="preserve">Žádné „dílčí“ shody: hodnotí se </w:t>
      </w:r>
      <w:r w:rsidRPr="00B76FDA">
        <w:rPr>
          <w:rStyle w:val="Siln"/>
          <w:rFonts w:asciiTheme="minorHAnsi" w:eastAsiaTheme="majorEastAsia" w:hAnsiTheme="minorHAnsi" w:cstheme="minorHAnsi"/>
          <w:i/>
          <w:color w:val="0070C0"/>
          <w:sz w:val="18"/>
          <w:szCs w:val="16"/>
        </w:rPr>
        <w:t>celé výrazy</w:t>
      </w:r>
      <w:r w:rsidRPr="00B76FDA">
        <w:rPr>
          <w:rFonts w:asciiTheme="minorHAnsi" w:hAnsiTheme="minorHAnsi" w:cstheme="minorHAnsi"/>
          <w:i/>
          <w:color w:val="0070C0"/>
          <w:sz w:val="18"/>
          <w:szCs w:val="16"/>
        </w:rPr>
        <w:t xml:space="preserve"> přesně tak, jak jsou </w:t>
      </w:r>
      <w:proofErr w:type="gramStart"/>
      <w:r w:rsidRPr="00B76FDA">
        <w:rPr>
          <w:rFonts w:asciiTheme="minorHAnsi" w:hAnsiTheme="minorHAnsi" w:cstheme="minorHAnsi"/>
          <w:i/>
          <w:color w:val="0070C0"/>
          <w:sz w:val="18"/>
          <w:szCs w:val="16"/>
        </w:rPr>
        <w:t>v</w:t>
      </w:r>
      <w:proofErr w:type="gramEnd"/>
      <w:r w:rsidRPr="00B76FDA">
        <w:rPr>
          <w:rFonts w:asciiTheme="minorHAnsi" w:hAnsiTheme="minorHAnsi" w:cstheme="minorHAnsi"/>
          <w:i/>
          <w:color w:val="0070C0"/>
          <w:sz w:val="18"/>
          <w:szCs w:val="16"/>
        </w:rPr>
        <w:t xml:space="preserve"> </w:t>
      </w:r>
      <w:r w:rsidRPr="00B76FDA">
        <w:rPr>
          <w:rStyle w:val="KdHTML"/>
          <w:rFonts w:asciiTheme="minorHAnsi" w:eastAsiaTheme="majorEastAsia" w:hAnsiTheme="minorHAnsi" w:cstheme="minorHAnsi"/>
          <w:i/>
          <w:color w:val="0070C0"/>
          <w:sz w:val="18"/>
          <w:szCs w:val="16"/>
        </w:rPr>
        <w:t>skill</w:t>
      </w:r>
      <w:r w:rsidRPr="00B76FDA">
        <w:rPr>
          <w:rFonts w:asciiTheme="minorHAnsi" w:hAnsiTheme="minorHAnsi" w:cstheme="minorHAnsi"/>
          <w:i/>
          <w:color w:val="0070C0"/>
          <w:sz w:val="18"/>
          <w:szCs w:val="16"/>
        </w:rPr>
        <w:t>.</w:t>
      </w:r>
    </w:p>
    <w:p w:rsidR="00B76FDA" w:rsidRDefault="00B76FDA" w:rsidP="00B76FDA">
      <w:pPr>
        <w:spacing w:after="0" w:line="288" w:lineRule="auto"/>
        <w:rPr>
          <w:rFonts w:cstheme="minorHAnsi"/>
          <w:i/>
          <w:color w:val="0070C0"/>
          <w:sz w:val="18"/>
          <w:szCs w:val="16"/>
        </w:rPr>
      </w:pPr>
      <w:r w:rsidRPr="00B76FDA">
        <w:rPr>
          <w:rFonts w:cstheme="minorHAnsi"/>
          <w:i/>
          <w:color w:val="0070C0"/>
          <w:sz w:val="18"/>
          <w:szCs w:val="16"/>
        </w:rPr>
        <w:t xml:space="preserve">Výraz z whitelistu (krok 1) se </w:t>
      </w:r>
      <w:r w:rsidRPr="00B76FDA">
        <w:rPr>
          <w:rStyle w:val="Siln"/>
          <w:rFonts w:cstheme="minorHAnsi"/>
          <w:i/>
          <w:color w:val="0070C0"/>
          <w:sz w:val="18"/>
          <w:szCs w:val="16"/>
        </w:rPr>
        <w:t>nikdy</w:t>
      </w:r>
      <w:r w:rsidRPr="00B76FDA">
        <w:rPr>
          <w:rFonts w:cstheme="minorHAnsi"/>
          <w:i/>
          <w:color w:val="0070C0"/>
          <w:sz w:val="18"/>
          <w:szCs w:val="16"/>
        </w:rPr>
        <w:t xml:space="preserve"> nevyřazuje v pozdějších krocích. Výraz z blacklist-domain (krok 3) se </w:t>
      </w:r>
      <w:r w:rsidRPr="00B76FDA">
        <w:rPr>
          <w:rStyle w:val="Siln"/>
          <w:rFonts w:cstheme="minorHAnsi"/>
          <w:i/>
          <w:color w:val="0070C0"/>
          <w:sz w:val="18"/>
          <w:szCs w:val="16"/>
        </w:rPr>
        <w:t>nikdy</w:t>
      </w:r>
      <w:r w:rsidRPr="00B76FDA">
        <w:rPr>
          <w:rFonts w:cstheme="minorHAnsi"/>
          <w:i/>
          <w:color w:val="0070C0"/>
          <w:sz w:val="18"/>
          <w:szCs w:val="16"/>
        </w:rPr>
        <w:t xml:space="preserve"> nenechává projít dál.</w:t>
      </w:r>
    </w:p>
    <w:p w:rsidR="00D84832" w:rsidRDefault="00D84832" w:rsidP="00B76FDA">
      <w:pPr>
        <w:spacing w:after="0" w:line="288" w:lineRule="auto"/>
        <w:rPr>
          <w:color w:val="0070C0"/>
          <w:sz w:val="20"/>
        </w:rPr>
      </w:pPr>
    </w:p>
    <w:p w:rsidR="00D84832" w:rsidRDefault="00D84832" w:rsidP="00B76FDA">
      <w:pPr>
        <w:spacing w:after="0" w:line="288" w:lineRule="auto"/>
        <w:rPr>
          <w:color w:val="0070C0"/>
          <w:sz w:val="20"/>
        </w:rPr>
      </w:pPr>
    </w:p>
    <w:p w:rsidR="00D84832" w:rsidRDefault="00D84832" w:rsidP="00D84832">
      <w:pPr>
        <w:pStyle w:val="Odstavecseseznamem"/>
        <w:numPr>
          <w:ilvl w:val="0"/>
          <w:numId w:val="3"/>
        </w:numPr>
        <w:spacing w:after="0" w:line="288" w:lineRule="auto"/>
        <w:rPr>
          <w:sz w:val="20"/>
        </w:rPr>
      </w:pPr>
      <w:r>
        <w:rPr>
          <w:sz w:val="20"/>
        </w:rPr>
        <w:t>Dále je nutno provést sjednocení jazykových variant (např. abychom neměli html5 a html vedle sebe, když se jedná o to samé).</w:t>
      </w:r>
    </w:p>
    <w:p w:rsidR="00D84832" w:rsidRDefault="00D84832" w:rsidP="00D84832">
      <w:pPr>
        <w:spacing w:after="0" w:line="288" w:lineRule="auto"/>
        <w:rPr>
          <w:sz w:val="20"/>
        </w:rPr>
      </w:pPr>
    </w:p>
    <w:p w:rsidR="00D84832" w:rsidRPr="00D84832" w:rsidRDefault="00D84832" w:rsidP="00D84832">
      <w:pPr>
        <w:pStyle w:val="Normlnweb"/>
        <w:spacing w:before="0" w:beforeAutospacing="0" w:after="0" w:afterAutospacing="0"/>
        <w:rPr>
          <w:rFonts w:asciiTheme="minorHAnsi" w:hAnsiTheme="minorHAnsi" w:cstheme="minorHAnsi"/>
          <w:b/>
          <w:i/>
          <w:color w:val="0070C0"/>
          <w:sz w:val="20"/>
          <w:szCs w:val="20"/>
        </w:rPr>
      </w:pPr>
      <w:r w:rsidRPr="00D84832">
        <w:rPr>
          <w:rFonts w:asciiTheme="minorHAnsi" w:hAnsiTheme="minorHAnsi" w:cstheme="minorHAnsi"/>
          <w:b/>
          <w:i/>
          <w:color w:val="0070C0"/>
          <w:sz w:val="20"/>
          <w:szCs w:val="20"/>
        </w:rPr>
        <w:t>Detekce jazykových variant (následně je nutné varianty jednotit)</w:t>
      </w:r>
    </w:p>
    <w:p w:rsidR="00D84832" w:rsidRPr="00D84832" w:rsidRDefault="00D84832" w:rsidP="00D84832">
      <w:pPr>
        <w:pStyle w:val="Normlnweb"/>
        <w:spacing w:before="0" w:beforeAutospacing="0" w:after="0" w:afterAutospacing="0"/>
        <w:rPr>
          <w:rFonts w:asciiTheme="minorHAnsi" w:hAnsiTheme="minorHAnsi" w:cstheme="minorHAnsi"/>
          <w:i/>
          <w:color w:val="0070C0"/>
          <w:sz w:val="20"/>
          <w:szCs w:val="20"/>
        </w:rPr>
      </w:pPr>
      <w:r w:rsidRPr="00D84832">
        <w:rPr>
          <w:rFonts w:asciiTheme="minorHAnsi" w:hAnsiTheme="minorHAnsi" w:cstheme="minorHAnsi"/>
          <w:i/>
          <w:color w:val="0070C0"/>
          <w:sz w:val="20"/>
          <w:szCs w:val="20"/>
        </w:rPr>
        <w:t xml:space="preserve">Proveď </w:t>
      </w:r>
      <w:r w:rsidRPr="00D84832">
        <w:rPr>
          <w:rStyle w:val="Siln"/>
          <w:rFonts w:asciiTheme="minorHAnsi" w:hAnsiTheme="minorHAnsi" w:cstheme="minorHAnsi"/>
          <w:b w:val="0"/>
          <w:i/>
          <w:color w:val="0070C0"/>
          <w:sz w:val="20"/>
          <w:szCs w:val="20"/>
        </w:rPr>
        <w:t>detekci čistě jazykových variant (synonym)</w:t>
      </w:r>
      <w:r w:rsidRPr="00D84832">
        <w:rPr>
          <w:rFonts w:asciiTheme="minorHAnsi" w:hAnsiTheme="minorHAnsi" w:cstheme="minorHAnsi"/>
          <w:i/>
          <w:color w:val="0070C0"/>
          <w:sz w:val="20"/>
          <w:szCs w:val="20"/>
        </w:rPr>
        <w:t xml:space="preserve"> v datasetu:</w:t>
      </w:r>
    </w:p>
    <w:p w:rsidR="00D84832" w:rsidRPr="00D84832" w:rsidRDefault="00D84832" w:rsidP="00D84832">
      <w:pPr>
        <w:pStyle w:val="Normlnweb"/>
        <w:numPr>
          <w:ilvl w:val="0"/>
          <w:numId w:val="33"/>
        </w:numPr>
        <w:spacing w:before="0" w:beforeAutospacing="0" w:after="0" w:afterAutospacing="0"/>
        <w:rPr>
          <w:rFonts w:asciiTheme="minorHAnsi" w:hAnsiTheme="minorHAnsi" w:cstheme="minorHAnsi"/>
          <w:i/>
          <w:color w:val="0070C0"/>
          <w:sz w:val="20"/>
          <w:szCs w:val="20"/>
        </w:rPr>
      </w:pPr>
      <w:r w:rsidRPr="00D84832">
        <w:rPr>
          <w:rFonts w:asciiTheme="minorHAnsi" w:hAnsiTheme="minorHAnsi" w:cstheme="minorHAnsi"/>
          <w:i/>
          <w:color w:val="0070C0"/>
          <w:sz w:val="20"/>
          <w:szCs w:val="20"/>
        </w:rPr>
        <w:t xml:space="preserve">neřeš významové vztahy (např. </w:t>
      </w:r>
      <w:r w:rsidRPr="00D84832">
        <w:rPr>
          <w:rStyle w:val="Zdraznn"/>
          <w:rFonts w:asciiTheme="minorHAnsi" w:eastAsiaTheme="majorEastAsia" w:hAnsiTheme="minorHAnsi" w:cstheme="minorHAnsi"/>
          <w:i w:val="0"/>
          <w:color w:val="0070C0"/>
          <w:sz w:val="20"/>
          <w:szCs w:val="20"/>
        </w:rPr>
        <w:t>sql</w:t>
      </w:r>
      <w:r w:rsidRPr="00D84832">
        <w:rPr>
          <w:rFonts w:asciiTheme="minorHAnsi" w:hAnsiTheme="minorHAnsi" w:cstheme="minorHAnsi"/>
          <w:i/>
          <w:color w:val="0070C0"/>
          <w:sz w:val="20"/>
          <w:szCs w:val="20"/>
        </w:rPr>
        <w:t xml:space="preserve"> vs </w:t>
      </w:r>
      <w:r w:rsidRPr="00D84832">
        <w:rPr>
          <w:rStyle w:val="Zdraznn"/>
          <w:rFonts w:asciiTheme="minorHAnsi" w:eastAsiaTheme="majorEastAsia" w:hAnsiTheme="minorHAnsi" w:cstheme="minorHAnsi"/>
          <w:i w:val="0"/>
          <w:color w:val="0070C0"/>
          <w:sz w:val="20"/>
          <w:szCs w:val="20"/>
        </w:rPr>
        <w:t>mysql</w:t>
      </w:r>
      <w:r w:rsidRPr="00D84832">
        <w:rPr>
          <w:rFonts w:asciiTheme="minorHAnsi" w:hAnsiTheme="minorHAnsi" w:cstheme="minorHAnsi"/>
          <w:i/>
          <w:color w:val="0070C0"/>
          <w:sz w:val="20"/>
          <w:szCs w:val="20"/>
        </w:rPr>
        <w:t xml:space="preserve"> zůstávají odlišné pojmy),</w:t>
      </w:r>
    </w:p>
    <w:p w:rsidR="00D84832" w:rsidRPr="00D84832" w:rsidRDefault="00D84832" w:rsidP="00D84832">
      <w:pPr>
        <w:pStyle w:val="Normlnweb"/>
        <w:numPr>
          <w:ilvl w:val="0"/>
          <w:numId w:val="33"/>
        </w:numPr>
        <w:spacing w:before="0" w:beforeAutospacing="0" w:after="0" w:afterAutospacing="0"/>
        <w:rPr>
          <w:rFonts w:asciiTheme="minorHAnsi" w:hAnsiTheme="minorHAnsi" w:cstheme="minorHAnsi"/>
          <w:i/>
          <w:color w:val="0070C0"/>
          <w:sz w:val="20"/>
          <w:szCs w:val="20"/>
        </w:rPr>
      </w:pPr>
      <w:r w:rsidRPr="00D84832">
        <w:rPr>
          <w:rFonts w:asciiTheme="minorHAnsi" w:hAnsiTheme="minorHAnsi" w:cstheme="minorHAnsi"/>
          <w:i/>
          <w:color w:val="0070C0"/>
          <w:sz w:val="20"/>
          <w:szCs w:val="20"/>
        </w:rPr>
        <w:t xml:space="preserve">hledej pouze </w:t>
      </w:r>
      <w:r w:rsidRPr="00D84832">
        <w:rPr>
          <w:rStyle w:val="Siln"/>
          <w:rFonts w:asciiTheme="minorHAnsi" w:hAnsiTheme="minorHAnsi" w:cstheme="minorHAnsi"/>
          <w:b w:val="0"/>
          <w:i/>
          <w:color w:val="0070C0"/>
          <w:sz w:val="20"/>
          <w:szCs w:val="20"/>
        </w:rPr>
        <w:t>typografické, zápisové, nebo zkratkové varianty</w:t>
      </w:r>
      <w:r w:rsidRPr="00D84832">
        <w:rPr>
          <w:rFonts w:asciiTheme="minorHAnsi" w:hAnsiTheme="minorHAnsi" w:cstheme="minorHAnsi"/>
          <w:i/>
          <w:color w:val="0070C0"/>
          <w:sz w:val="20"/>
          <w:szCs w:val="20"/>
        </w:rPr>
        <w:t xml:space="preserve"> téhož slova — např.</w:t>
      </w:r>
    </w:p>
    <w:p w:rsidR="00D84832" w:rsidRPr="00D84832" w:rsidRDefault="00D84832" w:rsidP="00D84832">
      <w:pPr>
        <w:pStyle w:val="Normlnweb"/>
        <w:numPr>
          <w:ilvl w:val="1"/>
          <w:numId w:val="33"/>
        </w:numPr>
        <w:spacing w:before="0" w:beforeAutospacing="0" w:after="0" w:afterAutospacing="0"/>
        <w:rPr>
          <w:rFonts w:asciiTheme="minorHAnsi" w:hAnsiTheme="minorHAnsi" w:cstheme="minorHAnsi"/>
          <w:i/>
          <w:color w:val="0070C0"/>
          <w:sz w:val="20"/>
          <w:szCs w:val="20"/>
        </w:rPr>
      </w:pPr>
      <w:r w:rsidRPr="00D84832">
        <w:rPr>
          <w:rStyle w:val="KdHTML"/>
          <w:rFonts w:asciiTheme="minorHAnsi" w:eastAsiaTheme="majorEastAsia" w:hAnsiTheme="minorHAnsi" w:cstheme="minorHAnsi"/>
          <w:i/>
          <w:color w:val="0070C0"/>
        </w:rPr>
        <w:t>node.js</w:t>
      </w:r>
      <w:r w:rsidRPr="00D84832">
        <w:rPr>
          <w:rFonts w:asciiTheme="minorHAnsi" w:hAnsiTheme="minorHAnsi" w:cstheme="minorHAnsi"/>
          <w:i/>
          <w:color w:val="0070C0"/>
          <w:sz w:val="20"/>
          <w:szCs w:val="20"/>
        </w:rPr>
        <w:t xml:space="preserve"> ↔ </w:t>
      </w:r>
      <w:r w:rsidRPr="00D84832">
        <w:rPr>
          <w:rStyle w:val="KdHTML"/>
          <w:rFonts w:asciiTheme="minorHAnsi" w:eastAsiaTheme="majorEastAsia" w:hAnsiTheme="minorHAnsi" w:cstheme="minorHAnsi"/>
          <w:i/>
          <w:color w:val="0070C0"/>
        </w:rPr>
        <w:t>nodejs</w:t>
      </w:r>
    </w:p>
    <w:p w:rsidR="00D84832" w:rsidRPr="00D84832" w:rsidRDefault="00D84832" w:rsidP="00D84832">
      <w:pPr>
        <w:pStyle w:val="Normlnweb"/>
        <w:numPr>
          <w:ilvl w:val="1"/>
          <w:numId w:val="33"/>
        </w:numPr>
        <w:spacing w:before="0" w:beforeAutospacing="0" w:after="0" w:afterAutospacing="0"/>
        <w:rPr>
          <w:rFonts w:asciiTheme="minorHAnsi" w:hAnsiTheme="minorHAnsi" w:cstheme="minorHAnsi"/>
          <w:i/>
          <w:color w:val="0070C0"/>
          <w:sz w:val="20"/>
          <w:szCs w:val="20"/>
        </w:rPr>
      </w:pPr>
      <w:r w:rsidRPr="00D84832">
        <w:rPr>
          <w:rStyle w:val="KdHTML"/>
          <w:rFonts w:asciiTheme="minorHAnsi" w:eastAsiaTheme="majorEastAsia" w:hAnsiTheme="minorHAnsi" w:cstheme="minorHAnsi"/>
          <w:i/>
          <w:color w:val="0070C0"/>
        </w:rPr>
        <w:t>ci/cd</w:t>
      </w:r>
      <w:r w:rsidRPr="00D84832">
        <w:rPr>
          <w:rFonts w:asciiTheme="minorHAnsi" w:hAnsiTheme="minorHAnsi" w:cstheme="minorHAnsi"/>
          <w:i/>
          <w:color w:val="0070C0"/>
          <w:sz w:val="20"/>
          <w:szCs w:val="20"/>
        </w:rPr>
        <w:t xml:space="preserve"> ↔ </w:t>
      </w:r>
      <w:r w:rsidRPr="00D84832">
        <w:rPr>
          <w:rStyle w:val="KdHTML"/>
          <w:rFonts w:asciiTheme="minorHAnsi" w:eastAsiaTheme="majorEastAsia" w:hAnsiTheme="minorHAnsi" w:cstheme="minorHAnsi"/>
          <w:i/>
          <w:color w:val="0070C0"/>
        </w:rPr>
        <w:t>cicd</w:t>
      </w:r>
    </w:p>
    <w:p w:rsidR="00D84832" w:rsidRPr="00D84832" w:rsidRDefault="00D84832" w:rsidP="00D84832">
      <w:pPr>
        <w:pStyle w:val="Normlnweb"/>
        <w:numPr>
          <w:ilvl w:val="1"/>
          <w:numId w:val="33"/>
        </w:numPr>
        <w:spacing w:before="0" w:beforeAutospacing="0" w:after="0" w:afterAutospacing="0"/>
        <w:rPr>
          <w:rFonts w:asciiTheme="minorHAnsi" w:hAnsiTheme="minorHAnsi" w:cstheme="minorHAnsi"/>
          <w:i/>
          <w:color w:val="0070C0"/>
          <w:sz w:val="20"/>
          <w:szCs w:val="20"/>
        </w:rPr>
      </w:pPr>
      <w:r w:rsidRPr="00D84832">
        <w:rPr>
          <w:rStyle w:val="KdHTML"/>
          <w:rFonts w:asciiTheme="minorHAnsi" w:eastAsiaTheme="majorEastAsia" w:hAnsiTheme="minorHAnsi" w:cstheme="minorHAnsi"/>
          <w:i/>
          <w:color w:val="0070C0"/>
        </w:rPr>
        <w:t>aws</w:t>
      </w:r>
      <w:r w:rsidRPr="00D84832">
        <w:rPr>
          <w:rFonts w:asciiTheme="minorHAnsi" w:hAnsiTheme="minorHAnsi" w:cstheme="minorHAnsi"/>
          <w:i/>
          <w:color w:val="0070C0"/>
          <w:sz w:val="20"/>
          <w:szCs w:val="20"/>
        </w:rPr>
        <w:t xml:space="preserve"> ↔ </w:t>
      </w:r>
      <w:r w:rsidRPr="00D84832">
        <w:rPr>
          <w:rStyle w:val="KdHTML"/>
          <w:rFonts w:asciiTheme="minorHAnsi" w:eastAsiaTheme="majorEastAsia" w:hAnsiTheme="minorHAnsi" w:cstheme="minorHAnsi"/>
          <w:i/>
          <w:color w:val="0070C0"/>
        </w:rPr>
        <w:t>amazon web services</w:t>
      </w:r>
    </w:p>
    <w:p w:rsidR="00D84832" w:rsidRPr="00D84832" w:rsidRDefault="00D84832" w:rsidP="00D84832">
      <w:pPr>
        <w:pStyle w:val="Normlnweb"/>
        <w:numPr>
          <w:ilvl w:val="1"/>
          <w:numId w:val="33"/>
        </w:numPr>
        <w:spacing w:before="0" w:beforeAutospacing="0" w:after="0" w:afterAutospacing="0"/>
        <w:rPr>
          <w:rFonts w:asciiTheme="minorHAnsi" w:hAnsiTheme="minorHAnsi" w:cstheme="minorHAnsi"/>
          <w:i/>
          <w:color w:val="0070C0"/>
          <w:sz w:val="20"/>
          <w:szCs w:val="20"/>
        </w:rPr>
      </w:pPr>
      <w:r w:rsidRPr="00D84832">
        <w:rPr>
          <w:rStyle w:val="KdHTML"/>
          <w:rFonts w:asciiTheme="minorHAnsi" w:eastAsiaTheme="majorEastAsia" w:hAnsiTheme="minorHAnsi" w:cstheme="minorHAnsi"/>
          <w:i/>
          <w:color w:val="0070C0"/>
        </w:rPr>
        <w:t>html5</w:t>
      </w:r>
      <w:r w:rsidRPr="00D84832">
        <w:rPr>
          <w:rFonts w:asciiTheme="minorHAnsi" w:hAnsiTheme="minorHAnsi" w:cstheme="minorHAnsi"/>
          <w:i/>
          <w:color w:val="0070C0"/>
          <w:sz w:val="20"/>
          <w:szCs w:val="20"/>
        </w:rPr>
        <w:t xml:space="preserve"> ↔ </w:t>
      </w:r>
      <w:r w:rsidRPr="00D84832">
        <w:rPr>
          <w:rStyle w:val="KdHTML"/>
          <w:rFonts w:asciiTheme="minorHAnsi" w:eastAsiaTheme="majorEastAsia" w:hAnsiTheme="minorHAnsi" w:cstheme="minorHAnsi"/>
          <w:i/>
          <w:color w:val="0070C0"/>
        </w:rPr>
        <w:t>html</w:t>
      </w:r>
    </w:p>
    <w:p w:rsidR="00D84832" w:rsidRPr="00D84832" w:rsidRDefault="00D84832" w:rsidP="00D84832">
      <w:pPr>
        <w:pStyle w:val="Normlnweb"/>
        <w:spacing w:before="0" w:beforeAutospacing="0" w:after="0" w:afterAutospacing="0"/>
        <w:rPr>
          <w:rFonts w:asciiTheme="minorHAnsi" w:hAnsiTheme="minorHAnsi" w:cstheme="minorHAnsi"/>
          <w:i/>
          <w:color w:val="0070C0"/>
          <w:sz w:val="20"/>
          <w:szCs w:val="20"/>
        </w:rPr>
      </w:pPr>
      <w:r w:rsidRPr="00D84832">
        <w:rPr>
          <w:rFonts w:asciiTheme="minorHAnsi" w:hAnsiTheme="minorHAnsi" w:cstheme="minorHAnsi"/>
          <w:i/>
          <w:color w:val="0070C0"/>
          <w:sz w:val="20"/>
          <w:szCs w:val="20"/>
        </w:rPr>
        <w:t xml:space="preserve">Výstupem bude přehledná tabulka se sloupci </w:t>
      </w:r>
      <w:r w:rsidRPr="00D84832">
        <w:rPr>
          <w:rStyle w:val="KdHTML"/>
          <w:rFonts w:asciiTheme="minorHAnsi" w:eastAsiaTheme="majorEastAsia" w:hAnsiTheme="minorHAnsi" w:cstheme="minorHAnsi"/>
          <w:bCs/>
          <w:i/>
          <w:color w:val="0070C0"/>
        </w:rPr>
        <w:t>canonical</w:t>
      </w:r>
      <w:r w:rsidRPr="00D84832">
        <w:rPr>
          <w:rFonts w:asciiTheme="minorHAnsi" w:hAnsiTheme="minorHAnsi" w:cstheme="minorHAnsi"/>
          <w:i/>
          <w:color w:val="0070C0"/>
          <w:sz w:val="20"/>
          <w:szCs w:val="20"/>
        </w:rPr>
        <w:t xml:space="preserve"> a </w:t>
      </w:r>
      <w:r w:rsidRPr="00D84832">
        <w:rPr>
          <w:rStyle w:val="KdHTML"/>
          <w:rFonts w:asciiTheme="minorHAnsi" w:eastAsiaTheme="majorEastAsia" w:hAnsiTheme="minorHAnsi" w:cstheme="minorHAnsi"/>
          <w:bCs/>
          <w:i/>
          <w:color w:val="0070C0"/>
        </w:rPr>
        <w:t>variant</w:t>
      </w:r>
      <w:r w:rsidRPr="00D84832">
        <w:rPr>
          <w:rFonts w:asciiTheme="minorHAnsi" w:hAnsiTheme="minorHAnsi" w:cstheme="minorHAnsi"/>
          <w:i/>
          <w:color w:val="0070C0"/>
          <w:sz w:val="20"/>
          <w:szCs w:val="20"/>
        </w:rPr>
        <w:t>, kde každá skupina synonym bude rozbalená na samostatné řádky.</w:t>
      </w:r>
    </w:p>
    <w:p w:rsidR="00D84832" w:rsidRDefault="00D84832" w:rsidP="00D84832">
      <w:pPr>
        <w:spacing w:after="0" w:line="288" w:lineRule="auto"/>
        <w:rPr>
          <w:sz w:val="20"/>
        </w:rPr>
      </w:pPr>
    </w:p>
    <w:p w:rsidR="00D84832" w:rsidRDefault="00D84832" w:rsidP="00D84832">
      <w:pPr>
        <w:spacing w:after="0" w:line="288" w:lineRule="auto"/>
        <w:rPr>
          <w:sz w:val="20"/>
        </w:rPr>
      </w:pPr>
    </w:p>
    <w:p w:rsidR="00D84832" w:rsidRPr="00D84832" w:rsidRDefault="00D84832" w:rsidP="00D84832">
      <w:pPr>
        <w:pStyle w:val="Odstavecseseznamem"/>
        <w:numPr>
          <w:ilvl w:val="0"/>
          <w:numId w:val="3"/>
        </w:numPr>
        <w:spacing w:after="0" w:line="288" w:lineRule="auto"/>
        <w:rPr>
          <w:sz w:val="20"/>
        </w:rPr>
      </w:pPr>
      <w:r>
        <w:rPr>
          <w:sz w:val="20"/>
        </w:rPr>
        <w:t xml:space="preserve">Tento seznam je vhodné zkrátit tím, že v případě pojmů s 1-4 pozorováními se ručně projdou a vymažou se ty, které nejsou IT relevantní. Při takto nízkém výskytu se objevuje mnoho balastních slov. </w:t>
      </w:r>
      <w:r w:rsidRPr="00D84832">
        <w:rPr>
          <w:b/>
          <w:sz w:val="20"/>
        </w:rPr>
        <w:t>Tím získáme očištěný seznam hard skills a jejich četnosti</w:t>
      </w:r>
      <w:r>
        <w:rPr>
          <w:b/>
          <w:sz w:val="20"/>
        </w:rPr>
        <w:t>!</w:t>
      </w:r>
    </w:p>
    <w:p w:rsidR="00D84832" w:rsidRDefault="00D84832" w:rsidP="00D84832">
      <w:pPr>
        <w:spacing w:after="0" w:line="288" w:lineRule="auto"/>
        <w:rPr>
          <w:sz w:val="20"/>
        </w:rPr>
      </w:pPr>
    </w:p>
    <w:p w:rsidR="00D84832" w:rsidRDefault="00D84832" w:rsidP="00D84832">
      <w:pPr>
        <w:spacing w:after="0" w:line="288" w:lineRule="auto"/>
        <w:rPr>
          <w:sz w:val="20"/>
        </w:rPr>
      </w:pPr>
    </w:p>
    <w:p w:rsidR="00D84832" w:rsidRDefault="00EF55E9" w:rsidP="00D84832">
      <w:pPr>
        <w:pStyle w:val="Odstavecseseznamem"/>
        <w:numPr>
          <w:ilvl w:val="0"/>
          <w:numId w:val="2"/>
        </w:numPr>
        <w:spacing w:after="0" w:line="288" w:lineRule="auto"/>
        <w:ind w:left="284" w:hanging="284"/>
        <w:rPr>
          <w:b/>
          <w:sz w:val="20"/>
        </w:rPr>
      </w:pPr>
      <w:r w:rsidRPr="00EF55E9">
        <w:rPr>
          <w:b/>
          <w:sz w:val="20"/>
        </w:rPr>
        <w:t>Posouzení shody hard skills z inzerátů a klasifikace na úrovni L3</w:t>
      </w:r>
    </w:p>
    <w:p w:rsidR="00EF55E9" w:rsidRDefault="00EF55E9" w:rsidP="00EF55E9">
      <w:pPr>
        <w:spacing w:after="0" w:line="288" w:lineRule="auto"/>
        <w:rPr>
          <w:b/>
          <w:sz w:val="20"/>
        </w:rPr>
      </w:pPr>
    </w:p>
    <w:p w:rsidR="00EF55E9" w:rsidRDefault="00EF55E9" w:rsidP="00EF55E9">
      <w:pPr>
        <w:pStyle w:val="Odstavecseseznamem"/>
        <w:numPr>
          <w:ilvl w:val="0"/>
          <w:numId w:val="3"/>
        </w:numPr>
        <w:spacing w:after="0" w:line="288" w:lineRule="auto"/>
        <w:rPr>
          <w:sz w:val="20"/>
        </w:rPr>
      </w:pPr>
      <w:r w:rsidRPr="00EF55E9">
        <w:rPr>
          <w:sz w:val="20"/>
        </w:rPr>
        <w:t>Byla vytvořena matice, kde v řádcích jsou uvedeny úrovně L3</w:t>
      </w:r>
      <w:r>
        <w:rPr>
          <w:sz w:val="20"/>
        </w:rPr>
        <w:t xml:space="preserve"> (název + popis; popis je důležitý, ovlivňuje přesnost výsledku), ve sloupcích jsou jednotlivé hard skills z inzerátů.</w:t>
      </w:r>
    </w:p>
    <w:p w:rsidR="00EF55E9" w:rsidRDefault="00EF55E9" w:rsidP="00EF55E9">
      <w:pPr>
        <w:pStyle w:val="Odstavecseseznamem"/>
        <w:numPr>
          <w:ilvl w:val="0"/>
          <w:numId w:val="3"/>
        </w:numPr>
        <w:spacing w:after="0" w:line="288" w:lineRule="auto"/>
        <w:rPr>
          <w:sz w:val="20"/>
        </w:rPr>
      </w:pPr>
      <w:r>
        <w:rPr>
          <w:sz w:val="20"/>
        </w:rPr>
        <w:t xml:space="preserve">GPT si načte úroveň L3 a podle ní vytvoří domény, do kterých přiřadí jednotlivé hard skills. Tento výsledek je jedním z klíčů, jak hledat shodu. Lze jej nastavit také jako jediný klíč. Pro oblast klasifikace C byly definovány následující domény (viz červená tabulka), přičemž propojení domény a jednotlivé hard skills zobrazuje přiložený soubor </w:t>
      </w:r>
      <w:r w:rsidRPr="00950453">
        <w:rPr>
          <w:b/>
          <w:sz w:val="20"/>
          <w:highlight w:val="yellow"/>
        </w:rPr>
        <w:t>matice _skills_domain_mapping.xlsx</w:t>
      </w:r>
    </w:p>
    <w:p w:rsidR="00EF55E9" w:rsidRDefault="00EF55E9" w:rsidP="00EF55E9">
      <w:pPr>
        <w:spacing w:after="0" w:line="288" w:lineRule="auto"/>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2137"/>
        <w:gridCol w:w="3516"/>
        <w:gridCol w:w="3080"/>
      </w:tblGrid>
      <w:tr w:rsidR="00EF55E9" w:rsidRPr="00EF55E9" w:rsidTr="007F55C9">
        <w:trPr>
          <w:tblHeader/>
          <w:tblCellSpacing w:w="15" w:type="dxa"/>
        </w:trPr>
        <w:tc>
          <w:tcPr>
            <w:tcW w:w="0" w:type="auto"/>
            <w:vAlign w:val="center"/>
            <w:hideMark/>
          </w:tcPr>
          <w:p w:rsidR="00EF55E9" w:rsidRPr="00EF55E9" w:rsidRDefault="00EF55E9" w:rsidP="007F55C9">
            <w:pPr>
              <w:rPr>
                <w:rFonts w:cstheme="minorHAnsi"/>
                <w:b/>
                <w:bCs/>
                <w:color w:val="C00000"/>
                <w:sz w:val="16"/>
                <w:szCs w:val="16"/>
              </w:rPr>
            </w:pPr>
            <w:r w:rsidRPr="00EF55E9">
              <w:rPr>
                <w:rFonts w:cstheme="minorHAnsi"/>
                <w:b/>
                <w:bCs/>
                <w:color w:val="C00000"/>
                <w:sz w:val="16"/>
                <w:szCs w:val="16"/>
              </w:rPr>
              <w:t>Kód</w:t>
            </w:r>
          </w:p>
        </w:tc>
        <w:tc>
          <w:tcPr>
            <w:tcW w:w="0" w:type="auto"/>
            <w:vAlign w:val="center"/>
            <w:hideMark/>
          </w:tcPr>
          <w:p w:rsidR="00EF55E9" w:rsidRPr="00EF55E9" w:rsidRDefault="00EF55E9" w:rsidP="007F55C9">
            <w:pPr>
              <w:rPr>
                <w:rFonts w:cstheme="minorHAnsi"/>
                <w:b/>
                <w:bCs/>
                <w:color w:val="C00000"/>
                <w:sz w:val="16"/>
                <w:szCs w:val="16"/>
              </w:rPr>
            </w:pPr>
            <w:r w:rsidRPr="00EF55E9">
              <w:rPr>
                <w:rFonts w:cstheme="minorHAnsi"/>
                <w:b/>
                <w:bCs/>
                <w:color w:val="C00000"/>
                <w:sz w:val="16"/>
                <w:szCs w:val="16"/>
              </w:rPr>
              <w:t>Doména</w:t>
            </w:r>
          </w:p>
        </w:tc>
        <w:tc>
          <w:tcPr>
            <w:tcW w:w="0" w:type="auto"/>
            <w:vAlign w:val="center"/>
            <w:hideMark/>
          </w:tcPr>
          <w:p w:rsidR="00EF55E9" w:rsidRPr="00EF55E9" w:rsidRDefault="00EF55E9" w:rsidP="007F55C9">
            <w:pPr>
              <w:rPr>
                <w:rFonts w:cstheme="minorHAnsi"/>
                <w:b/>
                <w:bCs/>
                <w:color w:val="C00000"/>
                <w:sz w:val="16"/>
                <w:szCs w:val="16"/>
              </w:rPr>
            </w:pPr>
            <w:r w:rsidRPr="00EF55E9">
              <w:rPr>
                <w:rFonts w:cstheme="minorHAnsi"/>
                <w:b/>
                <w:bCs/>
                <w:color w:val="C00000"/>
                <w:sz w:val="16"/>
                <w:szCs w:val="16"/>
              </w:rPr>
              <w:t>Obsah / charakteristika</w:t>
            </w:r>
          </w:p>
        </w:tc>
        <w:tc>
          <w:tcPr>
            <w:tcW w:w="0" w:type="auto"/>
            <w:vAlign w:val="center"/>
            <w:hideMark/>
          </w:tcPr>
          <w:p w:rsidR="00EF55E9" w:rsidRPr="00EF55E9" w:rsidRDefault="00EF55E9" w:rsidP="007F55C9">
            <w:pPr>
              <w:rPr>
                <w:rFonts w:cstheme="minorHAnsi"/>
                <w:b/>
                <w:bCs/>
                <w:color w:val="C00000"/>
                <w:sz w:val="16"/>
                <w:szCs w:val="16"/>
              </w:rPr>
            </w:pPr>
            <w:r w:rsidRPr="00EF55E9">
              <w:rPr>
                <w:rFonts w:cstheme="minorHAnsi"/>
                <w:b/>
                <w:bCs/>
                <w:color w:val="C00000"/>
                <w:sz w:val="16"/>
                <w:szCs w:val="16"/>
              </w:rPr>
              <w:t>Typické skills / koncepty</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Requirements Engineering</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Analýza, sběr, specifikace, sledovatelnost a správa požadavků.</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UML, BPMN, JIRA, Confluence, API specification, traceability.</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D2</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System &amp; Software Architecture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Návrh systémů, architektonické modelování, integrace komponent, API design.</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architecture, system design, scalability, integration, microservices.</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D3</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Software Engineering Principles</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Obecné principy vývoje a údržby SW, návrhové vzory, debugging, troubleshooting.</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software development, OOP, algorithms, debugging, troubleshooting.</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lastRenderedPageBreak/>
              <w:t>D4</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Programming &amp; Scripting Languages</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Praktické jazyky pro vývoj aplikací a skriptování.</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python, java, c, c++, go, kotlin, rust, php, powershell, bash.</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D5</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Frontend Development &amp; UX/UI</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Uživatelská rozhraní, webové technologie, UX design.</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javascript, html, css, react, angular, vue, figma, bootstrap.</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D6</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Backend Development &amp; APIs</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Serverová logika, datové operace, API rozhraní a integrace.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node.js, express, asp.net, spring, php, rest, graphql.</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D7</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Databases &amp; Data Management</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Datové systémy, modelování, správa a optimalizace.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sql, postgresql, mysql, mongodb, redis, oracle.</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D8</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Data Analytics &amp; Machine Learning</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Analýza, zpracování a vizualizace dat, prediktivní modely.</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r, pandas, numpy, tableau, power bi, sklearn, ml, ai.</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D9</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DevOps &amp; Deployment</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CI/CD, build &amp; release, automatizace, infrastruktura jako kód.</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docker, kubernetes, jenkins, terraform, pipelines, gitlab ci.</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D10</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Cloud &amp; Virtualization</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Správa cloudových prostředí, provisioning, monitoring.</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aws, azure, gcp, vmware, openstack, cloudformation.</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D11</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Testing &amp; Quality Assurance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Testování, kontrola kvality, automatizace testů, TDD.</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testing, qa, selenium, unit testing, test automation.</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D12</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Security &amp; Risk Management</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Bezpečnost, šifrování, audity, řízení rizik a compliance.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cybersecurity, encryption, risk management, iso 27001, firewall.</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D13</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Documentation &amp; Knowledge Management</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Tvorba a správa dokumentace, verze, audity, školení uživatelů.</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documentation, confluence, version control, training, presentation.</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D14</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Project &amp; Process Management</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Řízení životního cyklu, iterací, plánování, agilní metodiky.</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agile, scrum, kanban, project coordination, release management.</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D15</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Monitoring &amp; Continuous Improvement</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Sledování výkonu, metriky, retrospektivy, optimalizace procesů.</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monitoring, observability, metrics, feedback, performance.</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D16</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Compliance &amp; Standards</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Normy, audity, soulady se standardy, ISO, ITIL.</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audit, compliance, itil, governance, iso 9001, documentation review.</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D17</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Communication &amp; Collaboration</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Komunikace, týmová spolupráce, sdílení znalostí, facilitace.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teamwork, communication, coordination, meeting facilitation.</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D18</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Business &amp; Domain Understanding</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Konkrétní aplikační kontext (např. finance, healthcare, education, retail).</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domain knowledge, business processes, industry expertise.</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D19</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Office &amp; Productivity Tools</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Kancelářské nástroje, reporting, podpora týmové práce.</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excel, powerpoint, sharepoint, ms teams, outlook.</w:t>
            </w:r>
          </w:p>
        </w:tc>
      </w:tr>
      <w:tr w:rsidR="00EF55E9" w:rsidRPr="00EF55E9" w:rsidTr="007F55C9">
        <w:trPr>
          <w:tblCellSpacing w:w="15" w:type="dxa"/>
        </w:trPr>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D20</w:t>
            </w:r>
          </w:p>
        </w:tc>
        <w:tc>
          <w:tcPr>
            <w:tcW w:w="0" w:type="auto"/>
            <w:vAlign w:val="center"/>
            <w:hideMark/>
          </w:tcPr>
          <w:p w:rsidR="00EF55E9" w:rsidRPr="00EF55E9" w:rsidRDefault="00EF55E9" w:rsidP="007F55C9">
            <w:pPr>
              <w:rPr>
                <w:rFonts w:cstheme="minorHAnsi"/>
                <w:color w:val="C00000"/>
                <w:sz w:val="16"/>
                <w:szCs w:val="16"/>
              </w:rPr>
            </w:pPr>
            <w:r w:rsidRPr="00EF55E9">
              <w:rPr>
                <w:rStyle w:val="Siln"/>
                <w:rFonts w:cstheme="minorHAnsi"/>
                <w:color w:val="C00000"/>
                <w:sz w:val="16"/>
                <w:szCs w:val="16"/>
              </w:rPr>
              <w:t>Creative &amp; Design Tools</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Vizualizace, grafika, tvorba rozhraní.</w:t>
            </w:r>
          </w:p>
        </w:tc>
        <w:tc>
          <w:tcPr>
            <w:tcW w:w="0" w:type="auto"/>
            <w:vAlign w:val="center"/>
            <w:hideMark/>
          </w:tcPr>
          <w:p w:rsidR="00EF55E9" w:rsidRPr="00EF55E9" w:rsidRDefault="00EF55E9" w:rsidP="007F55C9">
            <w:pPr>
              <w:rPr>
                <w:rFonts w:cstheme="minorHAnsi"/>
                <w:color w:val="C00000"/>
                <w:sz w:val="16"/>
                <w:szCs w:val="16"/>
              </w:rPr>
            </w:pPr>
            <w:r w:rsidRPr="00EF55E9">
              <w:rPr>
                <w:rFonts w:cstheme="minorHAnsi"/>
                <w:color w:val="C00000"/>
                <w:sz w:val="16"/>
                <w:szCs w:val="16"/>
              </w:rPr>
              <w:t>photoshop, illustrator, indesign, canva, figma.</w:t>
            </w:r>
          </w:p>
        </w:tc>
      </w:tr>
    </w:tbl>
    <w:p w:rsidR="00EF55E9" w:rsidRDefault="00EF55E9" w:rsidP="00EF55E9">
      <w:pPr>
        <w:spacing w:after="0" w:line="288" w:lineRule="auto"/>
        <w:rPr>
          <w:sz w:val="20"/>
        </w:rPr>
      </w:pPr>
    </w:p>
    <w:p w:rsidR="00EF55E9" w:rsidRDefault="00EF55E9" w:rsidP="00EF55E9">
      <w:pPr>
        <w:spacing w:after="0" w:line="288" w:lineRule="auto"/>
        <w:rPr>
          <w:sz w:val="20"/>
        </w:rPr>
      </w:pPr>
    </w:p>
    <w:p w:rsidR="007F55C9" w:rsidRPr="007F55C9" w:rsidRDefault="00EF55E9" w:rsidP="007F55C9">
      <w:pPr>
        <w:pStyle w:val="Odstavecseseznamem"/>
        <w:numPr>
          <w:ilvl w:val="0"/>
          <w:numId w:val="3"/>
        </w:numPr>
        <w:spacing w:after="0" w:line="288" w:lineRule="auto"/>
        <w:rPr>
          <w:sz w:val="20"/>
        </w:rPr>
      </w:pPr>
      <w:r>
        <w:rPr>
          <w:sz w:val="20"/>
        </w:rPr>
        <w:t xml:space="preserve">V tuto chvíli </w:t>
      </w:r>
      <w:r w:rsidR="007F55C9">
        <w:rPr>
          <w:sz w:val="20"/>
        </w:rPr>
        <w:t>lze provést mechanismus stanovení míry shody. Výsledek je pak dobré doladit (úpravy umí navrhnout GPT) a stanovit skutečné hodnoty v tabulce, které budou brány jako relevantní – na základě deskriptivních statistik.</w:t>
      </w:r>
      <w:r w:rsidR="007F55C9">
        <w:rPr>
          <w:sz w:val="20"/>
        </w:rPr>
        <w:br/>
        <w:t xml:space="preserve">Jak to funguje? GPT/systém </w:t>
      </w:r>
      <w:r w:rsidR="007F55C9" w:rsidRPr="007F55C9">
        <w:rPr>
          <w:sz w:val="20"/>
        </w:rPr>
        <w:t>se snaží číselně vyjádřit, jak moc spolu konkrétní kompetence a dovednost souvisejí, a k tomu používá pět různých „pohledů“. Každý má jiný význam:</w:t>
      </w:r>
    </w:p>
    <w:p w:rsidR="007F55C9" w:rsidRPr="007F55C9" w:rsidRDefault="007F55C9" w:rsidP="007F55C9">
      <w:pPr>
        <w:pStyle w:val="Odstavecseseznamem"/>
        <w:spacing w:after="0" w:line="288" w:lineRule="auto"/>
        <w:rPr>
          <w:sz w:val="20"/>
        </w:rPr>
      </w:pPr>
      <w:r w:rsidRPr="007F55C9">
        <w:rPr>
          <w:b/>
          <w:sz w:val="20"/>
        </w:rPr>
        <w:t>E – přesná nebo synonymní shoda</w:t>
      </w:r>
      <w:r w:rsidRPr="007F55C9">
        <w:rPr>
          <w:sz w:val="20"/>
        </w:rPr>
        <w:br/>
        <w:t xml:space="preserve">Pokud se název dovednosti (nebo její překlad či synonymum) přímo vyskytne v textu kompetence, </w:t>
      </w:r>
      <w:r w:rsidRPr="007F55C9">
        <w:rPr>
          <w:sz w:val="20"/>
        </w:rPr>
        <w:lastRenderedPageBreak/>
        <w:t>dostane plný bod. Např. když je v popisu „testování softwaru“ a dovednost je „software testing“, bere se to jako jistá shoda.</w:t>
      </w:r>
    </w:p>
    <w:p w:rsidR="007F55C9" w:rsidRPr="007F55C9" w:rsidRDefault="007F55C9" w:rsidP="007F55C9">
      <w:pPr>
        <w:pStyle w:val="Odstavecseseznamem"/>
        <w:spacing w:after="0" w:line="288" w:lineRule="auto"/>
        <w:rPr>
          <w:sz w:val="20"/>
        </w:rPr>
      </w:pPr>
      <w:r w:rsidRPr="007F55C9">
        <w:rPr>
          <w:b/>
          <w:sz w:val="20"/>
        </w:rPr>
        <w:t>J – překryv slov (Jaccard)</w:t>
      </w:r>
      <w:r w:rsidRPr="007F55C9">
        <w:rPr>
          <w:sz w:val="20"/>
        </w:rPr>
        <w:br/>
        <w:t>Zjišťuje, kolik slov mají oba texty společných. Čím víc sdílí stejné výrazy (např. analýza dat ↔ data analysis), tím vyšší podobnost.</w:t>
      </w:r>
    </w:p>
    <w:p w:rsidR="007F55C9" w:rsidRPr="007F55C9" w:rsidRDefault="007F55C9" w:rsidP="007F55C9">
      <w:pPr>
        <w:pStyle w:val="Odstavecseseznamem"/>
        <w:spacing w:after="0" w:line="288" w:lineRule="auto"/>
        <w:rPr>
          <w:sz w:val="20"/>
        </w:rPr>
      </w:pPr>
      <w:r w:rsidRPr="007F55C9">
        <w:rPr>
          <w:b/>
          <w:sz w:val="20"/>
        </w:rPr>
        <w:t>C – významová blízkost podle písmen (kosinová podobnost n-gramů)</w:t>
      </w:r>
      <w:r w:rsidRPr="007F55C9">
        <w:rPr>
          <w:sz w:val="20"/>
        </w:rPr>
        <w:br/>
        <w:t>Porovnává, jak si texty „foneticky“ nebo „písmenně“ připomínají — sleduje krátké sekvence 3–5 znaků, takže rozpozná i podobné tvary slov (např. analyzovat ↔ analysis).</w:t>
      </w:r>
    </w:p>
    <w:p w:rsidR="007F55C9" w:rsidRPr="007F55C9" w:rsidRDefault="007F55C9" w:rsidP="007F55C9">
      <w:pPr>
        <w:pStyle w:val="Odstavecseseznamem"/>
        <w:spacing w:after="0" w:line="288" w:lineRule="auto"/>
        <w:rPr>
          <w:sz w:val="20"/>
        </w:rPr>
      </w:pPr>
      <w:r w:rsidRPr="007F55C9">
        <w:rPr>
          <w:b/>
          <w:sz w:val="20"/>
        </w:rPr>
        <w:t>D – doménový přírůstek (domain boost)</w:t>
      </w:r>
      <w:r w:rsidRPr="007F55C9">
        <w:rPr>
          <w:sz w:val="20"/>
        </w:rPr>
        <w:br/>
        <w:t>Když dovednost i kompetence spadají do stejné odborné oblasti, přičte se malý bonus. Například „DevOps pipeline“ a dovednost „Docker“ spadají do stejné domény, takže systém lehce zvýší jejich skóre.</w:t>
      </w:r>
    </w:p>
    <w:p w:rsidR="007F55C9" w:rsidRPr="007F55C9" w:rsidRDefault="007F55C9" w:rsidP="007F55C9">
      <w:pPr>
        <w:pStyle w:val="Odstavecseseznamem"/>
        <w:spacing w:after="0" w:line="288" w:lineRule="auto"/>
        <w:rPr>
          <w:sz w:val="20"/>
        </w:rPr>
      </w:pPr>
      <w:r w:rsidRPr="007F55C9">
        <w:rPr>
          <w:b/>
          <w:sz w:val="20"/>
        </w:rPr>
        <w:t>P – váha podle popularity (popularity prior)</w:t>
      </w:r>
      <w:r w:rsidRPr="007F55C9">
        <w:rPr>
          <w:sz w:val="20"/>
        </w:rPr>
        <w:br/>
        <w:t>Dovednosti, které se na trhu práce vyskytují častěji, dostanou mírný bonus, protože jsou pravděpodobně důležitější. Čím víc je daná dovednost poptávaná, tím větší prioritu má při shodě s kompetencí.</w:t>
      </w:r>
    </w:p>
    <w:p w:rsidR="00EF55E9" w:rsidRPr="00950453" w:rsidRDefault="007F55C9" w:rsidP="007F55C9">
      <w:pPr>
        <w:pStyle w:val="Odstavecseseznamem"/>
        <w:spacing w:after="0" w:line="288" w:lineRule="auto"/>
        <w:rPr>
          <w:sz w:val="20"/>
        </w:rPr>
      </w:pPr>
      <w:r w:rsidRPr="007F55C9">
        <w:rPr>
          <w:sz w:val="20"/>
        </w:rPr>
        <w:t>Dohromady se tyto složky sečtou (každá s jinou vahou) a výsledkem je číslo mezi 0 a 1, které říká, jak silně daná dovednost souvisí s danou kompetencí.</w:t>
      </w:r>
      <w:r w:rsidR="00950453">
        <w:rPr>
          <w:sz w:val="20"/>
        </w:rPr>
        <w:br/>
        <w:t>-</w:t>
      </w:r>
      <w:r w:rsidR="00950453" w:rsidRPr="00950453">
        <w:rPr>
          <w:sz w:val="20"/>
        </w:rPr>
        <w:t>&gt;</w:t>
      </w:r>
      <w:r w:rsidR="00950453">
        <w:rPr>
          <w:sz w:val="20"/>
        </w:rPr>
        <w:t xml:space="preserve"> výsledek v souboru </w:t>
      </w:r>
      <w:r w:rsidR="00950453" w:rsidRPr="00950453">
        <w:rPr>
          <w:b/>
          <w:sz w:val="20"/>
          <w:highlight w:val="yellow"/>
        </w:rPr>
        <w:t>relevance_matrix_FULL_v3_with_R_negfilter.xlsx</w:t>
      </w:r>
    </w:p>
    <w:p w:rsidR="007F55C9" w:rsidRDefault="007F55C9" w:rsidP="007F55C9">
      <w:pPr>
        <w:pStyle w:val="Normlnweb"/>
        <w:spacing w:before="0" w:beforeAutospacing="0" w:after="0" w:afterAutospacing="0"/>
        <w:rPr>
          <w:rFonts w:asciiTheme="minorHAnsi" w:hAnsiTheme="minorHAnsi" w:cstheme="minorHAnsi"/>
          <w:b/>
          <w:i/>
          <w:color w:val="0070C0"/>
          <w:sz w:val="20"/>
          <w:szCs w:val="20"/>
        </w:rPr>
      </w:pPr>
    </w:p>
    <w:p w:rsidR="00950453" w:rsidRDefault="00950453" w:rsidP="007F55C9">
      <w:pPr>
        <w:pStyle w:val="Normlnweb"/>
        <w:spacing w:before="0" w:beforeAutospacing="0" w:after="0" w:afterAutospacing="0"/>
        <w:rPr>
          <w:rFonts w:asciiTheme="minorHAnsi" w:hAnsiTheme="minorHAnsi" w:cstheme="minorHAnsi"/>
          <w:b/>
          <w:i/>
          <w:color w:val="0070C0"/>
          <w:sz w:val="20"/>
          <w:szCs w:val="20"/>
        </w:rPr>
      </w:pPr>
    </w:p>
    <w:p w:rsidR="00950453" w:rsidRDefault="00950453" w:rsidP="007F55C9">
      <w:pPr>
        <w:pStyle w:val="Normlnweb"/>
        <w:spacing w:before="0" w:beforeAutospacing="0" w:after="0" w:afterAutospacing="0"/>
        <w:rPr>
          <w:rFonts w:asciiTheme="minorHAnsi" w:hAnsiTheme="minorHAnsi" w:cstheme="minorHAnsi"/>
          <w:b/>
          <w:i/>
          <w:color w:val="0070C0"/>
          <w:sz w:val="20"/>
          <w:szCs w:val="20"/>
        </w:rPr>
      </w:pPr>
    </w:p>
    <w:p w:rsidR="007F55C9" w:rsidRPr="007F55C9" w:rsidRDefault="007F55C9" w:rsidP="007F55C9">
      <w:pPr>
        <w:pStyle w:val="Normlnweb"/>
        <w:spacing w:before="0" w:beforeAutospacing="0" w:after="0" w:afterAutospacing="0"/>
        <w:rPr>
          <w:rFonts w:asciiTheme="minorHAnsi" w:hAnsiTheme="minorHAnsi" w:cstheme="minorHAnsi"/>
          <w:b/>
          <w:i/>
          <w:color w:val="0070C0"/>
          <w:sz w:val="20"/>
          <w:szCs w:val="20"/>
        </w:rPr>
      </w:pPr>
      <w:r w:rsidRPr="007F55C9">
        <w:rPr>
          <w:rFonts w:asciiTheme="minorHAnsi" w:hAnsiTheme="minorHAnsi" w:cstheme="minorHAnsi"/>
          <w:b/>
          <w:i/>
          <w:color w:val="0070C0"/>
          <w:sz w:val="20"/>
          <w:szCs w:val="20"/>
        </w:rPr>
        <w:t>Stanovení shody mezi hard skills a metodikou</w:t>
      </w:r>
    </w:p>
    <w:p w:rsidR="007F55C9" w:rsidRPr="007F55C9" w:rsidRDefault="007F55C9" w:rsidP="007F55C9">
      <w:pPr>
        <w:pStyle w:val="Normlnweb"/>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Načti klasifikační matici kompetencí ze souboru „matice_pracovni.xlsx“ (list „c“) a seznam dovedností ze souboru „_skills_domain_mapping.xlsx“.</w:t>
      </w:r>
      <w:r w:rsidRPr="007F55C9">
        <w:rPr>
          <w:rFonts w:asciiTheme="minorHAnsi" w:hAnsiTheme="minorHAnsi" w:cstheme="minorHAnsi"/>
          <w:i/>
          <w:color w:val="0070C0"/>
          <w:sz w:val="20"/>
          <w:szCs w:val="20"/>
        </w:rPr>
        <w:br/>
        <w:t>Vytvoř úplnou matici relevance mezi každou kompetencí a každou dovedností podle následujících kroků.</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Normalizuj texty (malá písmena, odstranění diakritiky, sjednocení mezer). Odstraň běžná česká a anglická stopslova, ale zachovej jednopísmenný token „R“.</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Použij všechny názvy sloupců z matice kromě Code, polozka, r a c. Spoj je s tabulkou _skills_domain_mapping.xlsx podle normalizovaného názvu.</w:t>
      </w:r>
      <w:r w:rsidRPr="007F55C9">
        <w:rPr>
          <w:rFonts w:asciiTheme="minorHAnsi" w:hAnsiTheme="minorHAnsi" w:cstheme="minorHAnsi"/>
          <w:i/>
          <w:color w:val="0070C0"/>
          <w:sz w:val="20"/>
          <w:szCs w:val="20"/>
        </w:rPr>
        <w:br/>
        <w:t>Pokud chybí jazyk R, doplň jej ručně se jménem „R“, doménou „D8 Data Analytics &amp; Machine Learning“ a počtem odpovídajícím přibližně 60 % maxima sloupce count.</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Normalizuj texty kompetencí a urči dominantní domény podle výskytu klíčových slov. Výsledek ulož jako vektor vah domén (součet vah = 1). Použij mapu příbuznosti domén RELATED, ale bez vztahu mezi D13 a D20.</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Pro každou dvojici kompetence × dovednost spočítej dílčí podobnosti:</w:t>
      </w:r>
      <w:r w:rsidRPr="007F55C9">
        <w:rPr>
          <w:rFonts w:asciiTheme="minorHAnsi" w:hAnsiTheme="minorHAnsi" w:cstheme="minorHAnsi"/>
          <w:i/>
          <w:color w:val="0070C0"/>
          <w:sz w:val="20"/>
          <w:szCs w:val="20"/>
        </w:rPr>
        <w:br/>
        <w:t>E – exact/synonym/phrase match (1 při přímé shodě nebo překladu podle bilingualního slovníku PHRASES),</w:t>
      </w:r>
      <w:r w:rsidRPr="007F55C9">
        <w:rPr>
          <w:rFonts w:asciiTheme="minorHAnsi" w:hAnsiTheme="minorHAnsi" w:cstheme="minorHAnsi"/>
          <w:i/>
          <w:color w:val="0070C0"/>
          <w:sz w:val="20"/>
          <w:szCs w:val="20"/>
        </w:rPr>
        <w:br/>
        <w:t>J – Jaccardův překryv tokenů,</w:t>
      </w:r>
      <w:r w:rsidRPr="007F55C9">
        <w:rPr>
          <w:rFonts w:asciiTheme="minorHAnsi" w:hAnsiTheme="minorHAnsi" w:cstheme="minorHAnsi"/>
          <w:i/>
          <w:color w:val="0070C0"/>
          <w:sz w:val="20"/>
          <w:szCs w:val="20"/>
        </w:rPr>
        <w:br/>
        <w:t>C – kosinová podobnost znakových n-gramů (3–5 znaků),</w:t>
      </w:r>
      <w:r w:rsidRPr="007F55C9">
        <w:rPr>
          <w:rFonts w:asciiTheme="minorHAnsi" w:hAnsiTheme="minorHAnsi" w:cstheme="minorHAnsi"/>
          <w:i/>
          <w:color w:val="0070C0"/>
          <w:sz w:val="20"/>
          <w:szCs w:val="20"/>
        </w:rPr>
        <w:br/>
        <w:t>D – domain boost (+0.10 až +0.30 při shodě domény, +0.05 při příbuznosti),</w:t>
      </w:r>
      <w:r w:rsidRPr="007F55C9">
        <w:rPr>
          <w:rFonts w:asciiTheme="minorHAnsi" w:hAnsiTheme="minorHAnsi" w:cstheme="minorHAnsi"/>
          <w:i/>
          <w:color w:val="0070C0"/>
          <w:sz w:val="20"/>
          <w:szCs w:val="20"/>
        </w:rPr>
        <w:br/>
        <w:t>P – popularity prior (+0.10 × log(count) při shodě domény).</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Vypočítej celkové skóre:</w:t>
      </w:r>
      <w:r w:rsidRPr="007F55C9">
        <w:rPr>
          <w:rFonts w:asciiTheme="minorHAnsi" w:hAnsiTheme="minorHAnsi" w:cstheme="minorHAnsi"/>
          <w:i/>
          <w:color w:val="0070C0"/>
          <w:sz w:val="20"/>
          <w:szCs w:val="20"/>
        </w:rPr>
        <w:br/>
        <w:t>S = 0.45E + 0.20J + 0.25C + D + P</w:t>
      </w:r>
      <w:r w:rsidRPr="007F55C9">
        <w:rPr>
          <w:rFonts w:asciiTheme="minorHAnsi" w:hAnsiTheme="minorHAnsi" w:cstheme="minorHAnsi"/>
          <w:i/>
          <w:color w:val="0070C0"/>
          <w:sz w:val="20"/>
          <w:szCs w:val="20"/>
        </w:rPr>
        <w:br/>
        <w:t>a omez výsledky na interval 0–1.</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Aplikuj negativní filtr pro „creative tools“.</w:t>
      </w:r>
      <w:r w:rsidRPr="007F55C9">
        <w:rPr>
          <w:rFonts w:asciiTheme="minorHAnsi" w:hAnsiTheme="minorHAnsi" w:cstheme="minorHAnsi"/>
          <w:i/>
          <w:color w:val="0070C0"/>
          <w:sz w:val="20"/>
          <w:szCs w:val="20"/>
        </w:rPr>
        <w:br/>
        <w:t>Definuj množinu: {photoshop, illustrator, indesign, adobe, canva, corel, design, figma}.</w:t>
      </w:r>
      <w:r w:rsidRPr="007F55C9">
        <w:rPr>
          <w:rFonts w:asciiTheme="minorHAnsi" w:hAnsiTheme="minorHAnsi" w:cstheme="minorHAnsi"/>
          <w:i/>
          <w:color w:val="0070C0"/>
          <w:sz w:val="20"/>
          <w:szCs w:val="20"/>
        </w:rPr>
        <w:br/>
        <w:t>Pokud text kompetence neobsahuje žádné ze slov „vizualizac“, „graf“, „ux“, „ui“, „navrh“, „design“, „prototyp“, pak sniž skóre všech těchto dovedností o 0.15 bodu.</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Ulož výsledky do souboru „relevance_matrix_FULL_v3_with_R_negfilter.xlsx“.</w:t>
      </w:r>
      <w:r w:rsidRPr="007F55C9">
        <w:rPr>
          <w:rFonts w:asciiTheme="minorHAnsi" w:hAnsiTheme="minorHAnsi" w:cstheme="minorHAnsi"/>
          <w:i/>
          <w:color w:val="0070C0"/>
          <w:sz w:val="20"/>
          <w:szCs w:val="20"/>
        </w:rPr>
        <w:br/>
        <w:t>List „full_matrix“ bude obsahovat celou matici (kompetence × dovednosti).</w:t>
      </w:r>
      <w:r w:rsidRPr="007F55C9">
        <w:rPr>
          <w:rFonts w:asciiTheme="minorHAnsi" w:hAnsiTheme="minorHAnsi" w:cstheme="minorHAnsi"/>
          <w:i/>
          <w:color w:val="0070C0"/>
          <w:sz w:val="20"/>
          <w:szCs w:val="20"/>
        </w:rPr>
        <w:br/>
        <w:t xml:space="preserve">List „top20_per_competency“ bude obsahovat dvacet nejrelevantnějších dovedností pro každou </w:t>
      </w:r>
      <w:r w:rsidRPr="007F55C9">
        <w:rPr>
          <w:rFonts w:asciiTheme="minorHAnsi" w:hAnsiTheme="minorHAnsi" w:cstheme="minorHAnsi"/>
          <w:i/>
          <w:color w:val="0070C0"/>
          <w:sz w:val="20"/>
          <w:szCs w:val="20"/>
        </w:rPr>
        <w:lastRenderedPageBreak/>
        <w:t>kompetenci.</w:t>
      </w:r>
      <w:r w:rsidRPr="007F55C9">
        <w:rPr>
          <w:rFonts w:asciiTheme="minorHAnsi" w:hAnsiTheme="minorHAnsi" w:cstheme="minorHAnsi"/>
          <w:i/>
          <w:color w:val="0070C0"/>
          <w:sz w:val="20"/>
          <w:szCs w:val="20"/>
        </w:rPr>
        <w:br/>
        <w:t>Přidej kontrolní výpis top-15 dovedností pro kompetenci obsahující frázi „nefunkční požadavky“.</w:t>
      </w:r>
    </w:p>
    <w:p w:rsidR="007F55C9" w:rsidRPr="007F55C9" w:rsidRDefault="007F55C9" w:rsidP="007F55C9">
      <w:pPr>
        <w:pStyle w:val="Normlnweb"/>
        <w:numPr>
          <w:ilvl w:val="0"/>
          <w:numId w:val="35"/>
        </w:numPr>
        <w:spacing w:before="0" w:beforeAutospacing="0" w:after="0" w:afterAutospacing="0"/>
        <w:rPr>
          <w:rFonts w:asciiTheme="minorHAnsi" w:hAnsiTheme="minorHAnsi" w:cstheme="minorHAnsi"/>
          <w:i/>
          <w:color w:val="0070C0"/>
          <w:sz w:val="20"/>
          <w:szCs w:val="20"/>
        </w:rPr>
      </w:pPr>
      <w:r w:rsidRPr="007F55C9">
        <w:rPr>
          <w:rFonts w:asciiTheme="minorHAnsi" w:hAnsiTheme="minorHAnsi" w:cstheme="minorHAnsi"/>
          <w:i/>
          <w:color w:val="0070C0"/>
          <w:sz w:val="20"/>
          <w:szCs w:val="20"/>
        </w:rPr>
        <w:t>Výsledná matice musí zahrnovat jazyk R, vyloučit creative tools z ne-vizuálních kompetencí a neprovádět žádný boost mezi D13 a D20. Skóre má být spojité v intervalu 0–1.</w:t>
      </w:r>
    </w:p>
    <w:p w:rsidR="007F55C9" w:rsidRDefault="007F55C9" w:rsidP="007F55C9">
      <w:pPr>
        <w:spacing w:after="0" w:line="288" w:lineRule="auto"/>
        <w:rPr>
          <w:color w:val="0070C0"/>
          <w:sz w:val="20"/>
        </w:rPr>
      </w:pPr>
    </w:p>
    <w:p w:rsidR="0084077A" w:rsidRDefault="0084077A" w:rsidP="007F55C9">
      <w:pPr>
        <w:spacing w:after="0" w:line="288" w:lineRule="auto"/>
        <w:rPr>
          <w:color w:val="0070C0"/>
          <w:sz w:val="20"/>
        </w:rPr>
      </w:pPr>
    </w:p>
    <w:p w:rsidR="0084077A" w:rsidRDefault="0084077A" w:rsidP="007F55C9">
      <w:pPr>
        <w:spacing w:after="0" w:line="288" w:lineRule="auto"/>
        <w:rPr>
          <w:color w:val="0070C0"/>
          <w:sz w:val="20"/>
        </w:rPr>
      </w:pPr>
    </w:p>
    <w:p w:rsidR="0084077A" w:rsidRDefault="0084077A" w:rsidP="007F55C9">
      <w:pPr>
        <w:spacing w:after="0" w:line="288" w:lineRule="auto"/>
        <w:rPr>
          <w:color w:val="0070C0"/>
          <w:sz w:val="20"/>
        </w:rPr>
      </w:pPr>
    </w:p>
    <w:p w:rsidR="0084077A" w:rsidRPr="0084077A" w:rsidRDefault="0084077A" w:rsidP="0084077A">
      <w:pPr>
        <w:spacing w:after="0" w:line="288" w:lineRule="auto"/>
        <w:rPr>
          <w:b/>
          <w:sz w:val="20"/>
        </w:rPr>
      </w:pPr>
      <w:r w:rsidRPr="0084077A">
        <w:rPr>
          <w:b/>
          <w:sz w:val="20"/>
        </w:rPr>
        <w:t>Poznámky</w:t>
      </w:r>
    </w:p>
    <w:p w:rsidR="0084077A" w:rsidRPr="007A0740" w:rsidRDefault="0084077A" w:rsidP="0084077A">
      <w:pPr>
        <w:pStyle w:val="Odstavecseseznamem"/>
        <w:numPr>
          <w:ilvl w:val="0"/>
          <w:numId w:val="3"/>
        </w:numPr>
        <w:spacing w:after="0" w:line="288" w:lineRule="auto"/>
        <w:rPr>
          <w:sz w:val="20"/>
        </w:rPr>
      </w:pPr>
      <w:r w:rsidRPr="007A0740">
        <w:rPr>
          <w:sz w:val="20"/>
        </w:rPr>
        <w:t>Bylo by dobré se dohodnout na metodice stanovení shody klasifikace a hard skills. (Nyní víceméně navržena a doladěna za pomocí GPT) Jinak řečeno, není jisté, že tohle je ideální, doladěná verze. S tím souvisí skutečnost, že máme sice výstup – matici relevance, ale teď by bylo vhodné, aby se na tuto matici podíval někdo, kdo tomu rozumí a řekl, že hard skills byly přiřazeny logicky správně. Je to postaveno na určitých pravidlech, ale přeci jen se nejedná o deterministickou aritmetiku :o))</w:t>
      </w:r>
      <w:r w:rsidR="007A0740" w:rsidRPr="007A0740">
        <w:rPr>
          <w:sz w:val="20"/>
        </w:rPr>
        <w:br/>
        <w:t>Jinak řečeno, tento výstup by měl být brán jen jako jeden zdroj a neměli bychom se na něj slepě spoléhat (vždy se mohou objevit chyby – např. jazyk R v tabulce; navíc samotný natural language processing vždy vede k jisté míře nepřesnosti).</w:t>
      </w:r>
    </w:p>
    <w:p w:rsidR="0084077A" w:rsidRPr="007A0740" w:rsidRDefault="0084077A" w:rsidP="0084077A">
      <w:pPr>
        <w:pStyle w:val="Odstavecseseznamem"/>
        <w:numPr>
          <w:ilvl w:val="0"/>
          <w:numId w:val="3"/>
        </w:numPr>
        <w:spacing w:after="0" w:line="288" w:lineRule="auto"/>
        <w:rPr>
          <w:sz w:val="20"/>
        </w:rPr>
      </w:pPr>
      <w:r w:rsidRPr="007A0740">
        <w:rPr>
          <w:sz w:val="20"/>
        </w:rPr>
        <w:t>Tohle je metodika pro možné řešení posouzení shody klasifikace a hard skills – dle dohody s Honzou a Ivou na požadovaném výstupu. Jiné postupy budou použity pro jiný typ výstupu pro evaluaci nebo i jiný typ použití (např. definice karty povolání).</w:t>
      </w:r>
    </w:p>
    <w:p w:rsidR="0084077A" w:rsidRPr="007A0740" w:rsidRDefault="0084077A" w:rsidP="0084077A">
      <w:pPr>
        <w:pStyle w:val="Odstavecseseznamem"/>
        <w:numPr>
          <w:ilvl w:val="0"/>
          <w:numId w:val="3"/>
        </w:numPr>
        <w:spacing w:after="0" w:line="288" w:lineRule="auto"/>
        <w:rPr>
          <w:sz w:val="20"/>
        </w:rPr>
      </w:pPr>
      <w:r w:rsidRPr="007A0740">
        <w:rPr>
          <w:sz w:val="20"/>
        </w:rPr>
        <w:t>Celý proces vyžaduje poměrně dost manuálního ladění, takže je časově náročný. Rozhodně to není o tom, že „spustíme program“ na jiných inzerátech a dostaneme finální výsledek. Opět bude nutno projít stejným procesem a ten dolaďovat – nebude se ladit metodika, ale kontext.</w:t>
      </w:r>
      <w:bookmarkStart w:id="0" w:name="_GoBack"/>
      <w:bookmarkEnd w:id="0"/>
    </w:p>
    <w:sectPr w:rsidR="0084077A" w:rsidRPr="007A07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71613"/>
    <w:multiLevelType w:val="multilevel"/>
    <w:tmpl w:val="341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34"/>
    <w:multiLevelType w:val="multilevel"/>
    <w:tmpl w:val="965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5A0"/>
    <w:multiLevelType w:val="multilevel"/>
    <w:tmpl w:val="148CB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E5122"/>
    <w:multiLevelType w:val="multilevel"/>
    <w:tmpl w:val="94D2CC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71235"/>
    <w:multiLevelType w:val="multilevel"/>
    <w:tmpl w:val="6A9E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615D2"/>
    <w:multiLevelType w:val="multilevel"/>
    <w:tmpl w:val="83D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B6D06"/>
    <w:multiLevelType w:val="multilevel"/>
    <w:tmpl w:val="A97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F2B7D"/>
    <w:multiLevelType w:val="hybridMultilevel"/>
    <w:tmpl w:val="386E544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F6A3767"/>
    <w:multiLevelType w:val="multilevel"/>
    <w:tmpl w:val="2D2C7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B362E"/>
    <w:multiLevelType w:val="multilevel"/>
    <w:tmpl w:val="933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E76A5"/>
    <w:multiLevelType w:val="hybridMultilevel"/>
    <w:tmpl w:val="BCEEA750"/>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6144F41"/>
    <w:multiLevelType w:val="multilevel"/>
    <w:tmpl w:val="5D8E7F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175CA"/>
    <w:multiLevelType w:val="multilevel"/>
    <w:tmpl w:val="52B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B6A12"/>
    <w:multiLevelType w:val="hybridMultilevel"/>
    <w:tmpl w:val="351CE5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10639EA"/>
    <w:multiLevelType w:val="multilevel"/>
    <w:tmpl w:val="22F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62AEA"/>
    <w:multiLevelType w:val="multilevel"/>
    <w:tmpl w:val="F7E4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DF04EC"/>
    <w:multiLevelType w:val="multilevel"/>
    <w:tmpl w:val="F13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931FB"/>
    <w:multiLevelType w:val="multilevel"/>
    <w:tmpl w:val="48BA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63AA1"/>
    <w:multiLevelType w:val="multilevel"/>
    <w:tmpl w:val="EA3A4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04934"/>
    <w:multiLevelType w:val="multilevel"/>
    <w:tmpl w:val="3BCA0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3643C"/>
    <w:multiLevelType w:val="multilevel"/>
    <w:tmpl w:val="44B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E4801"/>
    <w:multiLevelType w:val="multilevel"/>
    <w:tmpl w:val="0C1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00A95"/>
    <w:multiLevelType w:val="multilevel"/>
    <w:tmpl w:val="64C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03638"/>
    <w:multiLevelType w:val="multilevel"/>
    <w:tmpl w:val="8C8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96E9E"/>
    <w:multiLevelType w:val="multilevel"/>
    <w:tmpl w:val="C2E2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220AC"/>
    <w:multiLevelType w:val="multilevel"/>
    <w:tmpl w:val="2662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D84EEE"/>
    <w:multiLevelType w:val="multilevel"/>
    <w:tmpl w:val="74C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029B1"/>
    <w:multiLevelType w:val="multilevel"/>
    <w:tmpl w:val="662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803C1"/>
    <w:multiLevelType w:val="multilevel"/>
    <w:tmpl w:val="6A4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323FA"/>
    <w:multiLevelType w:val="hybridMultilevel"/>
    <w:tmpl w:val="D28E2C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DCF75EB"/>
    <w:multiLevelType w:val="multilevel"/>
    <w:tmpl w:val="0E7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8381B"/>
    <w:multiLevelType w:val="hybridMultilevel"/>
    <w:tmpl w:val="2F9283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74B06728"/>
    <w:multiLevelType w:val="multilevel"/>
    <w:tmpl w:val="5FB64E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8841D8"/>
    <w:multiLevelType w:val="multilevel"/>
    <w:tmpl w:val="8232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1D1904"/>
    <w:multiLevelType w:val="multilevel"/>
    <w:tmpl w:val="A6E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1728E"/>
    <w:multiLevelType w:val="hybridMultilevel"/>
    <w:tmpl w:val="1A1C12C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5"/>
  </w:num>
  <w:num w:numId="2">
    <w:abstractNumId w:val="7"/>
  </w:num>
  <w:num w:numId="3">
    <w:abstractNumId w:val="13"/>
  </w:num>
  <w:num w:numId="4">
    <w:abstractNumId w:val="10"/>
  </w:num>
  <w:num w:numId="5">
    <w:abstractNumId w:val="29"/>
  </w:num>
  <w:num w:numId="6">
    <w:abstractNumId w:val="5"/>
  </w:num>
  <w:num w:numId="7">
    <w:abstractNumId w:val="17"/>
  </w:num>
  <w:num w:numId="8">
    <w:abstractNumId w:val="27"/>
  </w:num>
  <w:num w:numId="9">
    <w:abstractNumId w:val="12"/>
  </w:num>
  <w:num w:numId="10">
    <w:abstractNumId w:val="1"/>
  </w:num>
  <w:num w:numId="11">
    <w:abstractNumId w:val="28"/>
  </w:num>
  <w:num w:numId="12">
    <w:abstractNumId w:val="14"/>
  </w:num>
  <w:num w:numId="13">
    <w:abstractNumId w:val="16"/>
  </w:num>
  <w:num w:numId="14">
    <w:abstractNumId w:val="23"/>
  </w:num>
  <w:num w:numId="15">
    <w:abstractNumId w:val="30"/>
  </w:num>
  <w:num w:numId="16">
    <w:abstractNumId w:val="18"/>
  </w:num>
  <w:num w:numId="17">
    <w:abstractNumId w:val="9"/>
  </w:num>
  <w:num w:numId="18">
    <w:abstractNumId w:val="4"/>
  </w:num>
  <w:num w:numId="19">
    <w:abstractNumId w:val="8"/>
  </w:num>
  <w:num w:numId="20">
    <w:abstractNumId w:val="33"/>
  </w:num>
  <w:num w:numId="21">
    <w:abstractNumId w:val="6"/>
  </w:num>
  <w:num w:numId="22">
    <w:abstractNumId w:val="15"/>
  </w:num>
  <w:num w:numId="23">
    <w:abstractNumId w:val="22"/>
  </w:num>
  <w:num w:numId="24">
    <w:abstractNumId w:val="2"/>
  </w:num>
  <w:num w:numId="25">
    <w:abstractNumId w:val="20"/>
  </w:num>
  <w:num w:numId="26">
    <w:abstractNumId w:val="32"/>
  </w:num>
  <w:num w:numId="27">
    <w:abstractNumId w:val="34"/>
  </w:num>
  <w:num w:numId="28">
    <w:abstractNumId w:val="11"/>
  </w:num>
  <w:num w:numId="29">
    <w:abstractNumId w:val="24"/>
  </w:num>
  <w:num w:numId="30">
    <w:abstractNumId w:val="3"/>
  </w:num>
  <w:num w:numId="31">
    <w:abstractNumId w:val="0"/>
  </w:num>
  <w:num w:numId="32">
    <w:abstractNumId w:val="21"/>
  </w:num>
  <w:num w:numId="33">
    <w:abstractNumId w:val="19"/>
  </w:num>
  <w:num w:numId="34">
    <w:abstractNumId w:val="31"/>
  </w:num>
  <w:num w:numId="35">
    <w:abstractNumId w:val="25"/>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7D"/>
    <w:rsid w:val="001B0E4F"/>
    <w:rsid w:val="002F040E"/>
    <w:rsid w:val="00525F7D"/>
    <w:rsid w:val="007A0740"/>
    <w:rsid w:val="007F55C9"/>
    <w:rsid w:val="0084077A"/>
    <w:rsid w:val="008742AC"/>
    <w:rsid w:val="00950453"/>
    <w:rsid w:val="00B2043E"/>
    <w:rsid w:val="00B76FDA"/>
    <w:rsid w:val="00D84832"/>
    <w:rsid w:val="00EF55E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89E2"/>
  <w15:chartTrackingRefBased/>
  <w15:docId w15:val="{73639098-8D22-4E95-B952-B7C03058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style>
  <w:style w:type="paragraph" w:styleId="Nadpis1">
    <w:name w:val="heading 1"/>
    <w:basedOn w:val="Normln"/>
    <w:link w:val="Nadpis1Char"/>
    <w:uiPriority w:val="9"/>
    <w:qFormat/>
    <w:rsid w:val="002F04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paragraph" w:styleId="Nadpis2">
    <w:name w:val="heading 2"/>
    <w:basedOn w:val="Normln"/>
    <w:next w:val="Normln"/>
    <w:link w:val="Nadpis2Char"/>
    <w:uiPriority w:val="9"/>
    <w:semiHidden/>
    <w:unhideWhenUsed/>
    <w:qFormat/>
    <w:rsid w:val="008742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8742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2F040E"/>
    <w:pPr>
      <w:ind w:left="720"/>
      <w:contextualSpacing/>
    </w:pPr>
  </w:style>
  <w:style w:type="character" w:customStyle="1" w:styleId="Nadpis1Char">
    <w:name w:val="Nadpis 1 Char"/>
    <w:basedOn w:val="Standardnpsmoodstavce"/>
    <w:link w:val="Nadpis1"/>
    <w:uiPriority w:val="9"/>
    <w:rsid w:val="002F040E"/>
    <w:rPr>
      <w:rFonts w:ascii="Times New Roman" w:eastAsia="Times New Roman" w:hAnsi="Times New Roman" w:cs="Times New Roman"/>
      <w:b/>
      <w:bCs/>
      <w:kern w:val="36"/>
      <w:sz w:val="48"/>
      <w:szCs w:val="48"/>
      <w:lang w:eastAsia="cs-CZ"/>
    </w:rPr>
  </w:style>
  <w:style w:type="character" w:customStyle="1" w:styleId="Nadpis2Char">
    <w:name w:val="Nadpis 2 Char"/>
    <w:basedOn w:val="Standardnpsmoodstavce"/>
    <w:link w:val="Nadpis2"/>
    <w:uiPriority w:val="9"/>
    <w:semiHidden/>
    <w:rsid w:val="008742AC"/>
    <w:rPr>
      <w:rFonts w:asciiTheme="majorHAnsi" w:eastAsiaTheme="majorEastAsia" w:hAnsiTheme="majorHAnsi" w:cstheme="majorBidi"/>
      <w:color w:val="2F5496" w:themeColor="accent1" w:themeShade="BF"/>
      <w:sz w:val="26"/>
      <w:szCs w:val="26"/>
    </w:rPr>
  </w:style>
  <w:style w:type="character" w:customStyle="1" w:styleId="Nadpis3Char">
    <w:name w:val="Nadpis 3 Char"/>
    <w:basedOn w:val="Standardnpsmoodstavce"/>
    <w:link w:val="Nadpis3"/>
    <w:uiPriority w:val="9"/>
    <w:rsid w:val="008742AC"/>
    <w:rPr>
      <w:rFonts w:asciiTheme="majorHAnsi" w:eastAsiaTheme="majorEastAsia" w:hAnsiTheme="majorHAnsi" w:cstheme="majorBidi"/>
      <w:color w:val="1F3763" w:themeColor="accent1" w:themeShade="7F"/>
      <w:sz w:val="24"/>
      <w:szCs w:val="24"/>
    </w:rPr>
  </w:style>
  <w:style w:type="paragraph" w:styleId="Normlnweb">
    <w:name w:val="Normal (Web)"/>
    <w:basedOn w:val="Normln"/>
    <w:uiPriority w:val="99"/>
    <w:unhideWhenUsed/>
    <w:rsid w:val="008742AC"/>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8742AC"/>
    <w:rPr>
      <w:i/>
      <w:iCs/>
    </w:rPr>
  </w:style>
  <w:style w:type="character" w:styleId="Siln">
    <w:name w:val="Strong"/>
    <w:basedOn w:val="Standardnpsmoodstavce"/>
    <w:uiPriority w:val="22"/>
    <w:qFormat/>
    <w:rsid w:val="008742AC"/>
    <w:rPr>
      <w:b/>
      <w:bCs/>
    </w:rPr>
  </w:style>
  <w:style w:type="character" w:styleId="KdHTML">
    <w:name w:val="HTML Code"/>
    <w:basedOn w:val="Standardnpsmoodstavce"/>
    <w:uiPriority w:val="99"/>
    <w:semiHidden/>
    <w:unhideWhenUsed/>
    <w:rsid w:val="008742AC"/>
    <w:rPr>
      <w:rFonts w:ascii="Courier New" w:eastAsia="Times New Roman" w:hAnsi="Courier New" w:cs="Courier New"/>
      <w:sz w:val="20"/>
      <w:szCs w:val="20"/>
    </w:rPr>
  </w:style>
  <w:style w:type="paragraph" w:styleId="FormtovanvHTML">
    <w:name w:val="HTML Preformatted"/>
    <w:basedOn w:val="Normln"/>
    <w:link w:val="FormtovanvHTMLChar"/>
    <w:uiPriority w:val="99"/>
    <w:semiHidden/>
    <w:unhideWhenUsed/>
    <w:rsid w:val="00874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8742AC"/>
    <w:rPr>
      <w:rFonts w:ascii="Courier New" w:eastAsia="Times New Roman" w:hAnsi="Courier New" w:cs="Courier New"/>
      <w:sz w:val="20"/>
      <w:szCs w:val="20"/>
      <w:lang w:eastAsia="cs-CZ"/>
    </w:rPr>
  </w:style>
  <w:style w:type="character" w:customStyle="1" w:styleId="hljs-punctuation">
    <w:name w:val="hljs-punctuation"/>
    <w:basedOn w:val="Standardnpsmoodstavce"/>
    <w:rsid w:val="008742AC"/>
  </w:style>
  <w:style w:type="character" w:customStyle="1" w:styleId="hljs-attr">
    <w:name w:val="hljs-attr"/>
    <w:basedOn w:val="Standardnpsmoodstavce"/>
    <w:rsid w:val="008742AC"/>
  </w:style>
  <w:style w:type="character" w:customStyle="1" w:styleId="hljs-string">
    <w:name w:val="hljs-string"/>
    <w:basedOn w:val="Standardnpsmoodstavce"/>
    <w:rsid w:val="008742AC"/>
  </w:style>
  <w:style w:type="character" w:customStyle="1" w:styleId="hljs-number">
    <w:name w:val="hljs-number"/>
    <w:basedOn w:val="Standardnpsmoodstavce"/>
    <w:rsid w:val="00874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119793">
      <w:bodyDiv w:val="1"/>
      <w:marLeft w:val="0"/>
      <w:marRight w:val="0"/>
      <w:marTop w:val="0"/>
      <w:marBottom w:val="0"/>
      <w:divBdr>
        <w:top w:val="none" w:sz="0" w:space="0" w:color="auto"/>
        <w:left w:val="none" w:sz="0" w:space="0" w:color="auto"/>
        <w:bottom w:val="none" w:sz="0" w:space="0" w:color="auto"/>
        <w:right w:val="none" w:sz="0" w:space="0" w:color="auto"/>
      </w:divBdr>
    </w:div>
    <w:div w:id="656694052">
      <w:bodyDiv w:val="1"/>
      <w:marLeft w:val="0"/>
      <w:marRight w:val="0"/>
      <w:marTop w:val="0"/>
      <w:marBottom w:val="0"/>
      <w:divBdr>
        <w:top w:val="none" w:sz="0" w:space="0" w:color="auto"/>
        <w:left w:val="none" w:sz="0" w:space="0" w:color="auto"/>
        <w:bottom w:val="none" w:sz="0" w:space="0" w:color="auto"/>
        <w:right w:val="none" w:sz="0" w:space="0" w:color="auto"/>
      </w:divBdr>
    </w:div>
    <w:div w:id="752700720">
      <w:bodyDiv w:val="1"/>
      <w:marLeft w:val="0"/>
      <w:marRight w:val="0"/>
      <w:marTop w:val="0"/>
      <w:marBottom w:val="0"/>
      <w:divBdr>
        <w:top w:val="none" w:sz="0" w:space="0" w:color="auto"/>
        <w:left w:val="none" w:sz="0" w:space="0" w:color="auto"/>
        <w:bottom w:val="none" w:sz="0" w:space="0" w:color="auto"/>
        <w:right w:val="none" w:sz="0" w:space="0" w:color="auto"/>
      </w:divBdr>
    </w:div>
    <w:div w:id="1025331865">
      <w:bodyDiv w:val="1"/>
      <w:marLeft w:val="0"/>
      <w:marRight w:val="0"/>
      <w:marTop w:val="0"/>
      <w:marBottom w:val="0"/>
      <w:divBdr>
        <w:top w:val="none" w:sz="0" w:space="0" w:color="auto"/>
        <w:left w:val="none" w:sz="0" w:space="0" w:color="auto"/>
        <w:bottom w:val="none" w:sz="0" w:space="0" w:color="auto"/>
        <w:right w:val="none" w:sz="0" w:space="0" w:color="auto"/>
      </w:divBdr>
    </w:div>
    <w:div w:id="164141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990596C0-F5CC-4163-BE90-E59CD095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Pages>
  <Words>4658</Words>
  <Characters>27485</Characters>
  <Application>Microsoft Office Word</Application>
  <DocSecurity>0</DocSecurity>
  <Lines>229</Lines>
  <Paragraphs>64</Paragraphs>
  <ScaleCrop>false</ScaleCrop>
  <HeadingPairs>
    <vt:vector size="2" baseType="variant">
      <vt:variant>
        <vt:lpstr>Název</vt:lpstr>
      </vt:variant>
      <vt:variant>
        <vt:i4>1</vt:i4>
      </vt:variant>
    </vt:vector>
  </HeadingPairs>
  <TitlesOfParts>
    <vt:vector size="1" baseType="lpstr">
      <vt:lpstr/>
    </vt:vector>
  </TitlesOfParts>
  <Company>VŠB TUO Ekonomická fakulta</Company>
  <LinksUpToDate>false</LinksUpToDate>
  <CharactersWithSpaces>32079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Jiří Balcar</dc:creator>
  <cp:keywords/>
  <dc:description/>
  <cp:lastModifiedBy>Jiří Balcar</cp:lastModifiedBy>
  <cp:revision>4</cp:revision>
  <dcterms:created xsi:type="dcterms:W3CDTF">2025-11-02T10:10:00Z</dcterms:created>
  <dcterms:modified xsi:type="dcterms:W3CDTF">2025-11-02T11:41:00Z</dcterms:modified>
</cp:coreProperties>
</file>