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9B" w:rsidRPr="00D723D3" w:rsidRDefault="0046509B" w:rsidP="0046509B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0" w:name="_Toc131768576"/>
      <w:r w:rsidRPr="00D723D3">
        <w:rPr>
          <w:rFonts w:ascii="Times New Roman" w:hAnsi="Times New Roman"/>
        </w:rPr>
        <w:t>Шаблон 3. План управления проектом</w:t>
      </w:r>
      <w:bookmarkEnd w:id="0"/>
    </w:p>
    <w:p w:rsidR="0046509B" w:rsidRPr="00752068" w:rsidRDefault="0046509B" w:rsidP="0046509B">
      <w:pPr>
        <w:rPr>
          <w:b/>
        </w:rPr>
      </w:pPr>
      <w:r w:rsidRPr="00752068">
        <w:rPr>
          <w:b/>
        </w:rPr>
        <w:t>ИНФОРМАЦИЯ О ДОКУМЕНТЕ</w:t>
      </w:r>
    </w:p>
    <w:tbl>
      <w:tblPr>
        <w:tblStyle w:val="a3"/>
        <w:tblW w:w="9180" w:type="dxa"/>
        <w:tblInd w:w="108" w:type="dxa"/>
        <w:tblLook w:val="01E0"/>
      </w:tblPr>
      <w:tblGrid>
        <w:gridCol w:w="2880"/>
        <w:gridCol w:w="6300"/>
      </w:tblGrid>
      <w:tr w:rsidR="0046509B" w:rsidRPr="00752068" w:rsidTr="00AF1675">
        <w:trPr>
          <w:trHeight w:val="399"/>
        </w:trPr>
        <w:tc>
          <w:tcPr>
            <w:tcW w:w="288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Шифр</w:t>
            </w:r>
            <w:r w:rsidRPr="00752068">
              <w:rPr>
                <w:b/>
                <w:lang w:val="en-US"/>
              </w:rPr>
              <w:t xml:space="preserve"> </w:t>
            </w:r>
            <w:r w:rsidRPr="00752068">
              <w:rPr>
                <w:b/>
              </w:rPr>
              <w:t>проекта</w:t>
            </w:r>
          </w:p>
        </w:tc>
        <w:tc>
          <w:tcPr>
            <w:tcW w:w="6300" w:type="dxa"/>
          </w:tcPr>
          <w:p w:rsidR="0046509B" w:rsidRPr="00752068" w:rsidRDefault="0046509B" w:rsidP="00AF1675">
            <w:pPr>
              <w:rPr>
                <w:b/>
              </w:rPr>
            </w:pPr>
          </w:p>
        </w:tc>
      </w:tr>
      <w:tr w:rsidR="0046509B" w:rsidRPr="00752068" w:rsidTr="00AF1675">
        <w:trPr>
          <w:trHeight w:val="340"/>
        </w:trPr>
        <w:tc>
          <w:tcPr>
            <w:tcW w:w="288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Наименование проекта</w:t>
            </w:r>
          </w:p>
        </w:tc>
        <w:tc>
          <w:tcPr>
            <w:tcW w:w="6300" w:type="dxa"/>
          </w:tcPr>
          <w:p w:rsidR="0046509B" w:rsidRPr="00752068" w:rsidRDefault="0046509B" w:rsidP="00AF1675">
            <w:pPr>
              <w:rPr>
                <w:b/>
              </w:rPr>
            </w:pPr>
          </w:p>
        </w:tc>
      </w:tr>
      <w:tr w:rsidR="0046509B" w:rsidRPr="00752068" w:rsidTr="00AF1675">
        <w:trPr>
          <w:trHeight w:val="349"/>
        </w:trPr>
        <w:tc>
          <w:tcPr>
            <w:tcW w:w="288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Автор документа</w:t>
            </w:r>
          </w:p>
        </w:tc>
        <w:tc>
          <w:tcPr>
            <w:tcW w:w="6300" w:type="dxa"/>
          </w:tcPr>
          <w:p w:rsidR="0046509B" w:rsidRPr="00752068" w:rsidRDefault="0046509B" w:rsidP="00AF1675">
            <w:pPr>
              <w:rPr>
                <w:b/>
              </w:rPr>
            </w:pPr>
          </w:p>
        </w:tc>
      </w:tr>
      <w:tr w:rsidR="0046509B" w:rsidRPr="00752068" w:rsidTr="00AF1675">
        <w:trPr>
          <w:trHeight w:val="345"/>
        </w:trPr>
        <w:tc>
          <w:tcPr>
            <w:tcW w:w="288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Дата создания</w:t>
            </w:r>
          </w:p>
        </w:tc>
        <w:tc>
          <w:tcPr>
            <w:tcW w:w="6300" w:type="dxa"/>
          </w:tcPr>
          <w:p w:rsidR="0046509B" w:rsidRPr="00752068" w:rsidRDefault="0046509B" w:rsidP="00AF1675">
            <w:pPr>
              <w:rPr>
                <w:b/>
              </w:rPr>
            </w:pPr>
          </w:p>
        </w:tc>
      </w:tr>
      <w:tr w:rsidR="0046509B" w:rsidRPr="00752068" w:rsidTr="00AF1675">
        <w:trPr>
          <w:trHeight w:val="341"/>
        </w:trPr>
        <w:tc>
          <w:tcPr>
            <w:tcW w:w="288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№ версии</w:t>
            </w:r>
          </w:p>
        </w:tc>
        <w:tc>
          <w:tcPr>
            <w:tcW w:w="6300" w:type="dxa"/>
          </w:tcPr>
          <w:p w:rsidR="0046509B" w:rsidRPr="00752068" w:rsidRDefault="0046509B" w:rsidP="00AF1675">
            <w:pPr>
              <w:rPr>
                <w:b/>
              </w:rPr>
            </w:pPr>
          </w:p>
        </w:tc>
      </w:tr>
    </w:tbl>
    <w:p w:rsidR="0046509B" w:rsidRPr="00503C5D" w:rsidRDefault="0046509B" w:rsidP="0046509B"/>
    <w:p w:rsidR="0046509B" w:rsidRPr="00752068" w:rsidRDefault="0046509B" w:rsidP="0046509B">
      <w:pPr>
        <w:rPr>
          <w:b/>
          <w:lang w:val="en-US"/>
        </w:rPr>
      </w:pPr>
      <w:r w:rsidRPr="00752068">
        <w:rPr>
          <w:b/>
        </w:rPr>
        <w:t>ПЛАН УПРАВЛЕНИЯ</w:t>
      </w:r>
    </w:p>
    <w:p w:rsidR="0046509B" w:rsidRPr="00752068" w:rsidRDefault="0046509B" w:rsidP="0046509B">
      <w:pPr>
        <w:rPr>
          <w:b/>
        </w:rPr>
      </w:pPr>
      <w:bookmarkStart w:id="1" w:name="_Toc85810546"/>
      <w:bookmarkStart w:id="2" w:name="_Toc130792227"/>
      <w:r w:rsidRPr="00752068">
        <w:rPr>
          <w:b/>
        </w:rPr>
        <w:t>Иерархическая структура работ проекта</w:t>
      </w:r>
    </w:p>
    <w:p w:rsidR="0046509B" w:rsidRDefault="0046509B" w:rsidP="0046509B">
      <w:r w:rsidRPr="00503C5D">
        <w:t>&lt;Приведите в графическом или табличном виде иерархическую структуру работ проекта с требуемой степенью детализации</w:t>
      </w:r>
      <w:r w:rsidRPr="00503C5D">
        <w:rPr>
          <w:snapToGrid w:val="0"/>
        </w:rPr>
        <w:t>&gt;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r w:rsidRPr="00752068">
        <w:rPr>
          <w:b/>
        </w:rPr>
        <w:t>Контрольные точки проекта</w:t>
      </w:r>
      <w:bookmarkEnd w:id="1"/>
      <w:bookmarkEnd w:id="2"/>
    </w:p>
    <w:p w:rsidR="0046509B" w:rsidRDefault="0046509B" w:rsidP="0046509B">
      <w:r w:rsidRPr="00503C5D">
        <w:t>&lt;Составьте список контрольных точек проекта. Список контрольных точек определяет ключевые события проекта, их даты и результаты, которые должны быть получены по состоянию на эти даты &gt;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bookmarkStart w:id="3" w:name="_Toc69825741"/>
      <w:bookmarkStart w:id="4" w:name="_Toc130792228"/>
      <w:r w:rsidRPr="00752068">
        <w:rPr>
          <w:b/>
        </w:rPr>
        <w:t>Календарный план проекта</w:t>
      </w:r>
      <w:bookmarkEnd w:id="4"/>
    </w:p>
    <w:p w:rsidR="0046509B" w:rsidRDefault="0046509B" w:rsidP="0046509B">
      <w:r w:rsidRPr="00503C5D">
        <w:t xml:space="preserve">&lt;Составьте план-график работ проекта, описывающий все контрольные точки и работы с назначенными датами начала и окончания, а так же взаимосвязи задач&gt; 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proofErr w:type="gramStart"/>
      <w:r w:rsidRPr="00752068">
        <w:rPr>
          <w:b/>
        </w:rPr>
        <w:t>Стоимостной</w:t>
      </w:r>
      <w:proofErr w:type="gramEnd"/>
      <w:r w:rsidRPr="00752068">
        <w:rPr>
          <w:b/>
        </w:rPr>
        <w:t xml:space="preserve"> план проекта</w:t>
      </w:r>
    </w:p>
    <w:p w:rsidR="0046509B" w:rsidRDefault="0046509B" w:rsidP="0046509B">
      <w:r w:rsidRPr="00503C5D">
        <w:t xml:space="preserve">&lt;Стоимостной план представляет собой распределенный по времени бюджет, по которому производится контроль использования </w:t>
      </w:r>
      <w:r>
        <w:t>денежных сре</w:t>
      </w:r>
      <w:proofErr w:type="gramStart"/>
      <w:r>
        <w:t>дств пр</w:t>
      </w:r>
      <w:proofErr w:type="gramEnd"/>
      <w:r>
        <w:t>оекта</w:t>
      </w:r>
      <w:r w:rsidRPr="00503C5D">
        <w:t>&gt;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bookmarkStart w:id="5" w:name="_Toc85810550"/>
      <w:bookmarkStart w:id="6" w:name="_Toc107281638"/>
      <w:r w:rsidRPr="00752068">
        <w:rPr>
          <w:b/>
        </w:rPr>
        <w:t>План качества проекта</w:t>
      </w:r>
      <w:bookmarkEnd w:id="5"/>
      <w:bookmarkEnd w:id="6"/>
    </w:p>
    <w:p w:rsidR="0046509B" w:rsidRPr="007E29CA" w:rsidRDefault="0046509B" w:rsidP="0046509B">
      <w:r w:rsidRPr="007E29CA">
        <w:t>&lt;</w:t>
      </w:r>
      <w:r>
        <w:t>П</w:t>
      </w:r>
      <w:r w:rsidRPr="00503C5D">
        <w:t>лан качества проекта определяет параметры и критерии достижения качества проекта, относительно которых будет проводиться контроль к</w:t>
      </w:r>
      <w:r>
        <w:t>ачества полученных результатов</w:t>
      </w:r>
      <w:r w:rsidRPr="007E29CA">
        <w:t>&gt;</w:t>
      </w:r>
    </w:p>
    <w:p w:rsidR="0046509B" w:rsidRPr="00CE7C9E" w:rsidRDefault="0046509B" w:rsidP="0046509B"/>
    <w:tbl>
      <w:tblPr>
        <w:tblStyle w:val="a3"/>
        <w:tblW w:w="0" w:type="auto"/>
        <w:tblInd w:w="108" w:type="dxa"/>
        <w:tblLook w:val="01E0"/>
      </w:tblPr>
      <w:tblGrid>
        <w:gridCol w:w="540"/>
        <w:gridCol w:w="3175"/>
        <w:gridCol w:w="5419"/>
      </w:tblGrid>
      <w:tr w:rsidR="0046509B" w:rsidRPr="00CE7C9E" w:rsidTr="00AF1675">
        <w:trPr>
          <w:trHeight w:val="423"/>
        </w:trPr>
        <w:tc>
          <w:tcPr>
            <w:tcW w:w="54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№</w:t>
            </w:r>
          </w:p>
        </w:tc>
        <w:tc>
          <w:tcPr>
            <w:tcW w:w="319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Результат</w:t>
            </w:r>
          </w:p>
        </w:tc>
        <w:tc>
          <w:tcPr>
            <w:tcW w:w="545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Критерии достижения результата</w:t>
            </w:r>
          </w:p>
        </w:tc>
      </w:tr>
      <w:tr w:rsidR="0046509B" w:rsidTr="00AF1675">
        <w:tc>
          <w:tcPr>
            <w:tcW w:w="540" w:type="dxa"/>
          </w:tcPr>
          <w:p w:rsidR="0046509B" w:rsidRDefault="0046509B" w:rsidP="00AF1675"/>
        </w:tc>
        <w:tc>
          <w:tcPr>
            <w:tcW w:w="3190" w:type="dxa"/>
          </w:tcPr>
          <w:p w:rsidR="0046509B" w:rsidRDefault="0046509B" w:rsidP="00AF1675"/>
        </w:tc>
        <w:tc>
          <w:tcPr>
            <w:tcW w:w="5450" w:type="dxa"/>
          </w:tcPr>
          <w:p w:rsidR="0046509B" w:rsidRDefault="0046509B" w:rsidP="00AF1675"/>
        </w:tc>
      </w:tr>
    </w:tbl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bookmarkStart w:id="7" w:name="_Toc130792229"/>
      <w:r w:rsidRPr="00752068">
        <w:rPr>
          <w:b/>
        </w:rPr>
        <w:t>Ресурсный план проекта</w:t>
      </w:r>
      <w:bookmarkEnd w:id="7"/>
    </w:p>
    <w:p w:rsidR="0046509B" w:rsidRPr="00503C5D" w:rsidRDefault="0046509B" w:rsidP="0046509B">
      <w:r w:rsidRPr="00503C5D">
        <w:t xml:space="preserve">&lt;Перечислите всех сотрудников (как </w:t>
      </w:r>
      <w:r>
        <w:t>к</w:t>
      </w:r>
      <w:r w:rsidRPr="00503C5D">
        <w:t>омпании, так и внешних), которые будут задействованы в проекте, с указанием сроков их занятости и процента загрузки&gt;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bookmarkStart w:id="8" w:name="_Toc130792230"/>
      <w:r w:rsidRPr="00752068">
        <w:rPr>
          <w:b/>
        </w:rPr>
        <w:t>План управления командой проекта</w:t>
      </w:r>
      <w:bookmarkEnd w:id="8"/>
    </w:p>
    <w:p w:rsidR="0046509B" w:rsidRPr="00CE7C9E" w:rsidRDefault="0046509B" w:rsidP="0046509B"/>
    <w:p w:rsidR="0046509B" w:rsidRPr="00752068" w:rsidRDefault="0046509B" w:rsidP="0046509B">
      <w:pPr>
        <w:ind w:left="720"/>
        <w:rPr>
          <w:b/>
        </w:rPr>
      </w:pPr>
      <w:r w:rsidRPr="00752068">
        <w:rPr>
          <w:b/>
        </w:rPr>
        <w:t>Организационная структура проекта</w:t>
      </w:r>
    </w:p>
    <w:p w:rsidR="0046509B" w:rsidRPr="001D2179" w:rsidRDefault="0046509B" w:rsidP="0046509B">
      <w:pPr>
        <w:ind w:left="720"/>
      </w:pPr>
      <w:r w:rsidRPr="00503C5D">
        <w:t>&lt;Представьте организационную структуру проекта в графическом виде&gt;</w:t>
      </w:r>
    </w:p>
    <w:p w:rsidR="0046509B" w:rsidRPr="001D2179" w:rsidRDefault="0046509B" w:rsidP="0046509B">
      <w:pPr>
        <w:ind w:left="720"/>
      </w:pPr>
    </w:p>
    <w:p w:rsidR="0046509B" w:rsidRPr="00752068" w:rsidRDefault="0046509B" w:rsidP="0046509B">
      <w:pPr>
        <w:ind w:left="720"/>
        <w:rPr>
          <w:b/>
        </w:rPr>
      </w:pPr>
      <w:r w:rsidRPr="00752068">
        <w:rPr>
          <w:b/>
        </w:rPr>
        <w:t>Таблица распределения ролей и ответственности</w:t>
      </w:r>
    </w:p>
    <w:tbl>
      <w:tblPr>
        <w:tblStyle w:val="a3"/>
        <w:tblW w:w="8494" w:type="dxa"/>
        <w:tblInd w:w="828" w:type="dxa"/>
        <w:tblLook w:val="01E0"/>
      </w:tblPr>
      <w:tblGrid>
        <w:gridCol w:w="2520"/>
        <w:gridCol w:w="5974"/>
      </w:tblGrid>
      <w:tr w:rsidR="0046509B" w:rsidRPr="00503C5D" w:rsidTr="00AF1675">
        <w:trPr>
          <w:trHeight w:val="335"/>
        </w:trPr>
        <w:tc>
          <w:tcPr>
            <w:tcW w:w="2520" w:type="dxa"/>
            <w:vAlign w:val="center"/>
          </w:tcPr>
          <w:p w:rsidR="0046509B" w:rsidRPr="00752068" w:rsidRDefault="0046509B" w:rsidP="00AF1675">
            <w:pPr>
              <w:ind w:left="720"/>
              <w:rPr>
                <w:b/>
              </w:rPr>
            </w:pPr>
            <w:r w:rsidRPr="00752068">
              <w:rPr>
                <w:b/>
              </w:rPr>
              <w:t>Роль</w:t>
            </w:r>
          </w:p>
        </w:tc>
        <w:tc>
          <w:tcPr>
            <w:tcW w:w="5974" w:type="dxa"/>
            <w:vAlign w:val="center"/>
          </w:tcPr>
          <w:p w:rsidR="0046509B" w:rsidRPr="00752068" w:rsidRDefault="0046509B" w:rsidP="00AF1675">
            <w:pPr>
              <w:ind w:left="720"/>
              <w:rPr>
                <w:b/>
              </w:rPr>
            </w:pPr>
            <w:r w:rsidRPr="00752068">
              <w:rPr>
                <w:b/>
              </w:rPr>
              <w:t>Ответственность / функции</w:t>
            </w:r>
          </w:p>
        </w:tc>
      </w:tr>
      <w:tr w:rsidR="0046509B" w:rsidRPr="00503C5D" w:rsidTr="00AF1675">
        <w:tc>
          <w:tcPr>
            <w:tcW w:w="2520" w:type="dxa"/>
          </w:tcPr>
          <w:p w:rsidR="0046509B" w:rsidRPr="00503C5D" w:rsidRDefault="0046509B" w:rsidP="00AF1675">
            <w:pPr>
              <w:ind w:left="720"/>
            </w:pPr>
          </w:p>
        </w:tc>
        <w:tc>
          <w:tcPr>
            <w:tcW w:w="5974" w:type="dxa"/>
          </w:tcPr>
          <w:p w:rsidR="0046509B" w:rsidRPr="00503C5D" w:rsidRDefault="0046509B" w:rsidP="00AF1675">
            <w:pPr>
              <w:ind w:left="720"/>
            </w:pPr>
          </w:p>
        </w:tc>
      </w:tr>
    </w:tbl>
    <w:p w:rsidR="0046509B" w:rsidRDefault="0046509B" w:rsidP="0046509B">
      <w:pPr>
        <w:ind w:left="720"/>
      </w:pPr>
    </w:p>
    <w:p w:rsidR="0046509B" w:rsidRPr="00752068" w:rsidRDefault="0046509B" w:rsidP="0046509B">
      <w:pPr>
        <w:ind w:left="720"/>
      </w:pPr>
    </w:p>
    <w:p w:rsidR="0046509B" w:rsidRPr="00752068" w:rsidRDefault="0046509B" w:rsidP="0046509B">
      <w:pPr>
        <w:ind w:left="720"/>
        <w:rPr>
          <w:b/>
        </w:rPr>
      </w:pPr>
      <w:r w:rsidRPr="00752068">
        <w:rPr>
          <w:b/>
        </w:rPr>
        <w:t>Матрица ответственности</w:t>
      </w:r>
    </w:p>
    <w:p w:rsidR="0046509B" w:rsidRPr="004F53E0" w:rsidRDefault="0046509B" w:rsidP="0046509B">
      <w:pPr>
        <w:ind w:left="720"/>
      </w:pPr>
      <w:r w:rsidRPr="00F13607">
        <w:t>&lt;</w:t>
      </w:r>
      <w:r w:rsidRPr="00503C5D">
        <w:t>Матрица ответственности устанавливает ответственность ролей проекта в отношении выполнения основных или типовых работ</w:t>
      </w:r>
      <w:r w:rsidRPr="00F13607">
        <w:t>&gt;</w:t>
      </w:r>
      <w:r w:rsidRPr="00503C5D">
        <w:t>.</w:t>
      </w:r>
    </w:p>
    <w:p w:rsidR="0046509B" w:rsidRPr="004F53E0" w:rsidRDefault="0046509B" w:rsidP="0046509B">
      <w:pPr>
        <w:ind w:left="720"/>
      </w:pPr>
    </w:p>
    <w:p w:rsidR="0046509B" w:rsidRPr="00752068" w:rsidRDefault="0046509B" w:rsidP="0046509B">
      <w:pPr>
        <w:rPr>
          <w:b/>
        </w:rPr>
      </w:pPr>
      <w:bookmarkStart w:id="9" w:name="_Toc85810557"/>
      <w:bookmarkStart w:id="10" w:name="_Toc130792232"/>
      <w:bookmarkStart w:id="11" w:name="_Toc85810551"/>
      <w:bookmarkStart w:id="12" w:name="_Toc107281639"/>
      <w:bookmarkStart w:id="13" w:name="_Toc107281646"/>
      <w:r w:rsidRPr="00752068">
        <w:rPr>
          <w:b/>
        </w:rPr>
        <w:t>План управления коммуникациями проекта</w:t>
      </w:r>
      <w:bookmarkEnd w:id="13"/>
    </w:p>
    <w:p w:rsidR="0046509B" w:rsidRPr="00E8000D" w:rsidRDefault="0046509B" w:rsidP="0046509B">
      <w:pPr>
        <w:rPr>
          <w:snapToGrid w:val="0"/>
        </w:rPr>
      </w:pPr>
      <w:r w:rsidRPr="00847785">
        <w:rPr>
          <w:snapToGrid w:val="0"/>
        </w:rPr>
        <w:t>&lt;</w:t>
      </w:r>
      <w:r w:rsidRPr="001014F0">
        <w:rPr>
          <w:snapToGrid w:val="0"/>
        </w:rPr>
        <w:t>План управления коммуникациями отражает требования к коммуникациям со стороны участников проекта</w:t>
      </w:r>
      <w:r w:rsidRPr="00847785">
        <w:rPr>
          <w:snapToGrid w:val="0"/>
        </w:rPr>
        <w:t>&gt;</w:t>
      </w:r>
      <w:r w:rsidRPr="001014F0">
        <w:rPr>
          <w:snapToGrid w:val="0"/>
        </w:rPr>
        <w:t xml:space="preserve"> </w:t>
      </w:r>
    </w:p>
    <w:p w:rsidR="0046509B" w:rsidRPr="001014F0" w:rsidRDefault="0046509B" w:rsidP="0046509B">
      <w:pPr>
        <w:rPr>
          <w:snapToGrid w:val="0"/>
        </w:rPr>
      </w:pPr>
    </w:p>
    <w:p w:rsidR="0046509B" w:rsidRPr="00752068" w:rsidRDefault="0046509B" w:rsidP="0046509B">
      <w:pPr>
        <w:rPr>
          <w:b/>
        </w:rPr>
      </w:pPr>
      <w:r w:rsidRPr="00752068">
        <w:rPr>
          <w:b/>
        </w:rPr>
        <w:t>Реестр рисков проекта</w:t>
      </w:r>
      <w:bookmarkEnd w:id="11"/>
      <w:bookmarkEnd w:id="12"/>
    </w:p>
    <w:p w:rsidR="0046509B" w:rsidRDefault="0046509B" w:rsidP="0046509B">
      <w:r w:rsidRPr="00A60016">
        <w:t>&lt;</w:t>
      </w:r>
      <w:r w:rsidRPr="00503C5D">
        <w:t>Идентифицированные риски проекта включают в себя возможные неопределенные события, которые могут возникнуть в проекте и вызвать последствия, которые повлекут за собой нежелательны</w:t>
      </w:r>
      <w:r>
        <w:t>е эффекты</w:t>
      </w:r>
      <w:r w:rsidRPr="00A60016">
        <w:t>&gt;</w:t>
      </w:r>
    </w:p>
    <w:p w:rsidR="0046509B" w:rsidRDefault="0046509B" w:rsidP="0046509B"/>
    <w:tbl>
      <w:tblPr>
        <w:tblStyle w:val="a3"/>
        <w:tblW w:w="9468" w:type="dxa"/>
        <w:tblLook w:val="01E0"/>
      </w:tblPr>
      <w:tblGrid>
        <w:gridCol w:w="468"/>
        <w:gridCol w:w="1440"/>
        <w:gridCol w:w="3420"/>
        <w:gridCol w:w="4140"/>
      </w:tblGrid>
      <w:tr w:rsidR="0046509B" w:rsidTr="00AF1675">
        <w:tc>
          <w:tcPr>
            <w:tcW w:w="468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№</w:t>
            </w:r>
          </w:p>
        </w:tc>
        <w:tc>
          <w:tcPr>
            <w:tcW w:w="144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Риск</w:t>
            </w:r>
          </w:p>
        </w:tc>
        <w:tc>
          <w:tcPr>
            <w:tcW w:w="342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Возможные последствия</w:t>
            </w:r>
          </w:p>
        </w:tc>
        <w:tc>
          <w:tcPr>
            <w:tcW w:w="4140" w:type="dxa"/>
            <w:vAlign w:val="center"/>
          </w:tcPr>
          <w:p w:rsidR="0046509B" w:rsidRPr="00752068" w:rsidRDefault="0046509B" w:rsidP="00AF1675">
            <w:pPr>
              <w:rPr>
                <w:b/>
              </w:rPr>
            </w:pPr>
            <w:r w:rsidRPr="00752068">
              <w:rPr>
                <w:b/>
              </w:rPr>
              <w:t>Потенциальные действия по реагированию</w:t>
            </w:r>
          </w:p>
        </w:tc>
      </w:tr>
      <w:tr w:rsidR="0046509B" w:rsidTr="00AF1675">
        <w:tc>
          <w:tcPr>
            <w:tcW w:w="468" w:type="dxa"/>
          </w:tcPr>
          <w:p w:rsidR="0046509B" w:rsidRDefault="0046509B" w:rsidP="00AF1675"/>
        </w:tc>
        <w:tc>
          <w:tcPr>
            <w:tcW w:w="1440" w:type="dxa"/>
          </w:tcPr>
          <w:p w:rsidR="0046509B" w:rsidRDefault="0046509B" w:rsidP="00AF1675"/>
        </w:tc>
        <w:tc>
          <w:tcPr>
            <w:tcW w:w="3420" w:type="dxa"/>
          </w:tcPr>
          <w:p w:rsidR="0046509B" w:rsidRDefault="0046509B" w:rsidP="00AF1675"/>
        </w:tc>
        <w:tc>
          <w:tcPr>
            <w:tcW w:w="4140" w:type="dxa"/>
          </w:tcPr>
          <w:p w:rsidR="0046509B" w:rsidRDefault="0046509B" w:rsidP="00AF1675"/>
        </w:tc>
      </w:tr>
    </w:tbl>
    <w:p w:rsidR="0046509B" w:rsidRPr="00B11D6C" w:rsidRDefault="0046509B" w:rsidP="0046509B">
      <w:pPr>
        <w:rPr>
          <w:sz w:val="28"/>
        </w:rPr>
      </w:pPr>
    </w:p>
    <w:p w:rsidR="0046509B" w:rsidRPr="00752068" w:rsidRDefault="0046509B" w:rsidP="0046509B">
      <w:pPr>
        <w:rPr>
          <w:b/>
        </w:rPr>
      </w:pPr>
      <w:r w:rsidRPr="00752068">
        <w:rPr>
          <w:b/>
        </w:rPr>
        <w:t>План управления рисками проекта</w:t>
      </w:r>
      <w:bookmarkEnd w:id="10"/>
    </w:p>
    <w:p w:rsidR="0046509B" w:rsidRDefault="0046509B" w:rsidP="0046509B">
      <w:r w:rsidRPr="00503C5D">
        <w:t>&lt;Опишите правила и периодичность пересмотра реестра рисков проекта&gt;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bookmarkStart w:id="14" w:name="_Toc130792233"/>
      <w:r w:rsidRPr="00752068">
        <w:rPr>
          <w:b/>
        </w:rPr>
        <w:t>План управления контрактами и поставками</w:t>
      </w:r>
      <w:bookmarkEnd w:id="14"/>
    </w:p>
    <w:p w:rsidR="0046509B" w:rsidRDefault="0046509B" w:rsidP="0046509B">
      <w:r w:rsidRPr="00503C5D">
        <w:t>&lt;Перечислите все контракты, которые должны быть заключены для осуществления поставок или работ по проекту, указав сроки, в которые эти поставки или работы должны быть выполнены&gt;</w:t>
      </w:r>
    </w:p>
    <w:p w:rsidR="0046509B" w:rsidRPr="00503C5D" w:rsidRDefault="0046509B" w:rsidP="0046509B"/>
    <w:p w:rsidR="0046509B" w:rsidRPr="00752068" w:rsidRDefault="0046509B" w:rsidP="0046509B">
      <w:pPr>
        <w:rPr>
          <w:b/>
        </w:rPr>
      </w:pPr>
      <w:bookmarkStart w:id="15" w:name="_Toc130792234"/>
      <w:r w:rsidRPr="00752068">
        <w:rPr>
          <w:b/>
        </w:rPr>
        <w:t>План коммуникаций проекта</w:t>
      </w:r>
      <w:bookmarkEnd w:id="9"/>
      <w:bookmarkEnd w:id="15"/>
    </w:p>
    <w:tbl>
      <w:tblPr>
        <w:tblStyle w:val="a3"/>
        <w:tblW w:w="9360" w:type="dxa"/>
        <w:tblInd w:w="108" w:type="dxa"/>
        <w:tblLayout w:type="fixed"/>
        <w:tblLook w:val="01E0"/>
      </w:tblPr>
      <w:tblGrid>
        <w:gridCol w:w="438"/>
        <w:gridCol w:w="1830"/>
        <w:gridCol w:w="2412"/>
        <w:gridCol w:w="1320"/>
        <w:gridCol w:w="1532"/>
        <w:gridCol w:w="1828"/>
      </w:tblGrid>
      <w:tr w:rsidR="0046509B" w:rsidTr="00AF1675">
        <w:tc>
          <w:tcPr>
            <w:tcW w:w="438" w:type="dxa"/>
            <w:vAlign w:val="center"/>
          </w:tcPr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830" w:type="dxa"/>
            <w:vAlign w:val="center"/>
          </w:tcPr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Название документа/</w:t>
            </w:r>
          </w:p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мероприятия</w:t>
            </w:r>
          </w:p>
        </w:tc>
        <w:tc>
          <w:tcPr>
            <w:tcW w:w="2412" w:type="dxa"/>
            <w:vAlign w:val="center"/>
          </w:tcPr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Формат и способ представления</w:t>
            </w:r>
          </w:p>
        </w:tc>
        <w:tc>
          <w:tcPr>
            <w:tcW w:w="1320" w:type="dxa"/>
            <w:vAlign w:val="center"/>
          </w:tcPr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Автор</w:t>
            </w:r>
          </w:p>
        </w:tc>
        <w:tc>
          <w:tcPr>
            <w:tcW w:w="1532" w:type="dxa"/>
            <w:vAlign w:val="center"/>
          </w:tcPr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Получатели</w:t>
            </w:r>
          </w:p>
        </w:tc>
        <w:tc>
          <w:tcPr>
            <w:tcW w:w="1828" w:type="dxa"/>
            <w:vAlign w:val="center"/>
          </w:tcPr>
          <w:p w:rsidR="0046509B" w:rsidRPr="00752068" w:rsidRDefault="0046509B" w:rsidP="00AF1675">
            <w:pPr>
              <w:rPr>
                <w:b/>
                <w:sz w:val="22"/>
                <w:szCs w:val="22"/>
              </w:rPr>
            </w:pPr>
            <w:r w:rsidRPr="00752068">
              <w:rPr>
                <w:b/>
                <w:sz w:val="22"/>
                <w:szCs w:val="22"/>
              </w:rPr>
              <w:t>Периодичность</w:t>
            </w:r>
          </w:p>
        </w:tc>
      </w:tr>
      <w:tr w:rsidR="0046509B" w:rsidTr="00AF1675">
        <w:tc>
          <w:tcPr>
            <w:tcW w:w="438" w:type="dxa"/>
          </w:tcPr>
          <w:p w:rsidR="0046509B" w:rsidRDefault="0046509B" w:rsidP="00AF1675">
            <w:r>
              <w:t>1</w:t>
            </w:r>
          </w:p>
        </w:tc>
        <w:tc>
          <w:tcPr>
            <w:tcW w:w="1830" w:type="dxa"/>
          </w:tcPr>
          <w:p w:rsidR="0046509B" w:rsidRDefault="0046509B" w:rsidP="00AF1675"/>
        </w:tc>
        <w:tc>
          <w:tcPr>
            <w:tcW w:w="2412" w:type="dxa"/>
          </w:tcPr>
          <w:p w:rsidR="0046509B" w:rsidRDefault="0046509B" w:rsidP="00AF1675"/>
        </w:tc>
        <w:tc>
          <w:tcPr>
            <w:tcW w:w="1320" w:type="dxa"/>
          </w:tcPr>
          <w:p w:rsidR="0046509B" w:rsidRDefault="0046509B" w:rsidP="00AF1675"/>
        </w:tc>
        <w:tc>
          <w:tcPr>
            <w:tcW w:w="1532" w:type="dxa"/>
          </w:tcPr>
          <w:p w:rsidR="0046509B" w:rsidRDefault="0046509B" w:rsidP="00AF1675"/>
        </w:tc>
        <w:tc>
          <w:tcPr>
            <w:tcW w:w="1828" w:type="dxa"/>
          </w:tcPr>
          <w:p w:rsidR="0046509B" w:rsidRDefault="0046509B" w:rsidP="00AF1675"/>
        </w:tc>
      </w:tr>
      <w:bookmarkEnd w:id="3"/>
    </w:tbl>
    <w:p w:rsidR="0046509B" w:rsidRPr="00503C5D" w:rsidRDefault="0046509B" w:rsidP="0046509B">
      <w:pPr>
        <w:rPr>
          <w:sz w:val="28"/>
        </w:rPr>
      </w:pPr>
    </w:p>
    <w:p w:rsidR="0046509B" w:rsidRPr="00752068" w:rsidRDefault="0046509B" w:rsidP="0046509B">
      <w:pPr>
        <w:rPr>
          <w:b/>
        </w:rPr>
      </w:pPr>
      <w:bookmarkStart w:id="16" w:name="_Toc107281640"/>
      <w:r w:rsidRPr="00752068">
        <w:rPr>
          <w:b/>
        </w:rPr>
        <w:t>План управления изменениями</w:t>
      </w:r>
      <w:bookmarkEnd w:id="16"/>
    </w:p>
    <w:p w:rsidR="0046509B" w:rsidRPr="005C52A2" w:rsidRDefault="0046509B" w:rsidP="0046509B">
      <w:r w:rsidRPr="005C52A2">
        <w:t>&lt;</w:t>
      </w:r>
      <w:r w:rsidRPr="00503C5D">
        <w:t xml:space="preserve">План управления изменениями включает в себя порядок управления изменениями в проекте и разрабатывается на основании </w:t>
      </w:r>
      <w:hyperlink r:id="rId5" w:history="1">
        <w:r>
          <w:t>п</w:t>
        </w:r>
        <w:r w:rsidRPr="005C52A2">
          <w:t>роцедуры внесения изменений</w:t>
        </w:r>
      </w:hyperlink>
      <w:r w:rsidRPr="005C52A2">
        <w:t>&gt;</w:t>
      </w:r>
    </w:p>
    <w:p w:rsidR="0046509B" w:rsidRPr="00FD652A" w:rsidRDefault="0046509B" w:rsidP="0046509B">
      <w:pPr>
        <w:rPr>
          <w:sz w:val="28"/>
        </w:rPr>
      </w:pPr>
    </w:p>
    <w:p w:rsidR="0046509B" w:rsidRPr="00752068" w:rsidRDefault="0046509B" w:rsidP="0046509B">
      <w:pPr>
        <w:rPr>
          <w:b/>
        </w:rPr>
      </w:pPr>
      <w:r w:rsidRPr="00752068">
        <w:rPr>
          <w:b/>
        </w:rPr>
        <w:t>УТВЕРЖДЕНО:</w:t>
      </w:r>
    </w:p>
    <w:p w:rsidR="0046509B" w:rsidRPr="00752068" w:rsidRDefault="0046509B" w:rsidP="0046509B">
      <w:pPr>
        <w:rPr>
          <w:b/>
        </w:rPr>
      </w:pPr>
    </w:p>
    <w:p w:rsidR="0046509B" w:rsidRPr="00752068" w:rsidRDefault="0046509B" w:rsidP="0046509B">
      <w:pPr>
        <w:rPr>
          <w:b/>
        </w:rPr>
      </w:pPr>
      <w:r w:rsidRPr="00752068">
        <w:rPr>
          <w:b/>
        </w:rPr>
        <w:t xml:space="preserve">Должность                                                        </w:t>
      </w:r>
      <w:r w:rsidRPr="00752068">
        <w:rPr>
          <w:b/>
        </w:rPr>
        <w:tab/>
        <w:t>Дата                      Подпись</w:t>
      </w:r>
    </w:p>
    <w:p w:rsidR="0046509B" w:rsidRPr="00752068" w:rsidRDefault="0046509B" w:rsidP="0046509B">
      <w:pPr>
        <w:rPr>
          <w:b/>
        </w:rPr>
      </w:pPr>
    </w:p>
    <w:p w:rsidR="0046509B" w:rsidRPr="00752068" w:rsidRDefault="0046509B" w:rsidP="0046509B">
      <w:pPr>
        <w:rPr>
          <w:b/>
        </w:rPr>
      </w:pPr>
    </w:p>
    <w:p w:rsidR="0046509B" w:rsidRPr="00752068" w:rsidRDefault="0046509B" w:rsidP="0046509B">
      <w:pPr>
        <w:rPr>
          <w:b/>
        </w:rPr>
      </w:pPr>
      <w:r w:rsidRPr="00752068">
        <w:rPr>
          <w:b/>
        </w:rPr>
        <w:t>СОГЛАСОВАНО:</w:t>
      </w:r>
    </w:p>
    <w:p w:rsidR="0046509B" w:rsidRPr="00752068" w:rsidRDefault="0046509B" w:rsidP="0046509B">
      <w:pPr>
        <w:rPr>
          <w:b/>
        </w:rPr>
      </w:pPr>
    </w:p>
    <w:p w:rsidR="0046509B" w:rsidRDefault="0046509B" w:rsidP="0046509B">
      <w:pPr>
        <w:rPr>
          <w:b/>
        </w:rPr>
      </w:pPr>
      <w:r w:rsidRPr="00752068">
        <w:rPr>
          <w:b/>
        </w:rPr>
        <w:t xml:space="preserve">Должность                                                       </w:t>
      </w:r>
      <w:r w:rsidRPr="00752068">
        <w:rPr>
          <w:b/>
        </w:rPr>
        <w:tab/>
        <w:t>Дата                       Подпись</w:t>
      </w:r>
    </w:p>
    <w:p w:rsidR="0046509B" w:rsidRDefault="0046509B" w:rsidP="0046509B">
      <w:pPr>
        <w:rPr>
          <w:b/>
        </w:rPr>
      </w:pPr>
    </w:p>
    <w:p w:rsidR="0046509B" w:rsidRDefault="0046509B" w:rsidP="0046509B">
      <w:pPr>
        <w:rPr>
          <w:b/>
        </w:rPr>
      </w:pPr>
      <w:r w:rsidRPr="00752068">
        <w:rPr>
          <w:b/>
        </w:rPr>
        <w:t xml:space="preserve">Должность                                                       </w:t>
      </w:r>
      <w:r w:rsidRPr="00752068">
        <w:rPr>
          <w:b/>
        </w:rPr>
        <w:tab/>
        <w:t>Дата                       Подпись</w:t>
      </w:r>
    </w:p>
    <w:p w:rsidR="0046509B" w:rsidRDefault="0046509B" w:rsidP="0046509B">
      <w:pPr>
        <w:rPr>
          <w:b/>
        </w:rPr>
      </w:pPr>
    </w:p>
    <w:p w:rsidR="0046509B" w:rsidRDefault="0046509B" w:rsidP="0046509B">
      <w:pPr>
        <w:rPr>
          <w:b/>
        </w:rPr>
      </w:pPr>
      <w:r w:rsidRPr="00752068">
        <w:rPr>
          <w:b/>
        </w:rPr>
        <w:t xml:space="preserve">Должность                                                       </w:t>
      </w:r>
      <w:r w:rsidRPr="00752068">
        <w:rPr>
          <w:b/>
        </w:rPr>
        <w:tab/>
        <w:t>Дата                       Подпись</w:t>
      </w:r>
    </w:p>
    <w:p w:rsidR="0046509B" w:rsidRDefault="0046509B" w:rsidP="0046509B">
      <w:pPr>
        <w:rPr>
          <w:b/>
        </w:rPr>
      </w:pPr>
    </w:p>
    <w:p w:rsidR="00862747" w:rsidRDefault="00862747"/>
    <w:sectPr w:rsidR="00862747" w:rsidSect="0086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6509B"/>
    <w:rsid w:val="0046509B"/>
    <w:rsid w:val="0086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509B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46509B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46509B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46509B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46509B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46509B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46509B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46509B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46509B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509B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6509B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6509B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6509B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6509B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6509B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6509B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6509B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6509B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465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46509B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1055;&#1088;&#1080;&#1083;&#1086;&#1078;&#1077;&#1085;&#1080;&#1077;%2013_&#1055;&#1088;&#1086;&#1094;&#1077;&#1076;&#1091;&#1088;&#1074;%20&#1074;&#1085;&#1077;&#1089;&#1077;&#1085;&#1080;&#1103;%20&#1080;&#1079;&#1084;&#1077;&#1085;&#1077;&#1085;&#1080;&#1081;%20&#1074;%20&#1087;&#1088;&#1086;&#1077;&#1082;&#1090;&#1077;%20v.2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killerforfun</dc:creator>
  <cp:keywords/>
  <dc:description/>
  <cp:lastModifiedBy>killerforfun</cp:lastModifiedBy>
  <cp:revision>2</cp:revision>
  <dcterms:created xsi:type="dcterms:W3CDTF">2014-01-13T02:00:00Z</dcterms:created>
  <dcterms:modified xsi:type="dcterms:W3CDTF">2014-01-13T02:00:00Z</dcterms:modified>
</cp:coreProperties>
</file>