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uzmw5xhzt1p" w:id="0"/>
      <w:bookmarkEnd w:id="0"/>
      <w:r w:rsidDel="00000000" w:rsidR="00000000" w:rsidRPr="00000000">
        <w:rPr>
          <w:rtl w:val="0"/>
        </w:rPr>
        <w:t xml:space="preserve">Существующие и потенциальные проблемы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Сложные 3D модели долго обрабатываются.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Несогласованные процессы заказа и производства изделий - производство не загружено, но заказы не выполняются. Контракты теряются из-за проблем с заказами.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Текущее состояние системы не выдерживает роста нагрузки и количества заказов.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в MES работает медленно - список заказов загружается очень долго.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Магазин и CRM используют общую базу данных, что может тормозить развитие обеих систем - требуется согласование релизов, изменений в БД.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Приложения работают на отдельных виртуальных машинах, что влечёт за собой следующие проблемы: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Увеличенное время деплоя новой версии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Увеличенный даунтайм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Потенциальные проблемы с несовместимостью окружений разработчиков и стендов (классическое “На моём компьютере работает”)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случает отказа ВМ приложение полностью выходит из строя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Задержки релизов, часть команды может простаивать в бездействии, пока релиз не будет проверен/</w:t>
      </w:r>
      <w:r w:rsidDel="00000000" w:rsidR="00000000" w:rsidRPr="00000000">
        <w:rPr>
          <w:rtl w:val="0"/>
        </w:rPr>
        <w:t xml:space="preserve">исправлен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Ручные процессы деплоя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Хоть нагрузка на базу данных не выглядит высокой (увеличение на 100 заказов ежемесячно), но возможно в будущем может стать слабым местом.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hf9j8to1lap" w:id="1"/>
      <w:bookmarkEnd w:id="1"/>
      <w:r w:rsidDel="00000000" w:rsidR="00000000" w:rsidRPr="00000000">
        <w:rPr>
          <w:rtl w:val="0"/>
        </w:rPr>
        <w:t xml:space="preserve">Инициативы для устранения нежелательных ситуаций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обработку должны попадать оптимизированные 3D-модели. Это можно сделать разными способами. От неудобного для клиентов - ограничением количества полигонов или размером файла, до удобного, но технологически более сложного - автоматической оптимизацией моделей с помощью стороннего ПО (например, Simplygon).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аудит почему происходит неразбериха с заказами, почему нарушаются сроки изготовления при незагруженном производстве. Исходя из результатов принять меры, например, по своевременному оповещению участвующих лиц, формирование отчётности и т.д.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Решить проблему с производительностью MES - разобраться, почему долго загружается список заказов. Учитывая, как мне кажется, не самую высокую нагрузку, возможно проблему можно решить оптимизацией БД (например, добавлением необходимых индексов). Также, можно применить </w:t>
      </w:r>
      <w:r w:rsidDel="00000000" w:rsidR="00000000" w:rsidRPr="00000000">
        <w:rPr>
          <w:rtl w:val="0"/>
        </w:rPr>
        <w:t xml:space="preserve">кеширование</w:t>
      </w:r>
      <w:r w:rsidDel="00000000" w:rsidR="00000000" w:rsidRPr="00000000">
        <w:rPr>
          <w:rtl w:val="0"/>
        </w:rPr>
        <w:t xml:space="preserve"> для ускорения выдачи результатов.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Найм дополнительного QA-инженера. Одним из ботлнеков в процессе разработки является тестирование качества продукта, поэтому нужно взять на помощь ещё одного тестировщика.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Следует пересмотреть архитектуру приложения. При этом можно выделить несколько шагов: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Полное разделение Онлайн-магазина и CRM, а именно приложения должны использовать отдельные базы данных. Интеграция приложений через RabbitMQ (клиенты, заказы)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Приложения имеют независимый релизный цикл, не блокируют друг-друга в случае задержек.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Контейнеризация</w:t>
      </w:r>
      <w:r w:rsidDel="00000000" w:rsidR="00000000" w:rsidRPr="00000000">
        <w:rPr>
          <w:rtl w:val="0"/>
        </w:rPr>
        <w:t xml:space="preserve"> приложения. Переход на Kubernetes для повышения отказоустойчивости и возможностей деплоя. Приложения работают в несколько инстансов.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CI/CD исходя из новых реалий (K8S)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Возможно, переход на Trunk Based Development - методологию работы с короткоживущими ветками и быстрыми релизами. Это позволит быстро доставлять новые версии ПО на прод.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мере роста сложности приложений и количества задач - постепенное выделение 2-3 команд с наймом дополнительных инженеров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pli07edh8kl" w:id="2"/>
      <w:bookmarkEnd w:id="2"/>
      <w:r w:rsidDel="00000000" w:rsidR="00000000" w:rsidRPr="00000000">
        <w:rPr>
          <w:rtl w:val="0"/>
        </w:rPr>
        <w:t xml:space="preserve">Инициативы в порядке приоритета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В первую очередь необходимо перестать терять заказы и получать недовольных пользователей. Имея в виду то, что производство не загружено, но заказы задерживаются, скорее всего виной человеческий фактор и недостаток автоматизации. Возможно, сотрудники забывают выполнить какие-то действия (отметить заказ выполненным, взять заказ в работу и т.п.), или им мешает общая производительность системы. Поэтому, считаю, что первоочередные действия это: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Аудит процессов, выявление проблем с коммуникацией между участниками процесса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проблем с производительностью MES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Найм QA-инженера</w:t>
        <w:br w:type="textWrapping"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Очевидно, что для выполнения этих пунктов полгода это очень много, поэтому добавлю ещё один пункт: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Полное разделение Онлайн-магазина и CRM. Это первый шаг к изменению архитектуры, которая позволит адаптироваться к возрастающим нагрузкам. Также, стоит начать переход в K8S.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