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wuuvomxe6eq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Внедрение трейсинга позволяет компании получить полный контроль над выполнением запросов в распределённой системе. Это обеспечивает прозрачность выполнения операций, помогает выявлять узкие места и оптимизировать производительность. Трейсинг фиксирует цепочку вызовов между различными сервисами, включая временные задержки на каждом этапе, что даёт возможность точно локализовать проблемы.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Внедрение трейсинга даёт компании следующие преимущества: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Сокращение времени на диагностику проблем.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Повышение качества сервиса: локализация узких мест и оптимизация задержек улучшает пользовательский опыт.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Увеличение скорости разработки: возможность отслеживать выполнение запросов упрощает отладку и ускоряет выпуск новых функциональностей.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Улучшение взаимодействия команд: трейсинг помогает командам разработки, DevOps и SRE эффективно совместно работать, анализируя проблемы с единой точки зрения.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Снижение затрат на поддержку: быстрая диагностика снижает расходы на устранение проблем и недовольство клиентов.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man5qpomxnz" w:id="1"/>
      <w:bookmarkEnd w:id="1"/>
      <w:r w:rsidDel="00000000" w:rsidR="00000000" w:rsidRPr="00000000">
        <w:rPr>
          <w:rtl w:val="0"/>
        </w:rPr>
        <w:t xml:space="preserve">Предлагаемое решение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Трейсинг будет внедрен с использованием технологии OpenTelemetry и jaeger в качестве сборщика трейсов и их отображения. Это стандартные инструменты для трейсинга в современной архитектуре.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Ссылка: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https://drive.google.com/file/d/1WxYJ8sGRkVf0xlkzeLq03IehYE-9lR7E/view?usp=drive_link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jkod04ob6psa" w:id="2"/>
      <w:bookmarkEnd w:id="2"/>
      <w:r w:rsidDel="00000000" w:rsidR="00000000" w:rsidRPr="00000000">
        <w:rPr>
          <w:rtl w:val="0"/>
        </w:rPr>
        <w:t xml:space="preserve">Компромиссы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самом деле, я не вижу причин не применять трейсинг в каких-либо компонентах системы. В целевой архитектуре будут применены саги для управления жизненным циклом заказа, и трейсинг отлично подойдёт для отслеживания операций.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Есть доступ ко всем исходным кодам всех приложений, следовательно команда может внедрить трейсинг во все приложения.Возможно, в задании имеется намёк на проприетарность MES, но это вроде бы не так - команда владеет исходными кодами, код написан на современном языке, которым владеет команда.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l21278tzagmr" w:id="3"/>
      <w:bookmarkEnd w:id="3"/>
      <w:r w:rsidDel="00000000" w:rsidR="00000000" w:rsidRPr="00000000">
        <w:rPr>
          <w:rtl w:val="0"/>
        </w:rPr>
        <w:t xml:space="preserve">Аспекты безопасности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Доступ к Jaeger должна иметь только команда (разработчики, DevOps’ы). Сделать это можно, например, с помощью SSO (</w:t>
      </w:r>
      <w:r w:rsidDel="00000000" w:rsidR="00000000" w:rsidRPr="00000000">
        <w:rPr>
          <w:i w:val="1"/>
          <w:rtl w:val="0"/>
        </w:rPr>
        <w:t xml:space="preserve">признаюсь, пока не знаю как это сделать, но на моей работе ребята сделали именно так - входим под гугл-учёткой организации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Также, следует учесть другие аспекты: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Исключение конфиденциальных данных (логины, пароли, персональные данные) из трейсов.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Журналирование попыток доступа к системе трейсинга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Возможно, доступ к трейсингу только через VPN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Обязательное использование HTTPS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xYJ8sGRkVf0xlkzeLq03IehYE-9lR7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