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30A4A" w14:textId="45A10F87" w:rsidR="00616F07" w:rsidRDefault="00616F07" w:rsidP="005A736A">
      <w:r>
        <w:t>Ca</w:t>
      </w:r>
      <w:r w:rsidR="002A6CD0">
        <w:t>pstone Project:</w:t>
      </w:r>
    </w:p>
    <w:p w14:paraId="2467D2A1" w14:textId="5862370C" w:rsidR="002A6CD0" w:rsidRDefault="002A6CD0" w:rsidP="005A736A">
      <w:r>
        <w:t>Detecting AI-Generated Images</w:t>
      </w:r>
    </w:p>
    <w:p w14:paraId="05CE71A3" w14:textId="77777777" w:rsidR="00B76008" w:rsidRDefault="00B76008" w:rsidP="005A736A"/>
    <w:p w14:paraId="41D9519F" w14:textId="02471635" w:rsidR="00B76008" w:rsidRDefault="00B76008" w:rsidP="005A736A">
      <w:r>
        <w:t>Yaqin Albirawi</w:t>
      </w:r>
    </w:p>
    <w:p w14:paraId="32BAFE57" w14:textId="37B9BEE4" w:rsidR="00B76008" w:rsidRDefault="00B76008" w:rsidP="005A736A">
      <w:r>
        <w:t>Artificial Intelligence and Machine Learning, Fanshawe College</w:t>
      </w:r>
    </w:p>
    <w:p w14:paraId="6F1D321F" w14:textId="7EE37240" w:rsidR="00F74DC0" w:rsidRDefault="00CB062C" w:rsidP="005A736A">
      <w:r>
        <w:t xml:space="preserve">INFO-6147: </w:t>
      </w:r>
      <w:r w:rsidR="005A736A">
        <w:t xml:space="preserve">Deep Learning </w:t>
      </w:r>
      <w:r w:rsidR="00823A90">
        <w:t>with Pytorch</w:t>
      </w:r>
    </w:p>
    <w:p w14:paraId="483CD09E" w14:textId="66FCF6BE" w:rsidR="00423C3E" w:rsidRDefault="00B547BB" w:rsidP="005A736A">
      <w:r>
        <w:t xml:space="preserve">Dr. </w:t>
      </w:r>
      <w:r w:rsidR="00423C3E">
        <w:t>Moham</w:t>
      </w:r>
      <w:r>
        <w:t>med Yousefhussien</w:t>
      </w:r>
    </w:p>
    <w:p w14:paraId="699BE8B4" w14:textId="4AD803FE" w:rsidR="00021520" w:rsidRDefault="002B266F" w:rsidP="005A736A">
      <w:r>
        <w:t>July 31, 2025</w:t>
      </w:r>
    </w:p>
    <w:p w14:paraId="6FD6B040" w14:textId="77777777" w:rsidR="00F74DC0" w:rsidRDefault="00F74DC0">
      <w:r>
        <w:br w:type="page"/>
      </w:r>
    </w:p>
    <w:p w14:paraId="0A700B1A" w14:textId="77777777" w:rsidR="005A736A" w:rsidRDefault="005A736A" w:rsidP="005A736A">
      <w:r>
        <w:lastRenderedPageBreak/>
        <w:t>1. Introduction</w:t>
      </w:r>
    </w:p>
    <w:p w14:paraId="07669C6C" w14:textId="77777777" w:rsidR="005A736A" w:rsidRDefault="005A736A" w:rsidP="005A736A">
      <w:r>
        <w:t>With the rapid advancements in generative AI tools like Stable Diffusion, the line between real and synthetic visual content has become increasingly blurred. This project addresses the challenge of detecting AI-generated images through a binary image classification task using deep learning. By applying a ResNet-18 convolutional neural network to the CIFAKE dataset, we investigate whether a model can effectively distinguish between real and fake images.</w:t>
      </w:r>
    </w:p>
    <w:p w14:paraId="068B82A7" w14:textId="77777777" w:rsidR="005A736A" w:rsidRDefault="005A736A" w:rsidP="005A736A"/>
    <w:p w14:paraId="311FE29D" w14:textId="77777777" w:rsidR="005A736A" w:rsidRDefault="005A736A" w:rsidP="005A736A">
      <w:r>
        <w:t>2. Dataset Description</w:t>
      </w:r>
    </w:p>
    <w:p w14:paraId="2F455F60" w14:textId="77777777" w:rsidR="005A736A" w:rsidRDefault="005A736A" w:rsidP="005A736A">
      <w:r>
        <w:t>Source: Kaggle CIFAKE Dataset</w:t>
      </w:r>
    </w:p>
    <w:p w14:paraId="1368C483" w14:textId="77777777" w:rsidR="005A736A" w:rsidRDefault="005A736A" w:rsidP="005A736A">
      <w:r>
        <w:t>Size: 120,000 images</w:t>
      </w:r>
    </w:p>
    <w:p w14:paraId="354798E0" w14:textId="77777777" w:rsidR="005A736A" w:rsidRDefault="005A736A" w:rsidP="005A736A"/>
    <w:p w14:paraId="16C0A790" w14:textId="77777777" w:rsidR="005A736A" w:rsidRDefault="005A736A" w:rsidP="005A736A">
      <w:r>
        <w:t>50% Real: Extracted from CIFAR-10</w:t>
      </w:r>
    </w:p>
    <w:p w14:paraId="77E8FF26" w14:textId="77777777" w:rsidR="005A736A" w:rsidRDefault="005A736A" w:rsidP="005A736A"/>
    <w:p w14:paraId="40914BB7" w14:textId="77777777" w:rsidR="005A736A" w:rsidRDefault="005A736A" w:rsidP="005A736A">
      <w:r>
        <w:t>50% Fake: Generated using Stable Diffusion conditioned on CIFAR-10</w:t>
      </w:r>
    </w:p>
    <w:p w14:paraId="21128F83" w14:textId="77777777" w:rsidR="005A736A" w:rsidRDefault="005A736A" w:rsidP="005A736A"/>
    <w:p w14:paraId="60185ADF" w14:textId="77777777" w:rsidR="005A736A" w:rsidRDefault="005A736A" w:rsidP="005A736A">
      <w:r>
        <w:t>Characteristics:</w:t>
      </w:r>
    </w:p>
    <w:p w14:paraId="21630564" w14:textId="77777777" w:rsidR="005A736A" w:rsidRDefault="005A736A" w:rsidP="005A736A"/>
    <w:p w14:paraId="6ED281C7" w14:textId="77777777" w:rsidR="005A736A" w:rsidRDefault="005A736A" w:rsidP="005A736A">
      <w:r>
        <w:t>Image Size: 32x32 pixels (low-resolution)</w:t>
      </w:r>
    </w:p>
    <w:p w14:paraId="1CC98ED4" w14:textId="77777777" w:rsidR="005A736A" w:rsidRDefault="005A736A" w:rsidP="005A736A"/>
    <w:p w14:paraId="7B792544" w14:textId="77777777" w:rsidR="005A736A" w:rsidRDefault="005A736A" w:rsidP="005A736A">
      <w:r>
        <w:t>Balanced classes (60,000 real, 60,000 fake)</w:t>
      </w:r>
    </w:p>
    <w:p w14:paraId="7197A221" w14:textId="77777777" w:rsidR="005A736A" w:rsidRDefault="005A736A" w:rsidP="005A736A"/>
    <w:p w14:paraId="6133B2B7" w14:textId="77777777" w:rsidR="005A736A" w:rsidRDefault="005A736A" w:rsidP="005A736A">
      <w:r>
        <w:t>Challenge: The fake images closely mimic the style and resolution of real CIFAR-10 images, making them hard to distinguish visually or through shallow models.</w:t>
      </w:r>
    </w:p>
    <w:p w14:paraId="175BF185" w14:textId="77777777" w:rsidR="005A736A" w:rsidRDefault="005A736A" w:rsidP="005A736A"/>
    <w:p w14:paraId="3D4D4964" w14:textId="77777777" w:rsidR="005A736A" w:rsidRDefault="005A736A" w:rsidP="005A736A">
      <w:r>
        <w:t>3. Data Preprocessing</w:t>
      </w:r>
    </w:p>
    <w:p w14:paraId="59056582" w14:textId="77777777" w:rsidR="005A736A" w:rsidRDefault="005A736A" w:rsidP="005A736A">
      <w:r>
        <w:t>Resizing: All images retained their native 32x32 dimensions.</w:t>
      </w:r>
    </w:p>
    <w:p w14:paraId="3F140072" w14:textId="77777777" w:rsidR="005A736A" w:rsidRDefault="005A736A" w:rsidP="005A736A"/>
    <w:p w14:paraId="7D61F58B" w14:textId="77777777" w:rsidR="005A736A" w:rsidRDefault="005A736A" w:rsidP="005A736A">
      <w:r>
        <w:t>Normalization: Pixel values normalized to [0, 1].</w:t>
      </w:r>
    </w:p>
    <w:p w14:paraId="3215D76C" w14:textId="77777777" w:rsidR="005A736A" w:rsidRDefault="005A736A" w:rsidP="005A736A"/>
    <w:p w14:paraId="0AF622E1" w14:textId="77777777" w:rsidR="005A736A" w:rsidRDefault="005A736A" w:rsidP="005A736A">
      <w:r>
        <w:t>Splitting:</w:t>
      </w:r>
    </w:p>
    <w:p w14:paraId="1FA4C0A5" w14:textId="77777777" w:rsidR="005A736A" w:rsidRDefault="005A736A" w:rsidP="005A736A"/>
    <w:p w14:paraId="0E7F488B" w14:textId="77777777" w:rsidR="005A736A" w:rsidRDefault="005A736A" w:rsidP="005A736A">
      <w:r>
        <w:t>Training: 70%</w:t>
      </w:r>
    </w:p>
    <w:p w14:paraId="440EC4BA" w14:textId="77777777" w:rsidR="005A736A" w:rsidRDefault="005A736A" w:rsidP="005A736A"/>
    <w:p w14:paraId="059DF14F" w14:textId="77777777" w:rsidR="005A736A" w:rsidRDefault="005A736A" w:rsidP="005A736A">
      <w:r>
        <w:t>Validation: 15%</w:t>
      </w:r>
    </w:p>
    <w:p w14:paraId="173F2018" w14:textId="77777777" w:rsidR="005A736A" w:rsidRDefault="005A736A" w:rsidP="005A736A"/>
    <w:p w14:paraId="6BBEFBA1" w14:textId="77777777" w:rsidR="005A736A" w:rsidRDefault="005A736A" w:rsidP="005A736A">
      <w:r>
        <w:t>Test: 15%</w:t>
      </w:r>
    </w:p>
    <w:p w14:paraId="18C83133" w14:textId="77777777" w:rsidR="005A736A" w:rsidRDefault="005A736A" w:rsidP="005A736A"/>
    <w:p w14:paraId="53141F9B" w14:textId="77777777" w:rsidR="005A736A" w:rsidRDefault="005A736A" w:rsidP="005A736A">
      <w:r>
        <w:t>Data Augmentation:</w:t>
      </w:r>
    </w:p>
    <w:p w14:paraId="460D7259" w14:textId="77777777" w:rsidR="005A736A" w:rsidRDefault="005A736A" w:rsidP="005A736A"/>
    <w:p w14:paraId="0CE88F89" w14:textId="77777777" w:rsidR="005A736A" w:rsidRDefault="005A736A" w:rsidP="005A736A">
      <w:r>
        <w:t>Random Horizontal Flip</w:t>
      </w:r>
    </w:p>
    <w:p w14:paraId="50D72E05" w14:textId="77777777" w:rsidR="005A736A" w:rsidRDefault="005A736A" w:rsidP="005A736A"/>
    <w:p w14:paraId="6A0D58F2" w14:textId="77777777" w:rsidR="005A736A" w:rsidRDefault="005A736A" w:rsidP="005A736A">
      <w:r>
        <w:t>Random Rotation</w:t>
      </w:r>
    </w:p>
    <w:p w14:paraId="1D1A21AB" w14:textId="77777777" w:rsidR="005A736A" w:rsidRDefault="005A736A" w:rsidP="005A736A"/>
    <w:p w14:paraId="0E8A6A3A" w14:textId="77777777" w:rsidR="005A736A" w:rsidRDefault="005A736A" w:rsidP="005A736A">
      <w:r>
        <w:t>Color Jitter (for robustness)</w:t>
      </w:r>
    </w:p>
    <w:p w14:paraId="6F19E306" w14:textId="77777777" w:rsidR="005A736A" w:rsidRDefault="005A736A" w:rsidP="005A736A"/>
    <w:p w14:paraId="4F27409C" w14:textId="77777777" w:rsidR="005A736A" w:rsidRDefault="005A736A" w:rsidP="005A736A">
      <w:r>
        <w:t>4. Model Architecture</w:t>
      </w:r>
    </w:p>
    <w:p w14:paraId="2FE67C03" w14:textId="77777777" w:rsidR="005A736A" w:rsidRDefault="005A736A" w:rsidP="005A736A">
      <w:r>
        <w:t>Base Model: ResNet-18 (trained from scratch)</w:t>
      </w:r>
    </w:p>
    <w:p w14:paraId="383042AD" w14:textId="77777777" w:rsidR="005A736A" w:rsidRDefault="005A736A" w:rsidP="005A736A"/>
    <w:p w14:paraId="2E7ABA8B" w14:textId="77777777" w:rsidR="005A736A" w:rsidRDefault="005A736A" w:rsidP="005A736A">
      <w:r>
        <w:t>Loss Function: Binary Cross-Entropy</w:t>
      </w:r>
    </w:p>
    <w:p w14:paraId="35533C37" w14:textId="77777777" w:rsidR="005A736A" w:rsidRDefault="005A736A" w:rsidP="005A736A"/>
    <w:p w14:paraId="5539DC07" w14:textId="77777777" w:rsidR="005A736A" w:rsidRDefault="005A736A" w:rsidP="005A736A">
      <w:r>
        <w:t>Optimizer: Adam</w:t>
      </w:r>
    </w:p>
    <w:p w14:paraId="27BACE6A" w14:textId="77777777" w:rsidR="005A736A" w:rsidRDefault="005A736A" w:rsidP="005A736A"/>
    <w:p w14:paraId="448D7221" w14:textId="77777777" w:rsidR="005A736A" w:rsidRDefault="005A736A" w:rsidP="005A736A">
      <w:r>
        <w:t>Learning Rate: 0.001 (default; tuned manually)</w:t>
      </w:r>
    </w:p>
    <w:p w14:paraId="0160299E" w14:textId="77777777" w:rsidR="005A736A" w:rsidRDefault="005A736A" w:rsidP="005A736A"/>
    <w:p w14:paraId="61294CC4" w14:textId="77777777" w:rsidR="005A736A" w:rsidRDefault="005A736A" w:rsidP="005A736A">
      <w:r>
        <w:t>Regularization:</w:t>
      </w:r>
    </w:p>
    <w:p w14:paraId="0872E827" w14:textId="77777777" w:rsidR="005A736A" w:rsidRDefault="005A736A" w:rsidP="005A736A"/>
    <w:p w14:paraId="3B40E328" w14:textId="77777777" w:rsidR="005A736A" w:rsidRDefault="005A736A" w:rsidP="005A736A">
      <w:r>
        <w:t>Early stopping (patience = 3)</w:t>
      </w:r>
    </w:p>
    <w:p w14:paraId="435737D8" w14:textId="77777777" w:rsidR="005A736A" w:rsidRDefault="005A736A" w:rsidP="005A736A"/>
    <w:p w14:paraId="040629CC" w14:textId="77777777" w:rsidR="005A736A" w:rsidRDefault="005A736A" w:rsidP="005A736A">
      <w:r>
        <w:t>Data augmentation</w:t>
      </w:r>
    </w:p>
    <w:p w14:paraId="7B7E1FCB" w14:textId="77777777" w:rsidR="005A736A" w:rsidRDefault="005A736A" w:rsidP="005A736A"/>
    <w:p w14:paraId="3096A0CA" w14:textId="77777777" w:rsidR="005A736A" w:rsidRDefault="005A736A" w:rsidP="005A736A">
      <w:r>
        <w:t>Activation: Sigmoid (output layer)</w:t>
      </w:r>
    </w:p>
    <w:p w14:paraId="1DA32A8B" w14:textId="77777777" w:rsidR="005A736A" w:rsidRDefault="005A736A" w:rsidP="005A736A"/>
    <w:p w14:paraId="17A3E313" w14:textId="77777777" w:rsidR="005A736A" w:rsidRDefault="005A736A" w:rsidP="005A736A">
      <w:r>
        <w:t>Batch Size: 32</w:t>
      </w:r>
    </w:p>
    <w:p w14:paraId="054B1BCF" w14:textId="77777777" w:rsidR="005A736A" w:rsidRDefault="005A736A" w:rsidP="005A736A"/>
    <w:p w14:paraId="2D7687C0" w14:textId="77777777" w:rsidR="005A736A" w:rsidRDefault="005A736A" w:rsidP="005A736A">
      <w:r>
        <w:t>The model was trained without pre-trained weights to prevent overfitting to unrelated domains like ImageNet.</w:t>
      </w:r>
    </w:p>
    <w:p w14:paraId="3742A964" w14:textId="77777777" w:rsidR="005A736A" w:rsidRDefault="005A736A" w:rsidP="005A736A"/>
    <w:p w14:paraId="13693699" w14:textId="77777777" w:rsidR="005A736A" w:rsidRDefault="005A736A" w:rsidP="005A736A">
      <w:r>
        <w:t>5. Training Process</w:t>
      </w:r>
    </w:p>
    <w:p w14:paraId="46605A2F" w14:textId="77777777" w:rsidR="005A736A" w:rsidRDefault="005A736A" w:rsidP="005A736A">
      <w:r>
        <w:t>Training spanned multiple epochs (≈20)</w:t>
      </w:r>
    </w:p>
    <w:p w14:paraId="7970854D" w14:textId="77777777" w:rsidR="005A736A" w:rsidRDefault="005A736A" w:rsidP="005A736A"/>
    <w:p w14:paraId="6CB6DF12" w14:textId="77777777" w:rsidR="005A736A" w:rsidRDefault="005A736A" w:rsidP="005A736A">
      <w:r>
        <w:t>Loss and accuracy were monitored across training and validation sets</w:t>
      </w:r>
    </w:p>
    <w:p w14:paraId="3E98985F" w14:textId="77777777" w:rsidR="005A736A" w:rsidRDefault="005A736A" w:rsidP="005A736A"/>
    <w:p w14:paraId="7F1A3E76" w14:textId="77777777" w:rsidR="005A736A" w:rsidRDefault="005A736A" w:rsidP="005A736A">
      <w:r>
        <w:t>Early stopping halted training if validation performance plateaued for 3 epochs</w:t>
      </w:r>
    </w:p>
    <w:p w14:paraId="2CDB3FC9" w14:textId="77777777" w:rsidR="005A736A" w:rsidRDefault="005A736A" w:rsidP="005A736A"/>
    <w:p w14:paraId="722AD2DD" w14:textId="77777777" w:rsidR="005A736A" w:rsidRDefault="005A736A" w:rsidP="005A736A">
      <w:r>
        <w:t>Final model weights were saved based on best validation accuracy</w:t>
      </w:r>
    </w:p>
    <w:p w14:paraId="6FE8681C" w14:textId="77777777" w:rsidR="005A736A" w:rsidRDefault="005A736A" w:rsidP="005A736A"/>
    <w:p w14:paraId="41EEF5E1" w14:textId="77777777" w:rsidR="005A736A" w:rsidRDefault="005A736A" w:rsidP="005A736A">
      <w:r>
        <w:t>6. Hyperparameter Tuning</w:t>
      </w:r>
    </w:p>
    <w:p w14:paraId="075B8E63" w14:textId="77777777" w:rsidR="005A736A" w:rsidRDefault="005A736A" w:rsidP="005A736A">
      <w:r>
        <w:t>Limited manual tuning was conducted due to time constraints. Key experiments included:</w:t>
      </w:r>
    </w:p>
    <w:p w14:paraId="5E7210AE" w14:textId="77777777" w:rsidR="005A736A" w:rsidRDefault="005A736A" w:rsidP="005A736A"/>
    <w:p w14:paraId="58F6BD33" w14:textId="77777777" w:rsidR="005A736A" w:rsidRDefault="005A736A" w:rsidP="005A736A">
      <w:r>
        <w:t>Varying learning rate (0.0001, 0.001, 0.01)</w:t>
      </w:r>
    </w:p>
    <w:p w14:paraId="0CC52D24" w14:textId="77777777" w:rsidR="005A736A" w:rsidRDefault="005A736A" w:rsidP="005A736A"/>
    <w:p w14:paraId="036168DE" w14:textId="77777777" w:rsidR="005A736A" w:rsidRDefault="005A736A" w:rsidP="005A736A">
      <w:r>
        <w:t>Adjusting batch sizes (16, 32, 64)</w:t>
      </w:r>
    </w:p>
    <w:p w14:paraId="4B00B542" w14:textId="77777777" w:rsidR="005A736A" w:rsidRDefault="005A736A" w:rsidP="005A736A"/>
    <w:p w14:paraId="7536900C" w14:textId="77777777" w:rsidR="005A736A" w:rsidRDefault="005A736A" w:rsidP="005A736A">
      <w:r>
        <w:t>Comparing performance with/without augmentation</w:t>
      </w:r>
    </w:p>
    <w:p w14:paraId="49410BDA" w14:textId="77777777" w:rsidR="005A736A" w:rsidRDefault="005A736A" w:rsidP="005A736A"/>
    <w:p w14:paraId="5F708ED3" w14:textId="77777777" w:rsidR="005A736A" w:rsidRDefault="005A736A" w:rsidP="005A736A">
      <w:r>
        <w:t>Observation: Smaller batch sizes led to slightly slower but more stable convergence; learning rate of 0.001 performed best.</w:t>
      </w:r>
    </w:p>
    <w:p w14:paraId="7C240C51" w14:textId="77777777" w:rsidR="005A736A" w:rsidRDefault="005A736A" w:rsidP="005A736A"/>
    <w:p w14:paraId="0DF96D33" w14:textId="77777777" w:rsidR="005A736A" w:rsidRDefault="005A736A" w:rsidP="005A736A">
      <w:r>
        <w:lastRenderedPageBreak/>
        <w:t>7. Evaluation Metrics</w:t>
      </w:r>
    </w:p>
    <w:p w14:paraId="34DEF50D" w14:textId="77777777" w:rsidR="005A736A" w:rsidRDefault="005A736A" w:rsidP="005A736A">
      <w:r>
        <w:t>Evaluated on validation and test sets using:</w:t>
      </w:r>
    </w:p>
    <w:p w14:paraId="686BBE0D" w14:textId="77777777" w:rsidR="005A736A" w:rsidRDefault="005A736A" w:rsidP="005A736A"/>
    <w:p w14:paraId="0866D9C2" w14:textId="77777777" w:rsidR="005A736A" w:rsidRDefault="005A736A" w:rsidP="005A736A">
      <w:r>
        <w:t>Accuracy</w:t>
      </w:r>
    </w:p>
    <w:p w14:paraId="6CBCA391" w14:textId="77777777" w:rsidR="005A736A" w:rsidRDefault="005A736A" w:rsidP="005A736A"/>
    <w:p w14:paraId="1BDBE571" w14:textId="77777777" w:rsidR="005A736A" w:rsidRDefault="005A736A" w:rsidP="005A736A">
      <w:r>
        <w:t>Precision</w:t>
      </w:r>
    </w:p>
    <w:p w14:paraId="5DFDEBF4" w14:textId="77777777" w:rsidR="005A736A" w:rsidRDefault="005A736A" w:rsidP="005A736A"/>
    <w:p w14:paraId="7151C98D" w14:textId="77777777" w:rsidR="005A736A" w:rsidRDefault="005A736A" w:rsidP="005A736A">
      <w:r>
        <w:t>Recall</w:t>
      </w:r>
    </w:p>
    <w:p w14:paraId="69AE2539" w14:textId="77777777" w:rsidR="005A736A" w:rsidRDefault="005A736A" w:rsidP="005A736A"/>
    <w:p w14:paraId="58D6F76A" w14:textId="77777777" w:rsidR="005A736A" w:rsidRDefault="005A736A" w:rsidP="005A736A">
      <w:r>
        <w:t>F1-score</w:t>
      </w:r>
    </w:p>
    <w:p w14:paraId="49DE7313" w14:textId="77777777" w:rsidR="005A736A" w:rsidRDefault="005A736A" w:rsidP="005A736A"/>
    <w:p w14:paraId="75F18A5F" w14:textId="77777777" w:rsidR="005A736A" w:rsidRDefault="005A736A" w:rsidP="005A736A">
      <w:r>
        <w:t>Confusion Matrix</w:t>
      </w:r>
    </w:p>
    <w:p w14:paraId="4E5662FC" w14:textId="77777777" w:rsidR="005A736A" w:rsidRDefault="005A736A" w:rsidP="005A736A"/>
    <w:p w14:paraId="63203CC7" w14:textId="77777777" w:rsidR="005A736A" w:rsidRDefault="005A736A" w:rsidP="005A736A">
      <w:r>
        <w:t>Metric</w:t>
      </w:r>
      <w:r>
        <w:tab/>
        <w:t>Value (%)</w:t>
      </w:r>
    </w:p>
    <w:p w14:paraId="66C89953" w14:textId="77777777" w:rsidR="005A736A" w:rsidRDefault="005A736A" w:rsidP="005A736A">
      <w:r>
        <w:t>Accuracy</w:t>
      </w:r>
      <w:r>
        <w:tab/>
        <w:t>~91%</w:t>
      </w:r>
    </w:p>
    <w:p w14:paraId="38AEE8BC" w14:textId="77777777" w:rsidR="005A736A" w:rsidRDefault="005A736A" w:rsidP="005A736A">
      <w:r>
        <w:t>Precision</w:t>
      </w:r>
      <w:r>
        <w:tab/>
        <w:t>~90%</w:t>
      </w:r>
    </w:p>
    <w:p w14:paraId="29233722" w14:textId="77777777" w:rsidR="005A736A" w:rsidRDefault="005A736A" w:rsidP="005A736A">
      <w:r>
        <w:t>Recall</w:t>
      </w:r>
      <w:r>
        <w:tab/>
        <w:t>~92%</w:t>
      </w:r>
    </w:p>
    <w:p w14:paraId="4706EE17" w14:textId="77777777" w:rsidR="005A736A" w:rsidRDefault="005A736A" w:rsidP="005A736A">
      <w:r>
        <w:t>F1-score</w:t>
      </w:r>
      <w:r>
        <w:tab/>
        <w:t>~91%</w:t>
      </w:r>
    </w:p>
    <w:p w14:paraId="6FE8C0EB" w14:textId="77777777" w:rsidR="005A736A" w:rsidRDefault="005A736A" w:rsidP="005A736A"/>
    <w:p w14:paraId="4F3DEC09" w14:textId="77777777" w:rsidR="005A736A" w:rsidRDefault="005A736A" w:rsidP="005A736A">
      <w:r>
        <w:t>The classifier showed strong performance in distinguishing between real and fake samples in the CIFAKE dataset.</w:t>
      </w:r>
    </w:p>
    <w:p w14:paraId="1594E811" w14:textId="77777777" w:rsidR="005A736A" w:rsidRDefault="005A736A" w:rsidP="005A736A"/>
    <w:p w14:paraId="0C97A301" w14:textId="77777777" w:rsidR="005A736A" w:rsidRDefault="005A736A" w:rsidP="005A736A">
      <w:r>
        <w:t>8. Interpretability: Grad-CAM</w:t>
      </w:r>
    </w:p>
    <w:p w14:paraId="30551423" w14:textId="77777777" w:rsidR="005A736A" w:rsidRDefault="005A736A" w:rsidP="005A736A">
      <w:r>
        <w:t>To interpret the model’s decisions, Grad-CAM visualizations were generated:</w:t>
      </w:r>
    </w:p>
    <w:p w14:paraId="4AF25416" w14:textId="77777777" w:rsidR="005A736A" w:rsidRDefault="005A736A" w:rsidP="005A736A"/>
    <w:p w14:paraId="4D90B3DF" w14:textId="77777777" w:rsidR="005A736A" w:rsidRDefault="005A736A" w:rsidP="005A736A">
      <w:r>
        <w:t>Real Image: Focused on key object edges and textures</w:t>
      </w:r>
    </w:p>
    <w:p w14:paraId="435150B9" w14:textId="77777777" w:rsidR="005A736A" w:rsidRDefault="005A736A" w:rsidP="005A736A"/>
    <w:p w14:paraId="21929377" w14:textId="77777777" w:rsidR="005A736A" w:rsidRDefault="005A736A" w:rsidP="005A736A">
      <w:r>
        <w:t>Fake Image: Highlighted smoother regions and blurred artifacts</w:t>
      </w:r>
    </w:p>
    <w:p w14:paraId="0F2FEFEF" w14:textId="77777777" w:rsidR="005A736A" w:rsidRDefault="005A736A" w:rsidP="005A736A"/>
    <w:p w14:paraId="3D14640A" w14:textId="77777777" w:rsidR="005A736A" w:rsidRDefault="005A736A" w:rsidP="005A736A">
      <w:r>
        <w:lastRenderedPageBreak/>
        <w:t>Insight: The model detects subtle generative inconsistencies, such as overly smooth textures or unrealistic object contours</w:t>
      </w:r>
    </w:p>
    <w:p w14:paraId="524EA0A9" w14:textId="77777777" w:rsidR="005A736A" w:rsidRDefault="005A736A" w:rsidP="005A736A"/>
    <w:p w14:paraId="2D7642BF" w14:textId="77777777" w:rsidR="005A736A" w:rsidRDefault="005A736A" w:rsidP="005A736A">
      <w:r>
        <w:t>9. Limitations and Improvements</w:t>
      </w:r>
    </w:p>
    <w:p w14:paraId="2CEB5A93" w14:textId="77777777" w:rsidR="005A736A" w:rsidRDefault="005A736A" w:rsidP="005A736A">
      <w:r>
        <w:t>Limitation: The model does not generalize well to real high-resolution images or fakes generated by other tools (e.g., DALLE, MidJourney)</w:t>
      </w:r>
    </w:p>
    <w:p w14:paraId="5BFE944A" w14:textId="77777777" w:rsidR="005A736A" w:rsidRDefault="005A736A" w:rsidP="005A736A"/>
    <w:p w14:paraId="508BC162" w14:textId="77777777" w:rsidR="005A736A" w:rsidRDefault="005A736A" w:rsidP="005A736A">
      <w:r>
        <w:t>Domain Shift: ChatGPT and human viewers also struggled to classify CIFAKE-style real images due to pixelation</w:t>
      </w:r>
    </w:p>
    <w:p w14:paraId="1C86B906" w14:textId="77777777" w:rsidR="005A736A" w:rsidRDefault="005A736A" w:rsidP="005A736A"/>
    <w:p w14:paraId="7774EEA6" w14:textId="77777777" w:rsidR="005A736A" w:rsidRDefault="005A736A" w:rsidP="005A736A">
      <w:r>
        <w:t>Improvement Suggestions:</w:t>
      </w:r>
    </w:p>
    <w:p w14:paraId="5BF43D7B" w14:textId="77777777" w:rsidR="005A736A" w:rsidRDefault="005A736A" w:rsidP="005A736A"/>
    <w:p w14:paraId="43E7762B" w14:textId="77777777" w:rsidR="005A736A" w:rsidRDefault="005A736A" w:rsidP="005A736A">
      <w:r>
        <w:t>Include fake images from diverse generative sources</w:t>
      </w:r>
    </w:p>
    <w:p w14:paraId="21AD2B56" w14:textId="77777777" w:rsidR="005A736A" w:rsidRDefault="005A736A" w:rsidP="005A736A"/>
    <w:p w14:paraId="0B64424F" w14:textId="77777777" w:rsidR="005A736A" w:rsidRDefault="005A736A" w:rsidP="005A736A">
      <w:r>
        <w:t>Train on higher resolution datasets or multi-resolution formats</w:t>
      </w:r>
    </w:p>
    <w:p w14:paraId="20508FCB" w14:textId="77777777" w:rsidR="005A736A" w:rsidRDefault="005A736A" w:rsidP="005A736A"/>
    <w:p w14:paraId="4DA90FF9" w14:textId="77777777" w:rsidR="005A736A" w:rsidRDefault="005A736A" w:rsidP="005A736A">
      <w:r>
        <w:t>Employ transfer learning and fine-tune pretrained models like EfficientNet or Vision Transformers</w:t>
      </w:r>
    </w:p>
    <w:p w14:paraId="69D6AA42" w14:textId="77777777" w:rsidR="005A736A" w:rsidRDefault="005A736A" w:rsidP="005A736A"/>
    <w:p w14:paraId="6B4E87E8" w14:textId="77777777" w:rsidR="005A736A" w:rsidRDefault="005A736A" w:rsidP="005A736A">
      <w:r>
        <w:t>10. Final Testing &amp; Generalization</w:t>
      </w:r>
    </w:p>
    <w:p w14:paraId="3EC0B8A1" w14:textId="77777777" w:rsidR="005A736A" w:rsidRDefault="005A736A" w:rsidP="005A736A">
      <w:r>
        <w:t>When tested on high-resolution images not from CIFAKE:</w:t>
      </w:r>
    </w:p>
    <w:p w14:paraId="0277E151" w14:textId="77777777" w:rsidR="005A736A" w:rsidRDefault="005A736A" w:rsidP="005A736A"/>
    <w:p w14:paraId="4C0B9852" w14:textId="77777777" w:rsidR="005A736A" w:rsidRDefault="005A736A" w:rsidP="005A736A">
      <w:r>
        <w:t>Performance dropped significantly</w:t>
      </w:r>
    </w:p>
    <w:p w14:paraId="73DF6EF6" w14:textId="77777777" w:rsidR="005A736A" w:rsidRDefault="005A736A" w:rsidP="005A736A"/>
    <w:p w14:paraId="5DB0B6CC" w14:textId="77777777" w:rsidR="005A736A" w:rsidRDefault="005A736A" w:rsidP="005A736A">
      <w:r>
        <w:t>Downscaled real images were misclassified as fake due to blur and loss of fidelity</w:t>
      </w:r>
    </w:p>
    <w:p w14:paraId="5F618B72" w14:textId="77777777" w:rsidR="005A736A" w:rsidRDefault="005A736A" w:rsidP="005A736A"/>
    <w:p w14:paraId="3C2F7E5D" w14:textId="77777777" w:rsidR="005A736A" w:rsidRDefault="005A736A" w:rsidP="005A736A">
      <w:r>
        <w:t>This reveals a major challenge in detecting fake content under domain shift and resolution mismatch conditions.</w:t>
      </w:r>
    </w:p>
    <w:p w14:paraId="050F897C" w14:textId="77777777" w:rsidR="005A736A" w:rsidRDefault="005A736A" w:rsidP="005A736A"/>
    <w:p w14:paraId="401A0967" w14:textId="77777777" w:rsidR="005A736A" w:rsidRDefault="005A736A" w:rsidP="005A736A">
      <w:r>
        <w:t>11. Conclusion</w:t>
      </w:r>
    </w:p>
    <w:p w14:paraId="41E78677" w14:textId="77777777" w:rsidR="005A736A" w:rsidRDefault="005A736A" w:rsidP="005A736A">
      <w:r>
        <w:lastRenderedPageBreak/>
        <w:t>This project demonstrates a practical approach to detecting AI-generated images using a CNN model trained on CIFAKE. While the model performs well within its domain, it highlights critical issues around generalization and the importance of diverse training data. Future work could explore multi-resolution training, adversarial training, and the use of multimodal cues (text+image) to enhance robustness.</w:t>
      </w:r>
    </w:p>
    <w:p w14:paraId="6A1E5919" w14:textId="77777777" w:rsidR="005A736A" w:rsidRDefault="005A736A" w:rsidP="005A736A"/>
    <w:p w14:paraId="294CF411" w14:textId="77777777" w:rsidR="005A736A" w:rsidRDefault="005A736A" w:rsidP="005A736A">
      <w:r>
        <w:t>12. Appendix</w:t>
      </w:r>
    </w:p>
    <w:p w14:paraId="083BFDCE" w14:textId="77777777" w:rsidR="005A736A" w:rsidRDefault="005A736A" w:rsidP="005A736A">
      <w:r>
        <w:t>Latent Diffusion: Diffusion in compressed latent space instead of raw pixel space</w:t>
      </w:r>
    </w:p>
    <w:p w14:paraId="00848236" w14:textId="77777777" w:rsidR="005A736A" w:rsidRDefault="005A736A" w:rsidP="005A736A">
      <w:r>
        <w:t>Stable Diffusion: Generates high-quality images from text prompts using latent diffusion</w:t>
      </w:r>
    </w:p>
    <w:p w14:paraId="7683F1D5" w14:textId="77777777" w:rsidR="005A736A" w:rsidRDefault="005A736A" w:rsidP="005A736A">
      <w:r>
        <w:t>Generative Models: Create images/text by learning data distributions</w:t>
      </w:r>
    </w:p>
    <w:p w14:paraId="3EE17CA1" w14:textId="77777777" w:rsidR="005A736A" w:rsidRDefault="005A736A" w:rsidP="005A736A">
      <w:r>
        <w:t>Diffusion Models: Learn to denoise a sample to generate a new data instance</w:t>
      </w:r>
    </w:p>
    <w:p w14:paraId="1102EF66" w14:textId="77777777" w:rsidR="00A800A9" w:rsidRDefault="00A800A9"/>
    <w:sectPr w:rsidR="00A800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43B5D"/>
    <w:multiLevelType w:val="multilevel"/>
    <w:tmpl w:val="1FA2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A2E5A"/>
    <w:multiLevelType w:val="multilevel"/>
    <w:tmpl w:val="E9AC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335B3"/>
    <w:multiLevelType w:val="multilevel"/>
    <w:tmpl w:val="C10C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049C1"/>
    <w:multiLevelType w:val="multilevel"/>
    <w:tmpl w:val="7EF2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604C1"/>
    <w:multiLevelType w:val="multilevel"/>
    <w:tmpl w:val="3E687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41EB1"/>
    <w:multiLevelType w:val="multilevel"/>
    <w:tmpl w:val="3C3AC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3683D"/>
    <w:multiLevelType w:val="multilevel"/>
    <w:tmpl w:val="5B2C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E92CF1"/>
    <w:multiLevelType w:val="multilevel"/>
    <w:tmpl w:val="D048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2D2D6F"/>
    <w:multiLevelType w:val="multilevel"/>
    <w:tmpl w:val="6F4C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464D5D"/>
    <w:multiLevelType w:val="multilevel"/>
    <w:tmpl w:val="75920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3626734">
    <w:abstractNumId w:val="7"/>
  </w:num>
  <w:num w:numId="2" w16cid:durableId="651981672">
    <w:abstractNumId w:val="1"/>
  </w:num>
  <w:num w:numId="3" w16cid:durableId="1328168207">
    <w:abstractNumId w:val="5"/>
  </w:num>
  <w:num w:numId="4" w16cid:durableId="1820345802">
    <w:abstractNumId w:val="4"/>
  </w:num>
  <w:num w:numId="5" w16cid:durableId="562955148">
    <w:abstractNumId w:val="3"/>
  </w:num>
  <w:num w:numId="6" w16cid:durableId="832993897">
    <w:abstractNumId w:val="6"/>
  </w:num>
  <w:num w:numId="7" w16cid:durableId="203255520">
    <w:abstractNumId w:val="8"/>
  </w:num>
  <w:num w:numId="8" w16cid:durableId="509103124">
    <w:abstractNumId w:val="0"/>
  </w:num>
  <w:num w:numId="9" w16cid:durableId="1564220434">
    <w:abstractNumId w:val="9"/>
  </w:num>
  <w:num w:numId="10" w16cid:durableId="7520927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0EF"/>
    <w:rsid w:val="00021520"/>
    <w:rsid w:val="0016060D"/>
    <w:rsid w:val="002A6CD0"/>
    <w:rsid w:val="002B266F"/>
    <w:rsid w:val="0041648A"/>
    <w:rsid w:val="00423C3E"/>
    <w:rsid w:val="00436C47"/>
    <w:rsid w:val="005A736A"/>
    <w:rsid w:val="00616F07"/>
    <w:rsid w:val="00633178"/>
    <w:rsid w:val="006C3DB5"/>
    <w:rsid w:val="00823A90"/>
    <w:rsid w:val="00860235"/>
    <w:rsid w:val="008F2A42"/>
    <w:rsid w:val="00A670EF"/>
    <w:rsid w:val="00A800A9"/>
    <w:rsid w:val="00B547BB"/>
    <w:rsid w:val="00B76008"/>
    <w:rsid w:val="00CB062C"/>
    <w:rsid w:val="00F74D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7A1A7"/>
  <w15:chartTrackingRefBased/>
  <w15:docId w15:val="{1098231F-D77E-4AB4-B496-3D281ED1D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0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70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70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70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70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70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0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0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0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0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70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70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70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70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70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0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0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0EF"/>
    <w:rPr>
      <w:rFonts w:eastAsiaTheme="majorEastAsia" w:cstheme="majorBidi"/>
      <w:color w:val="272727" w:themeColor="text1" w:themeTint="D8"/>
    </w:rPr>
  </w:style>
  <w:style w:type="paragraph" w:styleId="Title">
    <w:name w:val="Title"/>
    <w:basedOn w:val="Normal"/>
    <w:next w:val="Normal"/>
    <w:link w:val="TitleChar"/>
    <w:uiPriority w:val="10"/>
    <w:qFormat/>
    <w:rsid w:val="00A670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0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0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0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0EF"/>
    <w:pPr>
      <w:spacing w:before="160"/>
      <w:jc w:val="center"/>
    </w:pPr>
    <w:rPr>
      <w:i/>
      <w:iCs/>
      <w:color w:val="404040" w:themeColor="text1" w:themeTint="BF"/>
    </w:rPr>
  </w:style>
  <w:style w:type="character" w:customStyle="1" w:styleId="QuoteChar">
    <w:name w:val="Quote Char"/>
    <w:basedOn w:val="DefaultParagraphFont"/>
    <w:link w:val="Quote"/>
    <w:uiPriority w:val="29"/>
    <w:rsid w:val="00A670EF"/>
    <w:rPr>
      <w:i/>
      <w:iCs/>
      <w:color w:val="404040" w:themeColor="text1" w:themeTint="BF"/>
    </w:rPr>
  </w:style>
  <w:style w:type="paragraph" w:styleId="ListParagraph">
    <w:name w:val="List Paragraph"/>
    <w:basedOn w:val="Normal"/>
    <w:uiPriority w:val="34"/>
    <w:qFormat/>
    <w:rsid w:val="00A670EF"/>
    <w:pPr>
      <w:ind w:left="720"/>
      <w:contextualSpacing/>
    </w:pPr>
  </w:style>
  <w:style w:type="character" w:styleId="IntenseEmphasis">
    <w:name w:val="Intense Emphasis"/>
    <w:basedOn w:val="DefaultParagraphFont"/>
    <w:uiPriority w:val="21"/>
    <w:qFormat/>
    <w:rsid w:val="00A670EF"/>
    <w:rPr>
      <w:i/>
      <w:iCs/>
      <w:color w:val="0F4761" w:themeColor="accent1" w:themeShade="BF"/>
    </w:rPr>
  </w:style>
  <w:style w:type="paragraph" w:styleId="IntenseQuote">
    <w:name w:val="Intense Quote"/>
    <w:basedOn w:val="Normal"/>
    <w:next w:val="Normal"/>
    <w:link w:val="IntenseQuoteChar"/>
    <w:uiPriority w:val="30"/>
    <w:qFormat/>
    <w:rsid w:val="00A670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70EF"/>
    <w:rPr>
      <w:i/>
      <w:iCs/>
      <w:color w:val="0F4761" w:themeColor="accent1" w:themeShade="BF"/>
    </w:rPr>
  </w:style>
  <w:style w:type="character" w:styleId="IntenseReference">
    <w:name w:val="Intense Reference"/>
    <w:basedOn w:val="DefaultParagraphFont"/>
    <w:uiPriority w:val="32"/>
    <w:qFormat/>
    <w:rsid w:val="00A670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703</Words>
  <Characters>4009</Characters>
  <Application>Microsoft Office Word</Application>
  <DocSecurity>0</DocSecurity>
  <Lines>33</Lines>
  <Paragraphs>9</Paragraphs>
  <ScaleCrop>false</ScaleCrop>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Yaqin Albirawi</dc:creator>
  <cp:keywords/>
  <dc:description/>
  <cp:lastModifiedBy>Yaqin Albirawi</cp:lastModifiedBy>
  <cp:revision>13</cp:revision>
  <dcterms:created xsi:type="dcterms:W3CDTF">2025-07-31T13:43:00Z</dcterms:created>
  <dcterms:modified xsi:type="dcterms:W3CDTF">2025-07-31T13:59:00Z</dcterms:modified>
</cp:coreProperties>
</file>