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BFA0B" w14:textId="1329C3D2" w:rsidR="007D2EE2" w:rsidRPr="00470955" w:rsidRDefault="007D2EE2" w:rsidP="00470955">
      <w:pPr>
        <w:jc w:val="center"/>
        <w:rPr>
          <w:rFonts w:asciiTheme="minorHAnsi" w:hAnsiTheme="minorHAnsi" w:cstheme="minorHAnsi"/>
          <w:b/>
          <w:bCs/>
          <w:color w:val="000000" w:themeColor="text1"/>
          <w:sz w:val="24"/>
          <w:szCs w:val="24"/>
        </w:rPr>
      </w:pPr>
      <w:r w:rsidRPr="00470955">
        <w:rPr>
          <w:rFonts w:asciiTheme="minorHAnsi" w:hAnsiTheme="minorHAnsi" w:cstheme="minorHAnsi"/>
          <w:b/>
          <w:bCs/>
          <w:color w:val="000000" w:themeColor="text1"/>
          <w:sz w:val="24"/>
          <w:szCs w:val="24"/>
        </w:rPr>
        <w:t>STUDENT VISA-STANDARD OPERATING PROCEDURE</w:t>
      </w:r>
    </w:p>
    <w:p w14:paraId="5CB1C952" w14:textId="77777777" w:rsidR="0058798B" w:rsidRPr="00470955" w:rsidRDefault="0058798B" w:rsidP="0058798B">
      <w:pPr>
        <w:pStyle w:val="Heading1"/>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Document Control</w:t>
      </w:r>
    </w:p>
    <w:tbl>
      <w:tblPr>
        <w:tblStyle w:val="TableGrid"/>
        <w:tblW w:w="0" w:type="auto"/>
        <w:tblLook w:val="04A0" w:firstRow="1" w:lastRow="0" w:firstColumn="1" w:lastColumn="0" w:noHBand="0" w:noVBand="1"/>
      </w:tblPr>
      <w:tblGrid>
        <w:gridCol w:w="4320"/>
        <w:gridCol w:w="4320"/>
      </w:tblGrid>
      <w:tr w:rsidR="0058798B" w:rsidRPr="00470955" w14:paraId="3AE4D601" w14:textId="77777777" w:rsidTr="00F3716A">
        <w:tc>
          <w:tcPr>
            <w:tcW w:w="4320" w:type="dxa"/>
          </w:tcPr>
          <w:p w14:paraId="2B8546FA" w14:textId="77777777" w:rsidR="0058798B" w:rsidRPr="00470955" w:rsidRDefault="0058798B" w:rsidP="00F3716A">
            <w:pPr>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Document No.</w:t>
            </w:r>
          </w:p>
        </w:tc>
        <w:tc>
          <w:tcPr>
            <w:tcW w:w="4320" w:type="dxa"/>
          </w:tcPr>
          <w:p w14:paraId="3300A5C9" w14:textId="77777777" w:rsidR="0058798B" w:rsidRPr="00470955" w:rsidRDefault="0058798B" w:rsidP="00F3716A">
            <w:pPr>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SOP-SV-001</w:t>
            </w:r>
          </w:p>
        </w:tc>
      </w:tr>
      <w:tr w:rsidR="0058798B" w:rsidRPr="00470955" w14:paraId="79AEA729" w14:textId="77777777" w:rsidTr="00F3716A">
        <w:tc>
          <w:tcPr>
            <w:tcW w:w="4320" w:type="dxa"/>
          </w:tcPr>
          <w:p w14:paraId="77F2B0DD" w14:textId="77777777" w:rsidR="0058798B" w:rsidRPr="00470955" w:rsidRDefault="0058798B" w:rsidP="00F3716A">
            <w:pPr>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Version</w:t>
            </w:r>
          </w:p>
        </w:tc>
        <w:tc>
          <w:tcPr>
            <w:tcW w:w="4320" w:type="dxa"/>
          </w:tcPr>
          <w:p w14:paraId="3477F995" w14:textId="77777777" w:rsidR="0058798B" w:rsidRPr="00470955" w:rsidRDefault="0058798B" w:rsidP="00F3716A">
            <w:pPr>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1.0</w:t>
            </w:r>
          </w:p>
        </w:tc>
      </w:tr>
      <w:tr w:rsidR="0058798B" w:rsidRPr="00470955" w14:paraId="5101B5CC" w14:textId="77777777" w:rsidTr="00F3716A">
        <w:tc>
          <w:tcPr>
            <w:tcW w:w="4320" w:type="dxa"/>
          </w:tcPr>
          <w:p w14:paraId="3C4FCE86" w14:textId="77777777" w:rsidR="0058798B" w:rsidRPr="00470955" w:rsidRDefault="0058798B" w:rsidP="00F3716A">
            <w:pPr>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Department</w:t>
            </w:r>
          </w:p>
        </w:tc>
        <w:tc>
          <w:tcPr>
            <w:tcW w:w="4320" w:type="dxa"/>
          </w:tcPr>
          <w:p w14:paraId="5CB2C378" w14:textId="77777777" w:rsidR="0058798B" w:rsidRPr="00470955" w:rsidRDefault="0058798B" w:rsidP="00F3716A">
            <w:pPr>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Migration Services</w:t>
            </w:r>
          </w:p>
        </w:tc>
      </w:tr>
      <w:tr w:rsidR="0058798B" w:rsidRPr="00470955" w14:paraId="29AC7B1E" w14:textId="77777777" w:rsidTr="00F3716A">
        <w:tc>
          <w:tcPr>
            <w:tcW w:w="4320" w:type="dxa"/>
          </w:tcPr>
          <w:p w14:paraId="49A83FD4" w14:textId="77777777" w:rsidR="0058798B" w:rsidRPr="00470955" w:rsidRDefault="0058798B" w:rsidP="00F3716A">
            <w:pPr>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Effective Date</w:t>
            </w:r>
          </w:p>
        </w:tc>
        <w:tc>
          <w:tcPr>
            <w:tcW w:w="4320" w:type="dxa"/>
          </w:tcPr>
          <w:p w14:paraId="56A5975C" w14:textId="77777777" w:rsidR="0058798B" w:rsidRPr="00470955" w:rsidRDefault="0058798B" w:rsidP="00F3716A">
            <w:pPr>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________________</w:t>
            </w:r>
          </w:p>
        </w:tc>
      </w:tr>
      <w:tr w:rsidR="0058798B" w:rsidRPr="00470955" w14:paraId="13E3E265" w14:textId="77777777" w:rsidTr="00F3716A">
        <w:tc>
          <w:tcPr>
            <w:tcW w:w="4320" w:type="dxa"/>
          </w:tcPr>
          <w:p w14:paraId="58FBE771" w14:textId="77777777" w:rsidR="0058798B" w:rsidRPr="00470955" w:rsidRDefault="0058798B" w:rsidP="00F3716A">
            <w:pPr>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Approved By</w:t>
            </w:r>
          </w:p>
        </w:tc>
        <w:tc>
          <w:tcPr>
            <w:tcW w:w="4320" w:type="dxa"/>
          </w:tcPr>
          <w:p w14:paraId="52EAC712" w14:textId="77777777" w:rsidR="0058798B" w:rsidRPr="00470955" w:rsidRDefault="0058798B" w:rsidP="00F3716A">
            <w:pPr>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________________</w:t>
            </w:r>
          </w:p>
        </w:tc>
      </w:tr>
    </w:tbl>
    <w:p w14:paraId="287102E7" w14:textId="77777777" w:rsidR="0058798B" w:rsidRPr="00470955" w:rsidRDefault="0058798B" w:rsidP="0058798B">
      <w:pPr>
        <w:pStyle w:val="Heading1"/>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1. Purpose</w:t>
      </w:r>
    </w:p>
    <w:p w14:paraId="128912F7" w14:textId="36A613AC" w:rsidR="0058798B" w:rsidRPr="00470955" w:rsidRDefault="0058798B" w:rsidP="006A44EB">
      <w:pPr>
        <w:jc w:val="both"/>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This SOP establishes a consistent, efficient and compliant process for handling Student Visa (Subclass 500) applications from initial enquiry through to visa outcome. It standardizes workflows, improves service quality, ensures legislative compliance and maintains complete client records.</w:t>
      </w:r>
    </w:p>
    <w:p w14:paraId="2FA9464D" w14:textId="77777777" w:rsidR="0058798B" w:rsidRPr="00470955" w:rsidRDefault="0058798B" w:rsidP="0058798B">
      <w:pPr>
        <w:pStyle w:val="Heading1"/>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2. Scope</w:t>
      </w:r>
    </w:p>
    <w:p w14:paraId="2B0B2878" w14:textId="77777777" w:rsidR="0058798B" w:rsidRPr="00470955" w:rsidRDefault="0058798B" w:rsidP="0058798B">
      <w:pPr>
        <w:widowControl/>
        <w:autoSpaceDE/>
        <w:autoSpaceDN/>
        <w:spacing w:before="100" w:beforeAutospacing="1" w:after="100" w:afterAutospacing="1"/>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This procedure applies to all Student Visa (Subclass 500) applications handled by Yale Migration.</w:t>
      </w:r>
    </w:p>
    <w:p w14:paraId="661C3E69" w14:textId="77777777" w:rsidR="0058798B" w:rsidRPr="00470955" w:rsidRDefault="0058798B" w:rsidP="0058798B">
      <w:pPr>
        <w:widowControl/>
        <w:autoSpaceDE/>
        <w:autoSpaceDN/>
        <w:spacing w:before="100" w:beforeAutospacing="1" w:after="100" w:afterAutospacing="1"/>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The SOP covers:</w:t>
      </w:r>
    </w:p>
    <w:p w14:paraId="64933289" w14:textId="77777777" w:rsidR="0058798B" w:rsidRPr="00470955" w:rsidRDefault="0058798B" w:rsidP="0058798B">
      <w:pPr>
        <w:widowControl/>
        <w:numPr>
          <w:ilvl w:val="0"/>
          <w:numId w:val="18"/>
        </w:numPr>
        <w:autoSpaceDE/>
        <w:autoSpaceDN/>
        <w:spacing w:before="100" w:beforeAutospacing="1" w:after="100" w:afterAutospacing="1"/>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Initial enquiries</w:t>
      </w:r>
    </w:p>
    <w:p w14:paraId="7E069D4A" w14:textId="77777777" w:rsidR="0058798B" w:rsidRPr="00470955" w:rsidRDefault="0058798B" w:rsidP="0058798B">
      <w:pPr>
        <w:widowControl/>
        <w:numPr>
          <w:ilvl w:val="0"/>
          <w:numId w:val="18"/>
        </w:numPr>
        <w:autoSpaceDE/>
        <w:autoSpaceDN/>
        <w:spacing w:before="100" w:beforeAutospacing="1" w:after="100" w:afterAutospacing="1"/>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Eligibility assessment</w:t>
      </w:r>
    </w:p>
    <w:p w14:paraId="5ECD12D2" w14:textId="77777777" w:rsidR="0058798B" w:rsidRPr="00470955" w:rsidRDefault="0058798B" w:rsidP="0058798B">
      <w:pPr>
        <w:widowControl/>
        <w:numPr>
          <w:ilvl w:val="0"/>
          <w:numId w:val="18"/>
        </w:numPr>
        <w:autoSpaceDE/>
        <w:autoSpaceDN/>
        <w:spacing w:before="100" w:beforeAutospacing="1" w:after="100" w:afterAutospacing="1"/>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Client engagement</w:t>
      </w:r>
    </w:p>
    <w:p w14:paraId="7C57F48D" w14:textId="77777777" w:rsidR="0058798B" w:rsidRPr="00470955" w:rsidRDefault="0058798B" w:rsidP="0058798B">
      <w:pPr>
        <w:widowControl/>
        <w:numPr>
          <w:ilvl w:val="0"/>
          <w:numId w:val="18"/>
        </w:numPr>
        <w:autoSpaceDE/>
        <w:autoSpaceDN/>
        <w:spacing w:before="100" w:beforeAutospacing="1" w:after="100" w:afterAutospacing="1"/>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School enrolment</w:t>
      </w:r>
    </w:p>
    <w:p w14:paraId="554DC580" w14:textId="77777777" w:rsidR="0058798B" w:rsidRPr="00470955" w:rsidRDefault="0058798B" w:rsidP="0058798B">
      <w:pPr>
        <w:widowControl/>
        <w:numPr>
          <w:ilvl w:val="0"/>
          <w:numId w:val="18"/>
        </w:numPr>
        <w:autoSpaceDE/>
        <w:autoSpaceDN/>
        <w:spacing w:before="100" w:beforeAutospacing="1" w:after="100" w:afterAutospacing="1"/>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Document collection</w:t>
      </w:r>
    </w:p>
    <w:p w14:paraId="239E9824" w14:textId="77777777" w:rsidR="0058798B" w:rsidRPr="00470955" w:rsidRDefault="0058798B" w:rsidP="0058798B">
      <w:pPr>
        <w:widowControl/>
        <w:numPr>
          <w:ilvl w:val="0"/>
          <w:numId w:val="18"/>
        </w:numPr>
        <w:autoSpaceDE/>
        <w:autoSpaceDN/>
        <w:spacing w:before="100" w:beforeAutospacing="1" w:after="100" w:afterAutospacing="1"/>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Visa preparation</w:t>
      </w:r>
    </w:p>
    <w:p w14:paraId="163F7259" w14:textId="77777777" w:rsidR="0058798B" w:rsidRPr="00470955" w:rsidRDefault="0058798B" w:rsidP="0058798B">
      <w:pPr>
        <w:widowControl/>
        <w:numPr>
          <w:ilvl w:val="0"/>
          <w:numId w:val="18"/>
        </w:numPr>
        <w:autoSpaceDE/>
        <w:autoSpaceDN/>
        <w:spacing w:before="100" w:beforeAutospacing="1" w:after="100" w:afterAutospacing="1"/>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 xml:space="preserve">Visa </w:t>
      </w:r>
      <w:proofErr w:type="spellStart"/>
      <w:r w:rsidRPr="00470955">
        <w:rPr>
          <w:rFonts w:asciiTheme="minorHAnsi" w:eastAsia="Times New Roman" w:hAnsiTheme="minorHAnsi" w:cstheme="minorHAnsi"/>
          <w:color w:val="000000" w:themeColor="text1"/>
          <w:sz w:val="24"/>
          <w:szCs w:val="24"/>
        </w:rPr>
        <w:t>lodgement</w:t>
      </w:r>
      <w:proofErr w:type="spellEnd"/>
    </w:p>
    <w:p w14:paraId="1B128EEF" w14:textId="42047435" w:rsidR="0058798B" w:rsidRPr="00470955" w:rsidRDefault="0058798B" w:rsidP="0058798B">
      <w:pPr>
        <w:widowControl/>
        <w:numPr>
          <w:ilvl w:val="0"/>
          <w:numId w:val="18"/>
        </w:numPr>
        <w:autoSpaceDE/>
        <w:autoSpaceDN/>
        <w:spacing w:before="100" w:beforeAutospacing="1" w:after="100" w:afterAutospacing="1"/>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Post-lodgment monitoring</w:t>
      </w:r>
    </w:p>
    <w:p w14:paraId="32022F0E" w14:textId="77777777" w:rsidR="0058798B" w:rsidRPr="00470955" w:rsidRDefault="0058798B" w:rsidP="0058798B">
      <w:pPr>
        <w:widowControl/>
        <w:numPr>
          <w:ilvl w:val="0"/>
          <w:numId w:val="18"/>
        </w:numPr>
        <w:autoSpaceDE/>
        <w:autoSpaceDN/>
        <w:spacing w:before="100" w:beforeAutospacing="1" w:after="100" w:afterAutospacing="1"/>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Visa outcome management</w:t>
      </w:r>
    </w:p>
    <w:p w14:paraId="311C010E" w14:textId="77777777" w:rsidR="0058798B" w:rsidRPr="00470955" w:rsidRDefault="0058798B" w:rsidP="0058798B">
      <w:pPr>
        <w:pStyle w:val="Heading1"/>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3. Roles and Responsibilities</w:t>
      </w:r>
    </w:p>
    <w:p w14:paraId="1A61376D" w14:textId="77777777" w:rsidR="0058798B" w:rsidRPr="00470955" w:rsidRDefault="0058798B" w:rsidP="0058798B">
      <w:pPr>
        <w:pStyle w:val="Heading2"/>
        <w:ind w:left="360"/>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3.1 Registered Migration Agent</w:t>
      </w:r>
    </w:p>
    <w:p w14:paraId="1E981310" w14:textId="77777777" w:rsidR="0058798B" w:rsidRPr="00470955" w:rsidRDefault="0058798B" w:rsidP="0058798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Assess eligibility and migration risks.</w:t>
      </w:r>
    </w:p>
    <w:p w14:paraId="4B2004B5" w14:textId="77777777" w:rsidR="0058798B" w:rsidRPr="00470955" w:rsidRDefault="0058798B" w:rsidP="0058798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Provide migration advice and conduct consultations.</w:t>
      </w:r>
    </w:p>
    <w:p w14:paraId="266180ED" w14:textId="77777777" w:rsidR="0058798B" w:rsidRPr="00470955" w:rsidRDefault="0058798B" w:rsidP="0058798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Approve enrolment strategy where required.</w:t>
      </w:r>
    </w:p>
    <w:p w14:paraId="059BD087" w14:textId="77777777" w:rsidR="0058798B" w:rsidRPr="00470955" w:rsidRDefault="0058798B" w:rsidP="0058798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Review all visa documents and Genuine Student Statement.</w:t>
      </w:r>
    </w:p>
    <w:p w14:paraId="459B8902" w14:textId="307EF8F0" w:rsidR="0058798B" w:rsidRPr="00470955" w:rsidRDefault="0058798B" w:rsidP="0058798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Conduct final quality assurance before lodgment.</w:t>
      </w:r>
    </w:p>
    <w:p w14:paraId="7AE3F3E1" w14:textId="0080F7B3" w:rsidR="0058798B" w:rsidRPr="00470955" w:rsidRDefault="0058798B" w:rsidP="0058798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Lodge applications through Immi Account.</w:t>
      </w:r>
    </w:p>
    <w:p w14:paraId="160FFCFF" w14:textId="77777777" w:rsidR="0058798B" w:rsidRPr="00470955" w:rsidRDefault="0058798B" w:rsidP="0058798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lastRenderedPageBreak/>
        <w:t>Monitor applications and respond to Department requests.</w:t>
      </w:r>
    </w:p>
    <w:p w14:paraId="7E6978A8" w14:textId="77777777" w:rsidR="0058798B" w:rsidRPr="00470955" w:rsidRDefault="0058798B" w:rsidP="0058798B">
      <w:pPr>
        <w:pStyle w:val="Heading2"/>
        <w:ind w:left="360"/>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3.2 Consultant</w:t>
      </w:r>
    </w:p>
    <w:p w14:paraId="2F46C3D0" w14:textId="77777777" w:rsidR="0058798B" w:rsidRPr="00470955" w:rsidRDefault="0058798B" w:rsidP="0058798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Respond to enquiries and collect preliminary information.</w:t>
      </w:r>
    </w:p>
    <w:p w14:paraId="48D2C2ED" w14:textId="77777777" w:rsidR="0058798B" w:rsidRPr="00470955" w:rsidRDefault="0058798B" w:rsidP="0058798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Prepare quotations, Service Agreement and checklists.</w:t>
      </w:r>
    </w:p>
    <w:p w14:paraId="588CD90F" w14:textId="77777777" w:rsidR="0058798B" w:rsidRPr="00470955" w:rsidRDefault="0058798B" w:rsidP="0058798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Coordinate school enrolment.</w:t>
      </w:r>
    </w:p>
    <w:p w14:paraId="2E7001EC" w14:textId="6A3F1CE3" w:rsidR="0058798B" w:rsidRPr="00470955" w:rsidRDefault="0058798B" w:rsidP="0058798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Collect, organize and save client documents.</w:t>
      </w:r>
    </w:p>
    <w:p w14:paraId="1A067CAD" w14:textId="77777777" w:rsidR="0058798B" w:rsidRPr="00470955" w:rsidRDefault="0058798B" w:rsidP="0058798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Prepare visa draft and supporting documents.</w:t>
      </w:r>
    </w:p>
    <w:p w14:paraId="05E9A655" w14:textId="77777777" w:rsidR="0058798B" w:rsidRPr="00470955" w:rsidRDefault="0058798B" w:rsidP="0058798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Coordinate client review.</w:t>
      </w:r>
    </w:p>
    <w:p w14:paraId="6F9EC82B" w14:textId="77777777" w:rsidR="0058798B" w:rsidRPr="00470955" w:rsidRDefault="0058798B" w:rsidP="0058798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Monitor application progress and communicate updates.</w:t>
      </w:r>
    </w:p>
    <w:p w14:paraId="397209CA" w14:textId="77777777" w:rsidR="0058798B" w:rsidRPr="00470955" w:rsidRDefault="0058798B" w:rsidP="0058798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Prepare invoices and maintain records.</w:t>
      </w:r>
    </w:p>
    <w:p w14:paraId="66EE6113" w14:textId="77777777" w:rsidR="0058798B" w:rsidRPr="00470955" w:rsidRDefault="0058798B" w:rsidP="0058798B">
      <w:pPr>
        <w:pStyle w:val="Heading1"/>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4. Tools and Systems</w:t>
      </w:r>
    </w:p>
    <w:p w14:paraId="620EF5CF" w14:textId="77777777" w:rsidR="0058798B" w:rsidRPr="00470955" w:rsidRDefault="0058798B" w:rsidP="006A44EB">
      <w:pPr>
        <w:pStyle w:val="ListBullet"/>
        <w:tabs>
          <w:tab w:val="num" w:pos="720"/>
        </w:tabs>
        <w:ind w:left="720" w:hanging="360"/>
        <w:rPr>
          <w:rFonts w:cstheme="minorHAnsi"/>
          <w:color w:val="000000" w:themeColor="text1"/>
          <w:sz w:val="24"/>
          <w:szCs w:val="24"/>
        </w:rPr>
      </w:pPr>
      <w:proofErr w:type="spellStart"/>
      <w:r w:rsidRPr="00470955">
        <w:rPr>
          <w:rFonts w:cstheme="minorHAnsi"/>
          <w:color w:val="000000" w:themeColor="text1"/>
          <w:sz w:val="24"/>
          <w:szCs w:val="24"/>
        </w:rPr>
        <w:t>ImmiAccount</w:t>
      </w:r>
      <w:proofErr w:type="spellEnd"/>
    </w:p>
    <w:p w14:paraId="72F8F338" w14:textId="77777777" w:rsidR="0058798B" w:rsidRPr="00470955" w:rsidRDefault="0058798B" w:rsidP="006A44E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Client Management System</w:t>
      </w:r>
    </w:p>
    <w:p w14:paraId="53979032" w14:textId="77777777" w:rsidR="0058798B" w:rsidRPr="00470955" w:rsidRDefault="0058798B" w:rsidP="006A44E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Client Engagement Log</w:t>
      </w:r>
    </w:p>
    <w:p w14:paraId="7883BABB" w14:textId="77777777" w:rsidR="0058798B" w:rsidRPr="00470955" w:rsidRDefault="0058798B" w:rsidP="006A44E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Secure Cloud Document Storage</w:t>
      </w:r>
    </w:p>
    <w:p w14:paraId="709F9FB3" w14:textId="77777777" w:rsidR="0058798B" w:rsidRPr="00470955" w:rsidRDefault="0058798B" w:rsidP="006A44E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Standard Checklists and Templates</w:t>
      </w:r>
    </w:p>
    <w:p w14:paraId="36BE9B53" w14:textId="77777777" w:rsidR="0058798B" w:rsidRPr="00470955" w:rsidRDefault="0058798B" w:rsidP="006A44EB">
      <w:pPr>
        <w:pStyle w:val="ListBullet"/>
        <w:tabs>
          <w:tab w:val="num" w:pos="720"/>
        </w:tabs>
        <w:ind w:left="720" w:hanging="360"/>
        <w:rPr>
          <w:rFonts w:cstheme="minorHAnsi"/>
          <w:color w:val="000000" w:themeColor="text1"/>
          <w:sz w:val="24"/>
          <w:szCs w:val="24"/>
        </w:rPr>
      </w:pPr>
      <w:r w:rsidRPr="00470955">
        <w:rPr>
          <w:rFonts w:cstheme="minorHAnsi"/>
          <w:color w:val="000000" w:themeColor="text1"/>
          <w:sz w:val="24"/>
          <w:szCs w:val="24"/>
        </w:rPr>
        <w:t>Email and Microsoft Office / Google Workspace</w:t>
      </w:r>
    </w:p>
    <w:p w14:paraId="64313EC2" w14:textId="04CF4340" w:rsidR="00416517" w:rsidRPr="00470955" w:rsidRDefault="0058798B" w:rsidP="00416517">
      <w:pPr>
        <w:pStyle w:val="Heading1"/>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5. Document Management</w:t>
      </w:r>
    </w:p>
    <w:p w14:paraId="7D5ED4E2" w14:textId="77777777" w:rsidR="00416517" w:rsidRPr="00470955" w:rsidRDefault="00416517" w:rsidP="00416517">
      <w:pPr>
        <w:rPr>
          <w:rFonts w:asciiTheme="minorHAnsi" w:hAnsiTheme="minorHAnsi" w:cstheme="minorHAnsi"/>
          <w:color w:val="000000" w:themeColor="text1"/>
        </w:rPr>
      </w:pPr>
    </w:p>
    <w:p w14:paraId="0F842B12" w14:textId="5C7501CB" w:rsidR="00416517" w:rsidRPr="00470955" w:rsidRDefault="00416517" w:rsidP="00416517">
      <w:pPr>
        <w:rPr>
          <w:rFonts w:asciiTheme="minorHAnsi" w:hAnsiTheme="minorHAnsi" w:cstheme="minorHAnsi"/>
          <w:color w:val="000000" w:themeColor="text1"/>
        </w:rPr>
      </w:pPr>
      <w:r w:rsidRPr="00470955">
        <w:rPr>
          <w:rFonts w:asciiTheme="minorHAnsi" w:hAnsiTheme="minorHAnsi" w:cstheme="minorHAnsi"/>
          <w:color w:val="000000" w:themeColor="text1"/>
        </w:rPr>
        <w:t>Every client must be registered in the Client Engagement Log to generate a Unique Client Code</w:t>
      </w:r>
    </w:p>
    <w:p w14:paraId="1E5D48ED" w14:textId="77777777" w:rsidR="006A44EB" w:rsidRPr="00470955" w:rsidRDefault="006A44EB" w:rsidP="00416517">
      <w:pPr>
        <w:rPr>
          <w:rFonts w:asciiTheme="minorHAnsi" w:hAnsiTheme="minorHAnsi" w:cstheme="minorHAnsi"/>
          <w:color w:val="000000" w:themeColor="text1"/>
        </w:rPr>
      </w:pPr>
    </w:p>
    <w:p w14:paraId="10F15F2E" w14:textId="7882CC39" w:rsidR="006A44EB" w:rsidRPr="00470955" w:rsidRDefault="006A44EB" w:rsidP="00416517">
      <w:pPr>
        <w:rPr>
          <w:rFonts w:asciiTheme="minorHAnsi" w:hAnsiTheme="minorHAnsi" w:cstheme="minorHAnsi"/>
          <w:color w:val="000000" w:themeColor="text1"/>
        </w:rPr>
      </w:pPr>
      <w:r w:rsidRPr="00470955">
        <w:rPr>
          <w:rFonts w:asciiTheme="minorHAnsi" w:hAnsiTheme="minorHAnsi" w:cstheme="minorHAnsi"/>
          <w:noProof/>
          <w:color w:val="000000" w:themeColor="text1"/>
        </w:rPr>
        <w:drawing>
          <wp:inline distT="0" distB="0" distL="0" distR="0" wp14:anchorId="4CE1AA35" wp14:editId="645FBBA9">
            <wp:extent cx="5926785" cy="3057994"/>
            <wp:effectExtent l="0" t="0" r="4445" b="3175"/>
            <wp:docPr id="180697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79160" name=""/>
                    <pic:cNvPicPr/>
                  </pic:nvPicPr>
                  <pic:blipFill>
                    <a:blip r:embed="rId7"/>
                    <a:stretch>
                      <a:fillRect/>
                    </a:stretch>
                  </pic:blipFill>
                  <pic:spPr>
                    <a:xfrm>
                      <a:off x="0" y="0"/>
                      <a:ext cx="6047386" cy="3120220"/>
                    </a:xfrm>
                    <a:prstGeom prst="rect">
                      <a:avLst/>
                    </a:prstGeom>
                  </pic:spPr>
                </pic:pic>
              </a:graphicData>
            </a:graphic>
          </wp:inline>
        </w:drawing>
      </w:r>
      <w:r w:rsidRPr="00470955">
        <w:rPr>
          <w:rFonts w:asciiTheme="minorHAnsi" w:hAnsiTheme="minorHAnsi" w:cstheme="minorHAnsi"/>
          <w:color w:val="000000" w:themeColor="text1"/>
        </w:rPr>
        <w:fldChar w:fldCharType="begin"/>
      </w:r>
      <w:r w:rsidRPr="00470955">
        <w:rPr>
          <w:rFonts w:asciiTheme="minorHAnsi" w:hAnsiTheme="minorHAnsi" w:cstheme="minorHAnsi"/>
          <w:color w:val="000000" w:themeColor="text1"/>
        </w:rPr>
        <w:instrText xml:space="preserve"> INCLUDEPICTURE "https://chatgpt.com/backend-api/estuary/content?id=file_0000000011ac71fabd32589e506b3b04&amp;ts=495305&amp;p=fs&amp;cid=1&amp;sig=ff090daa856af12826ecdf3561ac356a9bf51252c44cc92a6a7a20705322a9f7&amp;v=0" \* MERGEFORMATINET </w:instrText>
      </w:r>
      <w:r w:rsidRPr="00470955">
        <w:rPr>
          <w:rFonts w:asciiTheme="minorHAnsi" w:hAnsiTheme="minorHAnsi" w:cstheme="minorHAnsi"/>
          <w:color w:val="000000" w:themeColor="text1"/>
        </w:rPr>
        <w:fldChar w:fldCharType="separate"/>
      </w:r>
      <w:r w:rsidRPr="00470955">
        <w:rPr>
          <w:rFonts w:asciiTheme="minorHAnsi" w:hAnsiTheme="minorHAnsi" w:cstheme="minorHAnsi"/>
          <w:color w:val="000000" w:themeColor="text1"/>
        </w:rPr>
        <w:fldChar w:fldCharType="end"/>
      </w:r>
    </w:p>
    <w:tbl>
      <w:tblPr>
        <w:tblStyle w:val="TableGrid"/>
        <w:tblpPr w:leftFromText="180" w:rightFromText="180" w:vertAnchor="text" w:tblpY="19"/>
        <w:tblW w:w="9311" w:type="dxa"/>
        <w:tblLook w:val="04A0" w:firstRow="1" w:lastRow="0" w:firstColumn="1" w:lastColumn="0" w:noHBand="0" w:noVBand="1"/>
      </w:tblPr>
      <w:tblGrid>
        <w:gridCol w:w="663"/>
        <w:gridCol w:w="2565"/>
        <w:gridCol w:w="6083"/>
      </w:tblGrid>
      <w:tr w:rsidR="00416517" w:rsidRPr="00470955" w14:paraId="76841706" w14:textId="77777777" w:rsidTr="00416517">
        <w:trPr>
          <w:trHeight w:val="278"/>
        </w:trPr>
        <w:tc>
          <w:tcPr>
            <w:tcW w:w="0" w:type="auto"/>
            <w:hideMark/>
          </w:tcPr>
          <w:p w14:paraId="6A2C95FA" w14:textId="77777777" w:rsidR="00416517" w:rsidRPr="00470955" w:rsidRDefault="00416517" w:rsidP="00416517">
            <w:pPr>
              <w:widowControl/>
              <w:autoSpaceDE/>
              <w:autoSpaceDN/>
              <w:jc w:val="center"/>
              <w:rPr>
                <w:rFonts w:asciiTheme="minorHAnsi" w:eastAsia="Times New Roman" w:hAnsiTheme="minorHAnsi" w:cstheme="minorHAnsi"/>
                <w:b/>
                <w:bCs/>
                <w:color w:val="000000" w:themeColor="text1"/>
                <w:sz w:val="24"/>
                <w:szCs w:val="24"/>
              </w:rPr>
            </w:pPr>
            <w:r w:rsidRPr="00470955">
              <w:rPr>
                <w:rFonts w:asciiTheme="minorHAnsi" w:eastAsia="Times New Roman" w:hAnsiTheme="minorHAnsi" w:cstheme="minorHAnsi"/>
                <w:b/>
                <w:bCs/>
                <w:color w:val="000000" w:themeColor="text1"/>
                <w:sz w:val="24"/>
                <w:szCs w:val="24"/>
              </w:rPr>
              <w:lastRenderedPageBreak/>
              <w:t>Step</w:t>
            </w:r>
          </w:p>
        </w:tc>
        <w:tc>
          <w:tcPr>
            <w:tcW w:w="0" w:type="auto"/>
            <w:hideMark/>
          </w:tcPr>
          <w:p w14:paraId="4B828EF5" w14:textId="77777777" w:rsidR="00416517" w:rsidRPr="00470955" w:rsidRDefault="00416517" w:rsidP="00416517">
            <w:pPr>
              <w:widowControl/>
              <w:autoSpaceDE/>
              <w:autoSpaceDN/>
              <w:jc w:val="center"/>
              <w:rPr>
                <w:rFonts w:asciiTheme="minorHAnsi" w:eastAsia="Times New Roman" w:hAnsiTheme="minorHAnsi" w:cstheme="minorHAnsi"/>
                <w:b/>
                <w:bCs/>
                <w:color w:val="000000" w:themeColor="text1"/>
                <w:sz w:val="24"/>
                <w:szCs w:val="24"/>
              </w:rPr>
            </w:pPr>
            <w:r w:rsidRPr="00470955">
              <w:rPr>
                <w:rFonts w:asciiTheme="minorHAnsi" w:eastAsia="Times New Roman" w:hAnsiTheme="minorHAnsi" w:cstheme="minorHAnsi"/>
                <w:b/>
                <w:bCs/>
                <w:color w:val="000000" w:themeColor="text1"/>
                <w:sz w:val="24"/>
                <w:szCs w:val="24"/>
              </w:rPr>
              <w:t>Process</w:t>
            </w:r>
          </w:p>
        </w:tc>
        <w:tc>
          <w:tcPr>
            <w:tcW w:w="0" w:type="auto"/>
            <w:hideMark/>
          </w:tcPr>
          <w:p w14:paraId="6AB32AF6" w14:textId="77777777" w:rsidR="00416517" w:rsidRPr="00470955" w:rsidRDefault="00416517" w:rsidP="00416517">
            <w:pPr>
              <w:widowControl/>
              <w:autoSpaceDE/>
              <w:autoSpaceDN/>
              <w:jc w:val="center"/>
              <w:rPr>
                <w:rFonts w:asciiTheme="minorHAnsi" w:eastAsia="Times New Roman" w:hAnsiTheme="minorHAnsi" w:cstheme="minorHAnsi"/>
                <w:b/>
                <w:bCs/>
                <w:color w:val="000000" w:themeColor="text1"/>
                <w:sz w:val="24"/>
                <w:szCs w:val="24"/>
              </w:rPr>
            </w:pPr>
            <w:r w:rsidRPr="00470955">
              <w:rPr>
                <w:rFonts w:asciiTheme="minorHAnsi" w:eastAsia="Times New Roman" w:hAnsiTheme="minorHAnsi" w:cstheme="minorHAnsi"/>
                <w:b/>
                <w:bCs/>
                <w:color w:val="000000" w:themeColor="text1"/>
                <w:sz w:val="24"/>
                <w:szCs w:val="24"/>
              </w:rPr>
              <w:t>Procedure</w:t>
            </w:r>
          </w:p>
        </w:tc>
      </w:tr>
      <w:tr w:rsidR="00416517" w:rsidRPr="00470955" w14:paraId="668E9BD5" w14:textId="77777777" w:rsidTr="00416517">
        <w:trPr>
          <w:trHeight w:val="849"/>
        </w:trPr>
        <w:tc>
          <w:tcPr>
            <w:tcW w:w="0" w:type="auto"/>
            <w:hideMark/>
          </w:tcPr>
          <w:p w14:paraId="44744474"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1</w:t>
            </w:r>
          </w:p>
        </w:tc>
        <w:tc>
          <w:tcPr>
            <w:tcW w:w="0" w:type="auto"/>
            <w:hideMark/>
          </w:tcPr>
          <w:p w14:paraId="3B72F8F9"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Register Client</w:t>
            </w:r>
          </w:p>
        </w:tc>
        <w:tc>
          <w:tcPr>
            <w:tcW w:w="0" w:type="auto"/>
            <w:hideMark/>
          </w:tcPr>
          <w:p w14:paraId="44C63256"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Register the client in the Client Engagement Log and generate a Unique Client Code.</w:t>
            </w:r>
          </w:p>
          <w:p w14:paraId="67396247" w14:textId="77777777" w:rsidR="006A44EB" w:rsidRPr="00470955" w:rsidRDefault="006A44EB" w:rsidP="00416517">
            <w:pPr>
              <w:widowControl/>
              <w:autoSpaceDE/>
              <w:autoSpaceDN/>
              <w:rPr>
                <w:rFonts w:asciiTheme="minorHAnsi" w:eastAsia="Times New Roman" w:hAnsiTheme="minorHAnsi" w:cstheme="minorHAnsi"/>
                <w:color w:val="000000" w:themeColor="text1"/>
                <w:sz w:val="24"/>
                <w:szCs w:val="24"/>
              </w:rPr>
            </w:pPr>
          </w:p>
          <w:p w14:paraId="78FC387E"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Example: YM-2026-00125</w:t>
            </w:r>
          </w:p>
          <w:p w14:paraId="29E3BC25" w14:textId="77777777" w:rsidR="006A44EB" w:rsidRPr="00470955" w:rsidRDefault="006A44EB" w:rsidP="00416517">
            <w:pPr>
              <w:widowControl/>
              <w:autoSpaceDE/>
              <w:autoSpaceDN/>
              <w:rPr>
                <w:rFonts w:asciiTheme="minorHAnsi" w:eastAsia="Times New Roman" w:hAnsiTheme="minorHAnsi" w:cstheme="minorHAnsi"/>
                <w:color w:val="000000" w:themeColor="text1"/>
                <w:sz w:val="24"/>
                <w:szCs w:val="24"/>
              </w:rPr>
            </w:pPr>
          </w:p>
          <w:p w14:paraId="0285EAD5" w14:textId="77777777" w:rsidR="006A44EB" w:rsidRPr="00470955" w:rsidRDefault="006A44EB" w:rsidP="00416517">
            <w:pPr>
              <w:widowControl/>
              <w:autoSpaceDE/>
              <w:autoSpaceDN/>
              <w:rPr>
                <w:rFonts w:asciiTheme="minorHAnsi" w:eastAsia="Times New Roman" w:hAnsiTheme="minorHAnsi" w:cstheme="minorHAnsi"/>
                <w:color w:val="000000" w:themeColor="text1"/>
                <w:sz w:val="24"/>
                <w:szCs w:val="24"/>
              </w:rPr>
            </w:pPr>
          </w:p>
        </w:tc>
      </w:tr>
      <w:tr w:rsidR="00416517" w:rsidRPr="00470955" w14:paraId="64ADA990" w14:textId="77777777" w:rsidTr="00416517">
        <w:trPr>
          <w:trHeight w:val="1142"/>
        </w:trPr>
        <w:tc>
          <w:tcPr>
            <w:tcW w:w="0" w:type="auto"/>
            <w:hideMark/>
          </w:tcPr>
          <w:p w14:paraId="07FD2BE7"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2</w:t>
            </w:r>
          </w:p>
        </w:tc>
        <w:tc>
          <w:tcPr>
            <w:tcW w:w="0" w:type="auto"/>
            <w:hideMark/>
          </w:tcPr>
          <w:p w14:paraId="1689E828"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Create Client Folder</w:t>
            </w:r>
          </w:p>
        </w:tc>
        <w:tc>
          <w:tcPr>
            <w:tcW w:w="0" w:type="auto"/>
            <w:hideMark/>
          </w:tcPr>
          <w:p w14:paraId="72344D4C" w14:textId="77777777" w:rsidR="006A44EB"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Create a client folder using the following naming convention:</w:t>
            </w:r>
          </w:p>
          <w:p w14:paraId="488198E7" w14:textId="77777777" w:rsidR="006A44EB" w:rsidRPr="00470955" w:rsidRDefault="006A44EB" w:rsidP="00416517">
            <w:pPr>
              <w:widowControl/>
              <w:autoSpaceDE/>
              <w:autoSpaceDN/>
              <w:rPr>
                <w:rFonts w:asciiTheme="minorHAnsi" w:eastAsia="Times New Roman" w:hAnsiTheme="minorHAnsi" w:cstheme="minorHAnsi"/>
                <w:color w:val="000000" w:themeColor="text1"/>
                <w:sz w:val="24"/>
                <w:szCs w:val="24"/>
              </w:rPr>
            </w:pPr>
          </w:p>
          <w:p w14:paraId="439BF297" w14:textId="5B86413D"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Unique Client Code – Client Full Name</w:t>
            </w:r>
          </w:p>
          <w:p w14:paraId="50B65D33"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p>
          <w:p w14:paraId="7F225F44"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Example: YM-2026-00125 – John Smith</w:t>
            </w:r>
          </w:p>
        </w:tc>
      </w:tr>
      <w:tr w:rsidR="00416517" w:rsidRPr="00470955" w14:paraId="3295DA52" w14:textId="77777777" w:rsidTr="00416517">
        <w:trPr>
          <w:trHeight w:val="3400"/>
        </w:trPr>
        <w:tc>
          <w:tcPr>
            <w:tcW w:w="0" w:type="auto"/>
            <w:hideMark/>
          </w:tcPr>
          <w:p w14:paraId="754EEEDF"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3</w:t>
            </w:r>
          </w:p>
        </w:tc>
        <w:tc>
          <w:tcPr>
            <w:tcW w:w="0" w:type="auto"/>
            <w:hideMark/>
          </w:tcPr>
          <w:p w14:paraId="702EE0FD"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Create Sub-Folders</w:t>
            </w:r>
          </w:p>
        </w:tc>
        <w:tc>
          <w:tcPr>
            <w:tcW w:w="0" w:type="auto"/>
            <w:hideMark/>
          </w:tcPr>
          <w:p w14:paraId="517A2D0A"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Create the following folders within the client's main folder:</w:t>
            </w:r>
          </w:p>
          <w:p w14:paraId="571EBE76"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01. Enquiry</w:t>
            </w:r>
          </w:p>
          <w:p w14:paraId="517D88F0"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02. Identification</w:t>
            </w:r>
          </w:p>
          <w:p w14:paraId="57FB3162"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03. Education</w:t>
            </w:r>
          </w:p>
          <w:p w14:paraId="5AA26068"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04. Employment</w:t>
            </w:r>
          </w:p>
          <w:p w14:paraId="22594D86"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05. Financial</w:t>
            </w:r>
          </w:p>
          <w:p w14:paraId="56FFDC0E"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06. Enrolment</w:t>
            </w:r>
          </w:p>
          <w:p w14:paraId="30A9DEC7"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07. Visa Application</w:t>
            </w:r>
          </w:p>
          <w:p w14:paraId="7FD43C06"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08. Correspondence</w:t>
            </w:r>
          </w:p>
          <w:p w14:paraId="0C0FBA2E"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 xml:space="preserve">09. </w:t>
            </w:r>
            <w:proofErr w:type="spellStart"/>
            <w:r w:rsidRPr="00470955">
              <w:rPr>
                <w:rFonts w:asciiTheme="minorHAnsi" w:eastAsia="Times New Roman" w:hAnsiTheme="minorHAnsi" w:cstheme="minorHAnsi"/>
                <w:color w:val="000000" w:themeColor="text1"/>
                <w:sz w:val="24"/>
                <w:szCs w:val="24"/>
              </w:rPr>
              <w:t>Lodgement</w:t>
            </w:r>
            <w:proofErr w:type="spellEnd"/>
          </w:p>
          <w:p w14:paraId="0852AAF0"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10. Visa Outcome</w:t>
            </w:r>
          </w:p>
          <w:p w14:paraId="1DE94B5E" w14:textId="77777777" w:rsidR="006A44EB" w:rsidRPr="00470955" w:rsidRDefault="006A44EB" w:rsidP="00416517">
            <w:pPr>
              <w:widowControl/>
              <w:autoSpaceDE/>
              <w:autoSpaceDN/>
              <w:rPr>
                <w:rFonts w:asciiTheme="minorHAnsi" w:eastAsia="Times New Roman" w:hAnsiTheme="minorHAnsi" w:cstheme="minorHAnsi"/>
                <w:color w:val="000000" w:themeColor="text1"/>
                <w:sz w:val="24"/>
                <w:szCs w:val="24"/>
              </w:rPr>
            </w:pPr>
          </w:p>
          <w:p w14:paraId="52661DE6" w14:textId="77777777" w:rsidR="006A44EB" w:rsidRPr="00470955" w:rsidRDefault="006A44EB" w:rsidP="00416517">
            <w:pPr>
              <w:widowControl/>
              <w:autoSpaceDE/>
              <w:autoSpaceDN/>
              <w:rPr>
                <w:rFonts w:asciiTheme="minorHAnsi" w:eastAsia="Times New Roman" w:hAnsiTheme="minorHAnsi" w:cstheme="minorHAnsi"/>
                <w:color w:val="000000" w:themeColor="text1"/>
                <w:sz w:val="24"/>
                <w:szCs w:val="24"/>
              </w:rPr>
            </w:pPr>
          </w:p>
        </w:tc>
      </w:tr>
      <w:tr w:rsidR="00416517" w:rsidRPr="00470955" w14:paraId="531095C4" w14:textId="77777777" w:rsidTr="00416517">
        <w:trPr>
          <w:trHeight w:val="1129"/>
        </w:trPr>
        <w:tc>
          <w:tcPr>
            <w:tcW w:w="0" w:type="auto"/>
            <w:hideMark/>
          </w:tcPr>
          <w:p w14:paraId="39E5467E"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4</w:t>
            </w:r>
          </w:p>
        </w:tc>
        <w:tc>
          <w:tcPr>
            <w:tcW w:w="0" w:type="auto"/>
            <w:hideMark/>
          </w:tcPr>
          <w:p w14:paraId="2BCE2D49"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Upload &amp; Maintain Documents</w:t>
            </w:r>
          </w:p>
        </w:tc>
        <w:tc>
          <w:tcPr>
            <w:tcW w:w="0" w:type="auto"/>
            <w:hideMark/>
          </w:tcPr>
          <w:p w14:paraId="1FAC175F"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Upload all client documents immediately upon receipt.</w:t>
            </w:r>
          </w:p>
          <w:p w14:paraId="280966CA"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 Do not overwrite previous versions.</w:t>
            </w:r>
          </w:p>
          <w:p w14:paraId="0BB90D9B"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 Apply version control where necessary.</w:t>
            </w:r>
          </w:p>
          <w:p w14:paraId="554BABF4" w14:textId="77777777" w:rsidR="00416517" w:rsidRPr="00470955" w:rsidRDefault="00416517" w:rsidP="00416517">
            <w:pPr>
              <w:widowControl/>
              <w:autoSpaceDE/>
              <w:autoSpaceDN/>
              <w:rPr>
                <w:rFonts w:asciiTheme="minorHAnsi" w:eastAsia="Times New Roman" w:hAnsiTheme="minorHAnsi" w:cstheme="minorHAnsi"/>
                <w:color w:val="000000" w:themeColor="text1"/>
                <w:sz w:val="24"/>
                <w:szCs w:val="24"/>
              </w:rPr>
            </w:pPr>
            <w:r w:rsidRPr="00470955">
              <w:rPr>
                <w:rFonts w:asciiTheme="minorHAnsi" w:eastAsia="Times New Roman" w:hAnsiTheme="minorHAnsi" w:cstheme="minorHAnsi"/>
                <w:color w:val="000000" w:themeColor="text1"/>
                <w:sz w:val="24"/>
                <w:szCs w:val="24"/>
              </w:rPr>
              <w:t>• Ensure all documents are saved in the correct sub-folder.</w:t>
            </w:r>
          </w:p>
        </w:tc>
      </w:tr>
    </w:tbl>
    <w:p w14:paraId="3270FA6F" w14:textId="77777777" w:rsidR="0058798B" w:rsidRPr="00470955" w:rsidRDefault="0058798B" w:rsidP="0058798B">
      <w:pPr>
        <w:pStyle w:val="Heading1"/>
        <w:rPr>
          <w:rFonts w:asciiTheme="minorHAnsi" w:hAnsiTheme="minorHAnsi" w:cstheme="minorHAnsi"/>
          <w:color w:val="000000" w:themeColor="text1"/>
          <w:sz w:val="24"/>
          <w:szCs w:val="24"/>
        </w:rPr>
      </w:pPr>
      <w:r w:rsidRPr="00470955">
        <w:rPr>
          <w:rFonts w:asciiTheme="minorHAnsi" w:hAnsiTheme="minorHAnsi" w:cstheme="minorHAnsi"/>
          <w:color w:val="000000" w:themeColor="text1"/>
          <w:sz w:val="24"/>
          <w:szCs w:val="24"/>
        </w:rPr>
        <w:t>6. Student Visa Application Procedure</w:t>
      </w:r>
    </w:p>
    <w:tbl>
      <w:tblPr>
        <w:tblStyle w:val="TableGrid"/>
        <w:tblW w:w="10065" w:type="dxa"/>
        <w:tblLook w:val="04A0" w:firstRow="1" w:lastRow="0" w:firstColumn="1" w:lastColumn="0" w:noHBand="0" w:noVBand="1"/>
      </w:tblPr>
      <w:tblGrid>
        <w:gridCol w:w="743"/>
        <w:gridCol w:w="2609"/>
        <w:gridCol w:w="1962"/>
        <w:gridCol w:w="4751"/>
      </w:tblGrid>
      <w:tr w:rsidR="0058798B" w:rsidRPr="00470955" w14:paraId="4DE8BEB4" w14:textId="77777777" w:rsidTr="006A44EB">
        <w:trPr>
          <w:trHeight w:val="539"/>
        </w:trPr>
        <w:tc>
          <w:tcPr>
            <w:tcW w:w="743" w:type="dxa"/>
          </w:tcPr>
          <w:p w14:paraId="33443729" w14:textId="77777777" w:rsidR="0058798B" w:rsidRPr="00470955" w:rsidRDefault="0058798B" w:rsidP="006A44EB">
            <w:pPr>
              <w:jc w:val="center"/>
              <w:rPr>
                <w:rFonts w:asciiTheme="minorHAnsi" w:hAnsiTheme="minorHAnsi" w:cstheme="minorHAnsi"/>
                <w:b/>
                <w:bCs/>
                <w:color w:val="000000" w:themeColor="text1"/>
                <w:sz w:val="24"/>
                <w:szCs w:val="24"/>
              </w:rPr>
            </w:pPr>
            <w:r w:rsidRPr="00470955">
              <w:rPr>
                <w:rFonts w:asciiTheme="minorHAnsi" w:hAnsiTheme="minorHAnsi" w:cstheme="minorHAnsi"/>
                <w:b/>
                <w:bCs/>
                <w:color w:val="000000" w:themeColor="text1"/>
                <w:sz w:val="24"/>
                <w:szCs w:val="24"/>
              </w:rPr>
              <w:t>Step</w:t>
            </w:r>
          </w:p>
        </w:tc>
        <w:tc>
          <w:tcPr>
            <w:tcW w:w="2609" w:type="dxa"/>
          </w:tcPr>
          <w:p w14:paraId="5B04FAA2" w14:textId="77777777" w:rsidR="0058798B" w:rsidRPr="00470955" w:rsidRDefault="0058798B" w:rsidP="006A44EB">
            <w:pPr>
              <w:jc w:val="center"/>
              <w:rPr>
                <w:rFonts w:asciiTheme="minorHAnsi" w:hAnsiTheme="minorHAnsi" w:cstheme="minorHAnsi"/>
                <w:b/>
                <w:bCs/>
                <w:color w:val="000000" w:themeColor="text1"/>
                <w:sz w:val="24"/>
                <w:szCs w:val="24"/>
              </w:rPr>
            </w:pPr>
            <w:r w:rsidRPr="00470955">
              <w:rPr>
                <w:rFonts w:asciiTheme="minorHAnsi" w:hAnsiTheme="minorHAnsi" w:cstheme="minorHAnsi"/>
                <w:b/>
                <w:bCs/>
                <w:color w:val="000000" w:themeColor="text1"/>
                <w:sz w:val="24"/>
                <w:szCs w:val="24"/>
              </w:rPr>
              <w:t>Process</w:t>
            </w:r>
          </w:p>
        </w:tc>
        <w:tc>
          <w:tcPr>
            <w:tcW w:w="1962" w:type="dxa"/>
          </w:tcPr>
          <w:p w14:paraId="690FF16A" w14:textId="77777777" w:rsidR="0058798B" w:rsidRPr="00470955" w:rsidRDefault="0058798B" w:rsidP="006A44EB">
            <w:pPr>
              <w:jc w:val="center"/>
              <w:rPr>
                <w:rFonts w:asciiTheme="minorHAnsi" w:hAnsiTheme="minorHAnsi" w:cstheme="minorHAnsi"/>
                <w:b/>
                <w:bCs/>
                <w:color w:val="000000" w:themeColor="text1"/>
                <w:sz w:val="24"/>
                <w:szCs w:val="24"/>
              </w:rPr>
            </w:pPr>
            <w:r w:rsidRPr="00470955">
              <w:rPr>
                <w:rFonts w:asciiTheme="minorHAnsi" w:hAnsiTheme="minorHAnsi" w:cstheme="minorHAnsi"/>
                <w:b/>
                <w:bCs/>
                <w:color w:val="000000" w:themeColor="text1"/>
                <w:sz w:val="24"/>
                <w:szCs w:val="24"/>
              </w:rPr>
              <w:t>Responsible</w:t>
            </w:r>
          </w:p>
        </w:tc>
        <w:tc>
          <w:tcPr>
            <w:tcW w:w="4751" w:type="dxa"/>
          </w:tcPr>
          <w:p w14:paraId="23AD642C" w14:textId="77777777" w:rsidR="0058798B" w:rsidRPr="00470955" w:rsidRDefault="0058798B" w:rsidP="006A44EB">
            <w:pPr>
              <w:jc w:val="center"/>
              <w:rPr>
                <w:rFonts w:asciiTheme="minorHAnsi" w:hAnsiTheme="minorHAnsi" w:cstheme="minorHAnsi"/>
                <w:b/>
                <w:bCs/>
                <w:color w:val="000000" w:themeColor="text1"/>
                <w:sz w:val="24"/>
                <w:szCs w:val="24"/>
              </w:rPr>
            </w:pPr>
            <w:r w:rsidRPr="00470955">
              <w:rPr>
                <w:rFonts w:asciiTheme="minorHAnsi" w:hAnsiTheme="minorHAnsi" w:cstheme="minorHAnsi"/>
                <w:b/>
                <w:bCs/>
                <w:color w:val="000000" w:themeColor="text1"/>
                <w:sz w:val="24"/>
                <w:szCs w:val="24"/>
              </w:rPr>
              <w:t>Required Action</w:t>
            </w:r>
          </w:p>
        </w:tc>
      </w:tr>
      <w:tr w:rsidR="0058798B" w:rsidRPr="00470955" w14:paraId="1999393C" w14:textId="77777777" w:rsidTr="006A44EB">
        <w:trPr>
          <w:trHeight w:val="505"/>
        </w:trPr>
        <w:tc>
          <w:tcPr>
            <w:tcW w:w="743" w:type="dxa"/>
          </w:tcPr>
          <w:p w14:paraId="74E8ED9B"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1</w:t>
            </w:r>
          </w:p>
        </w:tc>
        <w:tc>
          <w:tcPr>
            <w:tcW w:w="2609" w:type="dxa"/>
          </w:tcPr>
          <w:p w14:paraId="26F05AEE"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Receive enquiry</w:t>
            </w:r>
          </w:p>
        </w:tc>
        <w:tc>
          <w:tcPr>
            <w:tcW w:w="1962" w:type="dxa"/>
          </w:tcPr>
          <w:p w14:paraId="6DDD2D75"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Consultant</w:t>
            </w:r>
          </w:p>
        </w:tc>
        <w:tc>
          <w:tcPr>
            <w:tcW w:w="4751" w:type="dxa"/>
          </w:tcPr>
          <w:p w14:paraId="5925C8E7"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Respond to enquiry and provide general information.</w:t>
            </w:r>
          </w:p>
        </w:tc>
      </w:tr>
      <w:tr w:rsidR="0058798B" w:rsidRPr="00470955" w14:paraId="031DAFCD" w14:textId="77777777" w:rsidTr="006A44EB">
        <w:trPr>
          <w:trHeight w:val="518"/>
        </w:trPr>
        <w:tc>
          <w:tcPr>
            <w:tcW w:w="743" w:type="dxa"/>
          </w:tcPr>
          <w:p w14:paraId="26357B2E"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2</w:t>
            </w:r>
          </w:p>
        </w:tc>
        <w:tc>
          <w:tcPr>
            <w:tcW w:w="2609" w:type="dxa"/>
          </w:tcPr>
          <w:p w14:paraId="6CC35904"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Request documents</w:t>
            </w:r>
          </w:p>
        </w:tc>
        <w:tc>
          <w:tcPr>
            <w:tcW w:w="1962" w:type="dxa"/>
          </w:tcPr>
          <w:p w14:paraId="1D3AEF55"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Consultant</w:t>
            </w:r>
          </w:p>
        </w:tc>
        <w:tc>
          <w:tcPr>
            <w:tcW w:w="4751" w:type="dxa"/>
          </w:tcPr>
          <w:p w14:paraId="78FC5389"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Obtain enquiry form, resume, passport and current visa if applicable.</w:t>
            </w:r>
          </w:p>
        </w:tc>
      </w:tr>
      <w:tr w:rsidR="0058798B" w:rsidRPr="00470955" w14:paraId="0D69A9EF" w14:textId="77777777" w:rsidTr="006A44EB">
        <w:trPr>
          <w:trHeight w:val="385"/>
        </w:trPr>
        <w:tc>
          <w:tcPr>
            <w:tcW w:w="743" w:type="dxa"/>
          </w:tcPr>
          <w:p w14:paraId="24EDF6B5"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3</w:t>
            </w:r>
          </w:p>
        </w:tc>
        <w:tc>
          <w:tcPr>
            <w:tcW w:w="2609" w:type="dxa"/>
          </w:tcPr>
          <w:p w14:paraId="581E502D"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Eligibility assessment</w:t>
            </w:r>
          </w:p>
        </w:tc>
        <w:tc>
          <w:tcPr>
            <w:tcW w:w="1962" w:type="dxa"/>
          </w:tcPr>
          <w:p w14:paraId="1DF6B7B3"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Migration Agent</w:t>
            </w:r>
          </w:p>
        </w:tc>
        <w:tc>
          <w:tcPr>
            <w:tcW w:w="4751" w:type="dxa"/>
          </w:tcPr>
          <w:p w14:paraId="1CF21057"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Assess eligibility and migration risks.</w:t>
            </w:r>
          </w:p>
        </w:tc>
      </w:tr>
      <w:tr w:rsidR="0058798B" w:rsidRPr="00470955" w14:paraId="66BF9C6C" w14:textId="77777777" w:rsidTr="006A44EB">
        <w:trPr>
          <w:trHeight w:val="518"/>
        </w:trPr>
        <w:tc>
          <w:tcPr>
            <w:tcW w:w="743" w:type="dxa"/>
          </w:tcPr>
          <w:p w14:paraId="29A8DE83"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4</w:t>
            </w:r>
          </w:p>
        </w:tc>
        <w:tc>
          <w:tcPr>
            <w:tcW w:w="2609" w:type="dxa"/>
          </w:tcPr>
          <w:p w14:paraId="4E6D1344"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Consultation</w:t>
            </w:r>
          </w:p>
        </w:tc>
        <w:tc>
          <w:tcPr>
            <w:tcW w:w="1962" w:type="dxa"/>
          </w:tcPr>
          <w:p w14:paraId="49890313"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Migration Agent / Consultant</w:t>
            </w:r>
          </w:p>
        </w:tc>
        <w:tc>
          <w:tcPr>
            <w:tcW w:w="4751" w:type="dxa"/>
          </w:tcPr>
          <w:p w14:paraId="2847D4E8"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Discuss requirements, courses, fees, pathways and visa conditions.</w:t>
            </w:r>
          </w:p>
        </w:tc>
      </w:tr>
      <w:tr w:rsidR="0058798B" w:rsidRPr="00470955" w14:paraId="4989F2D0" w14:textId="77777777" w:rsidTr="006A44EB">
        <w:trPr>
          <w:trHeight w:val="770"/>
        </w:trPr>
        <w:tc>
          <w:tcPr>
            <w:tcW w:w="743" w:type="dxa"/>
          </w:tcPr>
          <w:p w14:paraId="5FE0DAC3"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5</w:t>
            </w:r>
          </w:p>
        </w:tc>
        <w:tc>
          <w:tcPr>
            <w:tcW w:w="2609" w:type="dxa"/>
          </w:tcPr>
          <w:p w14:paraId="50354A86"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Client engagement</w:t>
            </w:r>
          </w:p>
        </w:tc>
        <w:tc>
          <w:tcPr>
            <w:tcW w:w="1962" w:type="dxa"/>
          </w:tcPr>
          <w:p w14:paraId="2778CECC"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Consultant</w:t>
            </w:r>
          </w:p>
        </w:tc>
        <w:tc>
          <w:tcPr>
            <w:tcW w:w="4751" w:type="dxa"/>
          </w:tcPr>
          <w:p w14:paraId="60A232F6"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Register client, generate code, create folder, send quotation, Service Agreement and checklist.</w:t>
            </w:r>
          </w:p>
        </w:tc>
      </w:tr>
      <w:tr w:rsidR="0058798B" w:rsidRPr="00470955" w14:paraId="3049CA16" w14:textId="77777777" w:rsidTr="006A44EB">
        <w:trPr>
          <w:trHeight w:val="518"/>
        </w:trPr>
        <w:tc>
          <w:tcPr>
            <w:tcW w:w="743" w:type="dxa"/>
          </w:tcPr>
          <w:p w14:paraId="4C350189"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6</w:t>
            </w:r>
          </w:p>
        </w:tc>
        <w:tc>
          <w:tcPr>
            <w:tcW w:w="2609" w:type="dxa"/>
          </w:tcPr>
          <w:p w14:paraId="2888B4CB"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Agreement</w:t>
            </w:r>
          </w:p>
        </w:tc>
        <w:tc>
          <w:tcPr>
            <w:tcW w:w="1962" w:type="dxa"/>
          </w:tcPr>
          <w:p w14:paraId="1F8CA94A"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Consultant</w:t>
            </w:r>
          </w:p>
        </w:tc>
        <w:tc>
          <w:tcPr>
            <w:tcW w:w="4751" w:type="dxa"/>
          </w:tcPr>
          <w:p w14:paraId="724731AE"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Receive signed Service Agreement and initial payment.</w:t>
            </w:r>
          </w:p>
        </w:tc>
      </w:tr>
      <w:tr w:rsidR="0058798B" w:rsidRPr="00470955" w14:paraId="04346443" w14:textId="77777777" w:rsidTr="006A44EB">
        <w:trPr>
          <w:trHeight w:val="252"/>
        </w:trPr>
        <w:tc>
          <w:tcPr>
            <w:tcW w:w="743" w:type="dxa"/>
          </w:tcPr>
          <w:p w14:paraId="19DA7ACC"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7</w:t>
            </w:r>
          </w:p>
        </w:tc>
        <w:tc>
          <w:tcPr>
            <w:tcW w:w="2609" w:type="dxa"/>
          </w:tcPr>
          <w:p w14:paraId="6DA59E8D"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Document collection</w:t>
            </w:r>
          </w:p>
        </w:tc>
        <w:tc>
          <w:tcPr>
            <w:tcW w:w="1962" w:type="dxa"/>
          </w:tcPr>
          <w:p w14:paraId="05C07B24"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Consultant</w:t>
            </w:r>
          </w:p>
        </w:tc>
        <w:tc>
          <w:tcPr>
            <w:tcW w:w="4751" w:type="dxa"/>
          </w:tcPr>
          <w:p w14:paraId="4440C78E"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Collect, review and upload documents.</w:t>
            </w:r>
          </w:p>
        </w:tc>
      </w:tr>
      <w:tr w:rsidR="0058798B" w:rsidRPr="00470955" w14:paraId="4D0FE51D" w14:textId="77777777" w:rsidTr="006A44EB">
        <w:trPr>
          <w:trHeight w:val="252"/>
        </w:trPr>
        <w:tc>
          <w:tcPr>
            <w:tcW w:w="743" w:type="dxa"/>
          </w:tcPr>
          <w:p w14:paraId="68F7115D"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lastRenderedPageBreak/>
              <w:t>8</w:t>
            </w:r>
          </w:p>
        </w:tc>
        <w:tc>
          <w:tcPr>
            <w:tcW w:w="2609" w:type="dxa"/>
          </w:tcPr>
          <w:p w14:paraId="6962115F"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Enrolment</w:t>
            </w:r>
          </w:p>
        </w:tc>
        <w:tc>
          <w:tcPr>
            <w:tcW w:w="1962" w:type="dxa"/>
          </w:tcPr>
          <w:p w14:paraId="72415BA0"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Consultant</w:t>
            </w:r>
          </w:p>
        </w:tc>
        <w:tc>
          <w:tcPr>
            <w:tcW w:w="4751" w:type="dxa"/>
          </w:tcPr>
          <w:p w14:paraId="5064FB77"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Prepare and submit enrolment documents.</w:t>
            </w:r>
          </w:p>
        </w:tc>
      </w:tr>
      <w:tr w:rsidR="0058798B" w:rsidRPr="00470955" w14:paraId="6230BEC3" w14:textId="77777777" w:rsidTr="006A44EB">
        <w:trPr>
          <w:trHeight w:val="518"/>
        </w:trPr>
        <w:tc>
          <w:tcPr>
            <w:tcW w:w="743" w:type="dxa"/>
          </w:tcPr>
          <w:p w14:paraId="75D55E0D"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9</w:t>
            </w:r>
          </w:p>
        </w:tc>
        <w:tc>
          <w:tcPr>
            <w:tcW w:w="2609" w:type="dxa"/>
          </w:tcPr>
          <w:p w14:paraId="158614BB"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Offer Letter</w:t>
            </w:r>
          </w:p>
        </w:tc>
        <w:tc>
          <w:tcPr>
            <w:tcW w:w="1962" w:type="dxa"/>
          </w:tcPr>
          <w:p w14:paraId="53D61516"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Consultant</w:t>
            </w:r>
          </w:p>
        </w:tc>
        <w:tc>
          <w:tcPr>
            <w:tcW w:w="4751" w:type="dxa"/>
          </w:tcPr>
          <w:p w14:paraId="56F3CDF3"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Review and send to client for signature and payment.</w:t>
            </w:r>
          </w:p>
        </w:tc>
      </w:tr>
      <w:tr w:rsidR="0058798B" w:rsidRPr="00470955" w14:paraId="73FD4A04" w14:textId="77777777" w:rsidTr="006A44EB">
        <w:trPr>
          <w:trHeight w:val="252"/>
        </w:trPr>
        <w:tc>
          <w:tcPr>
            <w:tcW w:w="743" w:type="dxa"/>
          </w:tcPr>
          <w:p w14:paraId="031336BB"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10</w:t>
            </w:r>
          </w:p>
        </w:tc>
        <w:tc>
          <w:tcPr>
            <w:tcW w:w="2609" w:type="dxa"/>
          </w:tcPr>
          <w:p w14:paraId="13274907" w14:textId="77777777" w:rsidR="0058798B" w:rsidRPr="00470955" w:rsidRDefault="0058798B" w:rsidP="00F3716A">
            <w:pPr>
              <w:rPr>
                <w:rFonts w:asciiTheme="minorHAnsi" w:hAnsiTheme="minorHAnsi" w:cstheme="minorHAnsi"/>
                <w:color w:val="000000" w:themeColor="text1"/>
                <w:sz w:val="21"/>
                <w:szCs w:val="21"/>
              </w:rPr>
            </w:pPr>
            <w:proofErr w:type="spellStart"/>
            <w:r w:rsidRPr="00470955">
              <w:rPr>
                <w:rFonts w:asciiTheme="minorHAnsi" w:hAnsiTheme="minorHAnsi" w:cstheme="minorHAnsi"/>
                <w:color w:val="000000" w:themeColor="text1"/>
                <w:sz w:val="21"/>
                <w:szCs w:val="21"/>
              </w:rPr>
              <w:t>CoE</w:t>
            </w:r>
            <w:proofErr w:type="spellEnd"/>
          </w:p>
        </w:tc>
        <w:tc>
          <w:tcPr>
            <w:tcW w:w="1962" w:type="dxa"/>
          </w:tcPr>
          <w:p w14:paraId="652941A6"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Consultant</w:t>
            </w:r>
          </w:p>
        </w:tc>
        <w:tc>
          <w:tcPr>
            <w:tcW w:w="4751" w:type="dxa"/>
          </w:tcPr>
          <w:p w14:paraId="7AC85F4F"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Obtain Confirmation of Enrolment.</w:t>
            </w:r>
          </w:p>
        </w:tc>
      </w:tr>
      <w:tr w:rsidR="0058798B" w:rsidRPr="00470955" w14:paraId="242D9345" w14:textId="77777777" w:rsidTr="006A44EB">
        <w:trPr>
          <w:trHeight w:val="518"/>
        </w:trPr>
        <w:tc>
          <w:tcPr>
            <w:tcW w:w="743" w:type="dxa"/>
          </w:tcPr>
          <w:p w14:paraId="570D6015"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11</w:t>
            </w:r>
          </w:p>
        </w:tc>
        <w:tc>
          <w:tcPr>
            <w:tcW w:w="2609" w:type="dxa"/>
          </w:tcPr>
          <w:p w14:paraId="372BDD5F"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Visa preparation</w:t>
            </w:r>
          </w:p>
        </w:tc>
        <w:tc>
          <w:tcPr>
            <w:tcW w:w="1962" w:type="dxa"/>
          </w:tcPr>
          <w:p w14:paraId="28D853E3"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Consultant</w:t>
            </w:r>
          </w:p>
        </w:tc>
        <w:tc>
          <w:tcPr>
            <w:tcW w:w="4751" w:type="dxa"/>
          </w:tcPr>
          <w:p w14:paraId="0E170528"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Prepare visa application and supporting documents.</w:t>
            </w:r>
          </w:p>
        </w:tc>
      </w:tr>
      <w:tr w:rsidR="0058798B" w:rsidRPr="00470955" w14:paraId="33BE6C8E" w14:textId="77777777" w:rsidTr="006A44EB">
        <w:trPr>
          <w:trHeight w:val="252"/>
        </w:trPr>
        <w:tc>
          <w:tcPr>
            <w:tcW w:w="743" w:type="dxa"/>
          </w:tcPr>
          <w:p w14:paraId="03777957"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12</w:t>
            </w:r>
          </w:p>
        </w:tc>
        <w:tc>
          <w:tcPr>
            <w:tcW w:w="2609" w:type="dxa"/>
          </w:tcPr>
          <w:p w14:paraId="1976A5B9"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Internal review</w:t>
            </w:r>
          </w:p>
        </w:tc>
        <w:tc>
          <w:tcPr>
            <w:tcW w:w="1962" w:type="dxa"/>
          </w:tcPr>
          <w:p w14:paraId="77C056A3"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Migration Agent</w:t>
            </w:r>
          </w:p>
        </w:tc>
        <w:tc>
          <w:tcPr>
            <w:tcW w:w="4751" w:type="dxa"/>
          </w:tcPr>
          <w:p w14:paraId="28C8A068"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Conduct final review and quality check.</w:t>
            </w:r>
          </w:p>
        </w:tc>
      </w:tr>
      <w:tr w:rsidR="0058798B" w:rsidRPr="00470955" w14:paraId="585F5EFD" w14:textId="77777777" w:rsidTr="006A44EB">
        <w:trPr>
          <w:trHeight w:val="518"/>
        </w:trPr>
        <w:tc>
          <w:tcPr>
            <w:tcW w:w="743" w:type="dxa"/>
          </w:tcPr>
          <w:p w14:paraId="2B5754F6"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13</w:t>
            </w:r>
          </w:p>
        </w:tc>
        <w:tc>
          <w:tcPr>
            <w:tcW w:w="2609" w:type="dxa"/>
          </w:tcPr>
          <w:p w14:paraId="50631EE2"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Client review</w:t>
            </w:r>
          </w:p>
        </w:tc>
        <w:tc>
          <w:tcPr>
            <w:tcW w:w="1962" w:type="dxa"/>
          </w:tcPr>
          <w:p w14:paraId="05A4A2D1"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Consultant</w:t>
            </w:r>
          </w:p>
        </w:tc>
        <w:tc>
          <w:tcPr>
            <w:tcW w:w="4751" w:type="dxa"/>
          </w:tcPr>
          <w:p w14:paraId="1806CFD2"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Obtain written confirmation of application details.</w:t>
            </w:r>
          </w:p>
        </w:tc>
      </w:tr>
      <w:tr w:rsidR="0058798B" w:rsidRPr="00470955" w14:paraId="3DAC490C" w14:textId="77777777" w:rsidTr="006A44EB">
        <w:trPr>
          <w:trHeight w:val="265"/>
        </w:trPr>
        <w:tc>
          <w:tcPr>
            <w:tcW w:w="743" w:type="dxa"/>
          </w:tcPr>
          <w:p w14:paraId="5DCBF67C"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14</w:t>
            </w:r>
          </w:p>
        </w:tc>
        <w:tc>
          <w:tcPr>
            <w:tcW w:w="2609" w:type="dxa"/>
          </w:tcPr>
          <w:p w14:paraId="74BBE66F"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 xml:space="preserve">Visa </w:t>
            </w:r>
            <w:proofErr w:type="spellStart"/>
            <w:r w:rsidRPr="00470955">
              <w:rPr>
                <w:rFonts w:asciiTheme="minorHAnsi" w:hAnsiTheme="minorHAnsi" w:cstheme="minorHAnsi"/>
                <w:color w:val="000000" w:themeColor="text1"/>
                <w:sz w:val="21"/>
                <w:szCs w:val="21"/>
              </w:rPr>
              <w:t>lodgement</w:t>
            </w:r>
            <w:proofErr w:type="spellEnd"/>
          </w:p>
        </w:tc>
        <w:tc>
          <w:tcPr>
            <w:tcW w:w="1962" w:type="dxa"/>
          </w:tcPr>
          <w:p w14:paraId="67842609"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Migration Agent</w:t>
            </w:r>
          </w:p>
        </w:tc>
        <w:tc>
          <w:tcPr>
            <w:tcW w:w="4751" w:type="dxa"/>
          </w:tcPr>
          <w:p w14:paraId="53B40EE5"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 xml:space="preserve">Lodge application via </w:t>
            </w:r>
            <w:proofErr w:type="spellStart"/>
            <w:r w:rsidRPr="00470955">
              <w:rPr>
                <w:rFonts w:asciiTheme="minorHAnsi" w:hAnsiTheme="minorHAnsi" w:cstheme="minorHAnsi"/>
                <w:color w:val="000000" w:themeColor="text1"/>
                <w:sz w:val="21"/>
                <w:szCs w:val="21"/>
              </w:rPr>
              <w:t>ImmiAccount</w:t>
            </w:r>
            <w:proofErr w:type="spellEnd"/>
            <w:r w:rsidRPr="00470955">
              <w:rPr>
                <w:rFonts w:asciiTheme="minorHAnsi" w:hAnsiTheme="minorHAnsi" w:cstheme="minorHAnsi"/>
                <w:color w:val="000000" w:themeColor="text1"/>
                <w:sz w:val="21"/>
                <w:szCs w:val="21"/>
              </w:rPr>
              <w:t>.</w:t>
            </w:r>
          </w:p>
        </w:tc>
      </w:tr>
      <w:tr w:rsidR="0058798B" w:rsidRPr="00470955" w14:paraId="73C40066" w14:textId="77777777" w:rsidTr="006A44EB">
        <w:trPr>
          <w:trHeight w:val="505"/>
        </w:trPr>
        <w:tc>
          <w:tcPr>
            <w:tcW w:w="743" w:type="dxa"/>
          </w:tcPr>
          <w:p w14:paraId="157B33BE"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15</w:t>
            </w:r>
          </w:p>
        </w:tc>
        <w:tc>
          <w:tcPr>
            <w:tcW w:w="2609" w:type="dxa"/>
          </w:tcPr>
          <w:p w14:paraId="327CC675"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Update records</w:t>
            </w:r>
          </w:p>
        </w:tc>
        <w:tc>
          <w:tcPr>
            <w:tcW w:w="1962" w:type="dxa"/>
          </w:tcPr>
          <w:p w14:paraId="77D64673"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Consultant</w:t>
            </w:r>
          </w:p>
        </w:tc>
        <w:tc>
          <w:tcPr>
            <w:tcW w:w="4751" w:type="dxa"/>
          </w:tcPr>
          <w:p w14:paraId="7259A2B5"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 xml:space="preserve">Update </w:t>
            </w:r>
            <w:proofErr w:type="spellStart"/>
            <w:proofErr w:type="gramStart"/>
            <w:r w:rsidRPr="00470955">
              <w:rPr>
                <w:rFonts w:asciiTheme="minorHAnsi" w:hAnsiTheme="minorHAnsi" w:cstheme="minorHAnsi"/>
                <w:color w:val="000000" w:themeColor="text1"/>
                <w:sz w:val="21"/>
                <w:szCs w:val="21"/>
              </w:rPr>
              <w:t>lodgement</w:t>
            </w:r>
            <w:proofErr w:type="spellEnd"/>
            <w:proofErr w:type="gramEnd"/>
            <w:r w:rsidRPr="00470955">
              <w:rPr>
                <w:rFonts w:asciiTheme="minorHAnsi" w:hAnsiTheme="minorHAnsi" w:cstheme="minorHAnsi"/>
                <w:color w:val="000000" w:themeColor="text1"/>
                <w:sz w:val="21"/>
                <w:szCs w:val="21"/>
              </w:rPr>
              <w:t xml:space="preserve"> register and save confirmations.</w:t>
            </w:r>
          </w:p>
        </w:tc>
      </w:tr>
      <w:tr w:rsidR="0058798B" w:rsidRPr="00470955" w14:paraId="6B27EA58" w14:textId="77777777" w:rsidTr="006A44EB">
        <w:trPr>
          <w:trHeight w:val="518"/>
        </w:trPr>
        <w:tc>
          <w:tcPr>
            <w:tcW w:w="743" w:type="dxa"/>
          </w:tcPr>
          <w:p w14:paraId="415032A1"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16</w:t>
            </w:r>
          </w:p>
        </w:tc>
        <w:tc>
          <w:tcPr>
            <w:tcW w:w="2609" w:type="dxa"/>
          </w:tcPr>
          <w:p w14:paraId="3CB321C8"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Post-</w:t>
            </w:r>
            <w:proofErr w:type="spellStart"/>
            <w:r w:rsidRPr="00470955">
              <w:rPr>
                <w:rFonts w:asciiTheme="minorHAnsi" w:hAnsiTheme="minorHAnsi" w:cstheme="minorHAnsi"/>
                <w:color w:val="000000" w:themeColor="text1"/>
                <w:sz w:val="21"/>
                <w:szCs w:val="21"/>
              </w:rPr>
              <w:t>lodgement</w:t>
            </w:r>
            <w:proofErr w:type="spellEnd"/>
          </w:p>
        </w:tc>
        <w:tc>
          <w:tcPr>
            <w:tcW w:w="1962" w:type="dxa"/>
          </w:tcPr>
          <w:p w14:paraId="3F23C096"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Consultant</w:t>
            </w:r>
          </w:p>
        </w:tc>
        <w:tc>
          <w:tcPr>
            <w:tcW w:w="4751" w:type="dxa"/>
          </w:tcPr>
          <w:p w14:paraId="59A0068B"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Send acknowledgement, BVA (if applicable), HAP ID and medical instructions.</w:t>
            </w:r>
          </w:p>
        </w:tc>
      </w:tr>
      <w:tr w:rsidR="0058798B" w:rsidRPr="00470955" w14:paraId="43CBB238" w14:textId="77777777" w:rsidTr="006A44EB">
        <w:trPr>
          <w:trHeight w:val="518"/>
        </w:trPr>
        <w:tc>
          <w:tcPr>
            <w:tcW w:w="743" w:type="dxa"/>
          </w:tcPr>
          <w:p w14:paraId="755628BA"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17</w:t>
            </w:r>
          </w:p>
        </w:tc>
        <w:tc>
          <w:tcPr>
            <w:tcW w:w="2609" w:type="dxa"/>
          </w:tcPr>
          <w:p w14:paraId="05656408"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Monitoring</w:t>
            </w:r>
          </w:p>
        </w:tc>
        <w:tc>
          <w:tcPr>
            <w:tcW w:w="1962" w:type="dxa"/>
          </w:tcPr>
          <w:p w14:paraId="1DBB2F25"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Consultant / Migration Agent</w:t>
            </w:r>
          </w:p>
        </w:tc>
        <w:tc>
          <w:tcPr>
            <w:tcW w:w="4751" w:type="dxa"/>
          </w:tcPr>
          <w:p w14:paraId="310C66AC"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Monitor progress and respond to requests.</w:t>
            </w:r>
          </w:p>
        </w:tc>
      </w:tr>
      <w:tr w:rsidR="0058798B" w:rsidRPr="00470955" w14:paraId="67674CDE" w14:textId="77777777" w:rsidTr="006A44EB">
        <w:trPr>
          <w:trHeight w:val="518"/>
        </w:trPr>
        <w:tc>
          <w:tcPr>
            <w:tcW w:w="743" w:type="dxa"/>
          </w:tcPr>
          <w:p w14:paraId="7880F119"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18</w:t>
            </w:r>
          </w:p>
        </w:tc>
        <w:tc>
          <w:tcPr>
            <w:tcW w:w="2609" w:type="dxa"/>
          </w:tcPr>
          <w:p w14:paraId="05AE355C"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Outcome</w:t>
            </w:r>
          </w:p>
        </w:tc>
        <w:tc>
          <w:tcPr>
            <w:tcW w:w="1962" w:type="dxa"/>
          </w:tcPr>
          <w:p w14:paraId="0741C5D8"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Consultant / Migration Agent</w:t>
            </w:r>
          </w:p>
        </w:tc>
        <w:tc>
          <w:tcPr>
            <w:tcW w:w="4751" w:type="dxa"/>
          </w:tcPr>
          <w:p w14:paraId="014FA486"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Advise client of visa outcome and next steps.</w:t>
            </w:r>
          </w:p>
        </w:tc>
      </w:tr>
      <w:tr w:rsidR="0058798B" w:rsidRPr="00470955" w14:paraId="13C0105D" w14:textId="77777777" w:rsidTr="006A44EB">
        <w:trPr>
          <w:trHeight w:val="252"/>
        </w:trPr>
        <w:tc>
          <w:tcPr>
            <w:tcW w:w="743" w:type="dxa"/>
          </w:tcPr>
          <w:p w14:paraId="00FCD697" w14:textId="77777777" w:rsidR="0058798B" w:rsidRPr="00470955" w:rsidRDefault="0058798B" w:rsidP="006A44EB">
            <w:pPr>
              <w:jc w:val="cente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19</w:t>
            </w:r>
          </w:p>
        </w:tc>
        <w:tc>
          <w:tcPr>
            <w:tcW w:w="2609" w:type="dxa"/>
          </w:tcPr>
          <w:p w14:paraId="7EC11A0C"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Close file</w:t>
            </w:r>
          </w:p>
        </w:tc>
        <w:tc>
          <w:tcPr>
            <w:tcW w:w="1962" w:type="dxa"/>
          </w:tcPr>
          <w:p w14:paraId="51112B3B"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Consultant</w:t>
            </w:r>
          </w:p>
        </w:tc>
        <w:tc>
          <w:tcPr>
            <w:tcW w:w="4751" w:type="dxa"/>
          </w:tcPr>
          <w:p w14:paraId="1AB458D1" w14:textId="77777777" w:rsidR="0058798B" w:rsidRPr="00470955" w:rsidRDefault="0058798B" w:rsidP="00F3716A">
            <w:pPr>
              <w:rPr>
                <w:rFonts w:asciiTheme="minorHAnsi" w:hAnsiTheme="minorHAnsi" w:cstheme="minorHAnsi"/>
                <w:color w:val="000000" w:themeColor="text1"/>
                <w:sz w:val="21"/>
                <w:szCs w:val="21"/>
              </w:rPr>
            </w:pPr>
            <w:r w:rsidRPr="00470955">
              <w:rPr>
                <w:rFonts w:asciiTheme="minorHAnsi" w:hAnsiTheme="minorHAnsi" w:cstheme="minorHAnsi"/>
                <w:color w:val="000000" w:themeColor="text1"/>
                <w:sz w:val="21"/>
                <w:szCs w:val="21"/>
              </w:rPr>
              <w:t>Update records and archive the file.</w:t>
            </w:r>
          </w:p>
        </w:tc>
      </w:tr>
    </w:tbl>
    <w:p w14:paraId="36AFB900" w14:textId="2CA22065" w:rsidR="00CC30EE" w:rsidRPr="00470955" w:rsidRDefault="00CC30EE" w:rsidP="0058798B">
      <w:pPr>
        <w:rPr>
          <w:rFonts w:asciiTheme="minorHAnsi" w:hAnsiTheme="minorHAnsi" w:cstheme="minorHAnsi"/>
          <w:color w:val="000000" w:themeColor="text1"/>
          <w:sz w:val="24"/>
          <w:szCs w:val="24"/>
        </w:rPr>
      </w:pPr>
    </w:p>
    <w:p w14:paraId="10B45D1A" w14:textId="77777777" w:rsidR="00470955" w:rsidRPr="00470955" w:rsidRDefault="00470955" w:rsidP="0058798B">
      <w:pPr>
        <w:rPr>
          <w:rFonts w:asciiTheme="minorHAnsi" w:hAnsiTheme="minorHAnsi" w:cstheme="minorHAnsi"/>
          <w:color w:val="000000" w:themeColor="text1"/>
          <w:sz w:val="24"/>
          <w:szCs w:val="24"/>
        </w:rPr>
      </w:pPr>
    </w:p>
    <w:p w14:paraId="6983EFF8" w14:textId="77777777" w:rsidR="00470955" w:rsidRPr="00470955" w:rsidRDefault="00470955" w:rsidP="00470955">
      <w:pPr>
        <w:pStyle w:val="Heading2"/>
        <w:rPr>
          <w:rFonts w:asciiTheme="minorHAnsi" w:eastAsia="Times New Roman" w:hAnsiTheme="minorHAnsi" w:cstheme="minorHAnsi"/>
          <w:color w:val="000000" w:themeColor="text1"/>
          <w:sz w:val="22"/>
          <w:szCs w:val="22"/>
        </w:rPr>
      </w:pPr>
      <w:r w:rsidRPr="00470955">
        <w:rPr>
          <w:rFonts w:asciiTheme="minorHAnsi" w:hAnsiTheme="minorHAnsi" w:cstheme="minorHAnsi"/>
          <w:color w:val="000000" w:themeColor="text1"/>
          <w:sz w:val="22"/>
          <w:szCs w:val="22"/>
        </w:rPr>
        <w:t>7. Quality Control Checklist</w:t>
      </w:r>
    </w:p>
    <w:p w14:paraId="0599F7D5" w14:textId="77777777" w:rsidR="00470955" w:rsidRPr="00470955" w:rsidRDefault="00470955" w:rsidP="00470955">
      <w:pPr>
        <w:pStyle w:val="isselectedend"/>
        <w:rPr>
          <w:rFonts w:asciiTheme="minorHAnsi" w:hAnsiTheme="minorHAnsi" w:cstheme="minorHAnsi"/>
          <w:color w:val="000000" w:themeColor="text1"/>
          <w:sz w:val="22"/>
          <w:szCs w:val="22"/>
        </w:rPr>
      </w:pPr>
      <w:r w:rsidRPr="00470955">
        <w:rPr>
          <w:rFonts w:asciiTheme="minorHAnsi" w:hAnsiTheme="minorHAnsi" w:cstheme="minorHAnsi"/>
          <w:color w:val="000000" w:themeColor="text1"/>
          <w:sz w:val="22"/>
          <w:szCs w:val="22"/>
        </w:rPr>
        <w:t>The Registered Migration Agent must complete the following quality assurance checks before lodging any Student Visa application. No application is to be lodged until all applicable items have been reviewed and confirmed.</w:t>
      </w:r>
    </w:p>
    <w:tbl>
      <w:tblPr>
        <w:tblW w:w="9441" w:type="dxa"/>
        <w:tblCellSpacing w:w="15" w:type="dxa"/>
        <w:tblCellMar>
          <w:top w:w="15" w:type="dxa"/>
          <w:left w:w="15" w:type="dxa"/>
          <w:bottom w:w="15" w:type="dxa"/>
          <w:right w:w="15" w:type="dxa"/>
        </w:tblCellMar>
        <w:tblLook w:val="04A0" w:firstRow="1" w:lastRow="0" w:firstColumn="1" w:lastColumn="0" w:noHBand="0" w:noVBand="1"/>
      </w:tblPr>
      <w:tblGrid>
        <w:gridCol w:w="8115"/>
        <w:gridCol w:w="1326"/>
      </w:tblGrid>
      <w:tr w:rsidR="00470955" w:rsidRPr="00470955" w14:paraId="24F3AF49" w14:textId="77777777" w:rsidTr="00470955">
        <w:trPr>
          <w:trHeight w:val="670"/>
          <w:tblCellSpacing w:w="15" w:type="dxa"/>
        </w:trPr>
        <w:tc>
          <w:tcPr>
            <w:tcW w:w="0" w:type="auto"/>
            <w:vAlign w:val="center"/>
            <w:hideMark/>
          </w:tcPr>
          <w:p w14:paraId="7EC547B8" w14:textId="77777777" w:rsidR="00470955" w:rsidRPr="00470955" w:rsidRDefault="00470955" w:rsidP="00470955">
            <w:pPr>
              <w:rPr>
                <w:rFonts w:asciiTheme="minorHAnsi" w:hAnsiTheme="minorHAnsi" w:cstheme="minorHAnsi"/>
                <w:b/>
                <w:bCs/>
                <w:color w:val="000000" w:themeColor="text1"/>
              </w:rPr>
            </w:pPr>
            <w:r w:rsidRPr="00470955">
              <w:rPr>
                <w:rStyle w:val="Strong"/>
                <w:rFonts w:asciiTheme="minorHAnsi" w:hAnsiTheme="minorHAnsi" w:cstheme="minorHAnsi"/>
                <w:color w:val="000000" w:themeColor="text1"/>
              </w:rPr>
              <w:t>Quality Check</w:t>
            </w:r>
          </w:p>
        </w:tc>
        <w:tc>
          <w:tcPr>
            <w:tcW w:w="0" w:type="auto"/>
            <w:vAlign w:val="center"/>
            <w:hideMark/>
          </w:tcPr>
          <w:p w14:paraId="715D5786" w14:textId="77777777" w:rsidR="00470955" w:rsidRPr="00470955" w:rsidRDefault="00470955">
            <w:pPr>
              <w:jc w:val="center"/>
              <w:rPr>
                <w:rFonts w:asciiTheme="minorHAnsi" w:hAnsiTheme="minorHAnsi" w:cstheme="minorHAnsi"/>
                <w:b/>
                <w:bCs/>
                <w:color w:val="000000" w:themeColor="text1"/>
              </w:rPr>
            </w:pPr>
            <w:r w:rsidRPr="00470955">
              <w:rPr>
                <w:rStyle w:val="Strong"/>
                <w:rFonts w:asciiTheme="minorHAnsi" w:hAnsiTheme="minorHAnsi" w:cstheme="minorHAnsi"/>
                <w:color w:val="000000" w:themeColor="text1"/>
              </w:rPr>
              <w:t>Completed (</w:t>
            </w:r>
            <w:r w:rsidRPr="00470955">
              <w:rPr>
                <w:rStyle w:val="Strong"/>
                <w:rFonts w:ascii="Segoe UI Symbol" w:hAnsi="Segoe UI Symbol" w:cs="Segoe UI Symbol"/>
                <w:color w:val="000000" w:themeColor="text1"/>
              </w:rPr>
              <w:t>✓</w:t>
            </w:r>
            <w:r w:rsidRPr="00470955">
              <w:rPr>
                <w:rStyle w:val="Strong"/>
                <w:rFonts w:asciiTheme="minorHAnsi" w:hAnsiTheme="minorHAnsi" w:cstheme="minorHAnsi"/>
                <w:color w:val="000000" w:themeColor="text1"/>
              </w:rPr>
              <w:t>)</w:t>
            </w:r>
          </w:p>
        </w:tc>
      </w:tr>
      <w:tr w:rsidR="00470955" w:rsidRPr="00470955" w14:paraId="53822348" w14:textId="77777777" w:rsidTr="00470955">
        <w:trPr>
          <w:trHeight w:val="641"/>
          <w:tblCellSpacing w:w="15" w:type="dxa"/>
        </w:trPr>
        <w:tc>
          <w:tcPr>
            <w:tcW w:w="0" w:type="auto"/>
            <w:vAlign w:val="center"/>
            <w:hideMark/>
          </w:tcPr>
          <w:p w14:paraId="339843E2" w14:textId="77777777" w:rsidR="00470955" w:rsidRPr="00470955" w:rsidRDefault="00470955">
            <w:pPr>
              <w:rPr>
                <w:rFonts w:asciiTheme="minorHAnsi" w:hAnsiTheme="minorHAnsi" w:cstheme="minorHAnsi"/>
                <w:color w:val="000000" w:themeColor="text1"/>
              </w:rPr>
            </w:pPr>
            <w:r w:rsidRPr="00470955">
              <w:rPr>
                <w:rFonts w:asciiTheme="minorHAnsi" w:hAnsiTheme="minorHAnsi" w:cstheme="minorHAnsi"/>
                <w:color w:val="000000" w:themeColor="text1"/>
              </w:rPr>
              <w:t>Client identity has been verified using a valid passport or government-issued identification.</w:t>
            </w:r>
          </w:p>
        </w:tc>
        <w:tc>
          <w:tcPr>
            <w:tcW w:w="0" w:type="auto"/>
            <w:vAlign w:val="center"/>
            <w:hideMark/>
          </w:tcPr>
          <w:p w14:paraId="73711010" w14:textId="77777777" w:rsidR="00470955" w:rsidRPr="00470955" w:rsidRDefault="00470955">
            <w:pPr>
              <w:rPr>
                <w:rFonts w:asciiTheme="minorHAnsi" w:hAnsiTheme="minorHAnsi" w:cstheme="minorHAnsi"/>
                <w:color w:val="000000" w:themeColor="text1"/>
              </w:rPr>
            </w:pPr>
            <w:r w:rsidRPr="00470955">
              <w:rPr>
                <w:rFonts w:ascii="Segoe UI Symbol" w:hAnsi="Segoe UI Symbol" w:cs="Segoe UI Symbol"/>
                <w:color w:val="000000" w:themeColor="text1"/>
              </w:rPr>
              <w:t>☐</w:t>
            </w:r>
          </w:p>
        </w:tc>
      </w:tr>
      <w:tr w:rsidR="00470955" w:rsidRPr="00470955" w14:paraId="1CF780E1" w14:textId="77777777" w:rsidTr="00470955">
        <w:trPr>
          <w:trHeight w:val="341"/>
          <w:tblCellSpacing w:w="15" w:type="dxa"/>
        </w:trPr>
        <w:tc>
          <w:tcPr>
            <w:tcW w:w="0" w:type="auto"/>
            <w:vAlign w:val="center"/>
            <w:hideMark/>
          </w:tcPr>
          <w:p w14:paraId="42906988" w14:textId="77777777" w:rsidR="00470955" w:rsidRPr="00470955" w:rsidRDefault="00470955">
            <w:pPr>
              <w:rPr>
                <w:rFonts w:asciiTheme="minorHAnsi" w:hAnsiTheme="minorHAnsi" w:cstheme="minorHAnsi"/>
                <w:color w:val="000000" w:themeColor="text1"/>
              </w:rPr>
            </w:pPr>
            <w:r w:rsidRPr="00470955">
              <w:rPr>
                <w:rFonts w:asciiTheme="minorHAnsi" w:hAnsiTheme="minorHAnsi" w:cstheme="minorHAnsi"/>
                <w:color w:val="000000" w:themeColor="text1"/>
              </w:rPr>
              <w:t>Passport is valid for the intended visa application period.</w:t>
            </w:r>
          </w:p>
        </w:tc>
        <w:tc>
          <w:tcPr>
            <w:tcW w:w="0" w:type="auto"/>
            <w:vAlign w:val="center"/>
            <w:hideMark/>
          </w:tcPr>
          <w:p w14:paraId="392D6138" w14:textId="77777777" w:rsidR="00470955" w:rsidRPr="00470955" w:rsidRDefault="00470955">
            <w:pPr>
              <w:rPr>
                <w:rFonts w:asciiTheme="minorHAnsi" w:hAnsiTheme="minorHAnsi" w:cstheme="minorHAnsi"/>
                <w:color w:val="000000" w:themeColor="text1"/>
              </w:rPr>
            </w:pPr>
            <w:r w:rsidRPr="00470955">
              <w:rPr>
                <w:rFonts w:ascii="Segoe UI Symbol" w:hAnsi="Segoe UI Symbol" w:cs="Segoe UI Symbol"/>
                <w:color w:val="000000" w:themeColor="text1"/>
              </w:rPr>
              <w:t>☐</w:t>
            </w:r>
          </w:p>
        </w:tc>
      </w:tr>
      <w:tr w:rsidR="00470955" w:rsidRPr="00470955" w14:paraId="75A42AED" w14:textId="77777777" w:rsidTr="00470955">
        <w:trPr>
          <w:trHeight w:val="341"/>
          <w:tblCellSpacing w:w="15" w:type="dxa"/>
        </w:trPr>
        <w:tc>
          <w:tcPr>
            <w:tcW w:w="0" w:type="auto"/>
            <w:vAlign w:val="center"/>
            <w:hideMark/>
          </w:tcPr>
          <w:p w14:paraId="5E1801EA" w14:textId="77777777" w:rsidR="00470955" w:rsidRPr="00470955" w:rsidRDefault="00470955">
            <w:pPr>
              <w:rPr>
                <w:rFonts w:asciiTheme="minorHAnsi" w:hAnsiTheme="minorHAnsi" w:cstheme="minorHAnsi"/>
                <w:color w:val="000000" w:themeColor="text1"/>
              </w:rPr>
            </w:pPr>
            <w:r w:rsidRPr="00470955">
              <w:rPr>
                <w:rFonts w:asciiTheme="minorHAnsi" w:hAnsiTheme="minorHAnsi" w:cstheme="minorHAnsi"/>
                <w:color w:val="000000" w:themeColor="text1"/>
              </w:rPr>
              <w:t>Confirmation of Enrolment (</w:t>
            </w:r>
            <w:proofErr w:type="spellStart"/>
            <w:r w:rsidRPr="00470955">
              <w:rPr>
                <w:rFonts w:asciiTheme="minorHAnsi" w:hAnsiTheme="minorHAnsi" w:cstheme="minorHAnsi"/>
                <w:color w:val="000000" w:themeColor="text1"/>
              </w:rPr>
              <w:t>CoE</w:t>
            </w:r>
            <w:proofErr w:type="spellEnd"/>
            <w:r w:rsidRPr="00470955">
              <w:rPr>
                <w:rFonts w:asciiTheme="minorHAnsi" w:hAnsiTheme="minorHAnsi" w:cstheme="minorHAnsi"/>
                <w:color w:val="000000" w:themeColor="text1"/>
              </w:rPr>
              <w:t>) has been received and verified.</w:t>
            </w:r>
          </w:p>
        </w:tc>
        <w:tc>
          <w:tcPr>
            <w:tcW w:w="0" w:type="auto"/>
            <w:vAlign w:val="center"/>
            <w:hideMark/>
          </w:tcPr>
          <w:p w14:paraId="5A0E6777" w14:textId="77777777" w:rsidR="00470955" w:rsidRPr="00470955" w:rsidRDefault="00470955">
            <w:pPr>
              <w:rPr>
                <w:rFonts w:asciiTheme="minorHAnsi" w:hAnsiTheme="minorHAnsi" w:cstheme="minorHAnsi"/>
                <w:color w:val="000000" w:themeColor="text1"/>
              </w:rPr>
            </w:pPr>
            <w:r w:rsidRPr="00470955">
              <w:rPr>
                <w:rFonts w:ascii="Segoe UI Symbol" w:hAnsi="Segoe UI Symbol" w:cs="Segoe UI Symbol"/>
                <w:color w:val="000000" w:themeColor="text1"/>
              </w:rPr>
              <w:t>☐</w:t>
            </w:r>
          </w:p>
        </w:tc>
      </w:tr>
      <w:tr w:rsidR="00470955" w:rsidRPr="00470955" w14:paraId="11AB2B73" w14:textId="77777777" w:rsidTr="00470955">
        <w:trPr>
          <w:trHeight w:val="327"/>
          <w:tblCellSpacing w:w="15" w:type="dxa"/>
        </w:trPr>
        <w:tc>
          <w:tcPr>
            <w:tcW w:w="0" w:type="auto"/>
            <w:vAlign w:val="center"/>
            <w:hideMark/>
          </w:tcPr>
          <w:p w14:paraId="360FB91D" w14:textId="77777777" w:rsidR="00470955" w:rsidRPr="00470955" w:rsidRDefault="00470955">
            <w:pPr>
              <w:rPr>
                <w:rFonts w:asciiTheme="minorHAnsi" w:hAnsiTheme="minorHAnsi" w:cstheme="minorHAnsi"/>
                <w:color w:val="000000" w:themeColor="text1"/>
              </w:rPr>
            </w:pPr>
            <w:r w:rsidRPr="00470955">
              <w:rPr>
                <w:rFonts w:asciiTheme="minorHAnsi" w:hAnsiTheme="minorHAnsi" w:cstheme="minorHAnsi"/>
                <w:color w:val="000000" w:themeColor="text1"/>
              </w:rPr>
              <w:t>Overseas Student Health Cover (OSHC) is valid for the required visa duration.</w:t>
            </w:r>
          </w:p>
        </w:tc>
        <w:tc>
          <w:tcPr>
            <w:tcW w:w="0" w:type="auto"/>
            <w:vAlign w:val="center"/>
            <w:hideMark/>
          </w:tcPr>
          <w:p w14:paraId="143D607C" w14:textId="77777777" w:rsidR="00470955" w:rsidRPr="00470955" w:rsidRDefault="00470955">
            <w:pPr>
              <w:rPr>
                <w:rFonts w:asciiTheme="minorHAnsi" w:hAnsiTheme="minorHAnsi" w:cstheme="minorHAnsi"/>
                <w:color w:val="000000" w:themeColor="text1"/>
              </w:rPr>
            </w:pPr>
            <w:r w:rsidRPr="00470955">
              <w:rPr>
                <w:rFonts w:ascii="Segoe UI Symbol" w:hAnsi="Segoe UI Symbol" w:cs="Segoe UI Symbol"/>
                <w:color w:val="000000" w:themeColor="text1"/>
              </w:rPr>
              <w:t>☐</w:t>
            </w:r>
          </w:p>
        </w:tc>
      </w:tr>
      <w:tr w:rsidR="00470955" w:rsidRPr="00470955" w14:paraId="153FEE21" w14:textId="77777777" w:rsidTr="00470955">
        <w:trPr>
          <w:trHeight w:val="641"/>
          <w:tblCellSpacing w:w="15" w:type="dxa"/>
        </w:trPr>
        <w:tc>
          <w:tcPr>
            <w:tcW w:w="0" w:type="auto"/>
            <w:vAlign w:val="center"/>
            <w:hideMark/>
          </w:tcPr>
          <w:p w14:paraId="6EAE894E" w14:textId="77777777" w:rsidR="00470955" w:rsidRPr="00470955" w:rsidRDefault="00470955">
            <w:pPr>
              <w:rPr>
                <w:rFonts w:asciiTheme="minorHAnsi" w:hAnsiTheme="minorHAnsi" w:cstheme="minorHAnsi"/>
                <w:color w:val="000000" w:themeColor="text1"/>
              </w:rPr>
            </w:pPr>
            <w:r w:rsidRPr="00470955">
              <w:rPr>
                <w:rFonts w:asciiTheme="minorHAnsi" w:hAnsiTheme="minorHAnsi" w:cstheme="minorHAnsi"/>
                <w:color w:val="000000" w:themeColor="text1"/>
              </w:rPr>
              <w:t>Genuine Student Statement has been reviewed and approved by the Registered Migration Agent.</w:t>
            </w:r>
          </w:p>
        </w:tc>
        <w:tc>
          <w:tcPr>
            <w:tcW w:w="0" w:type="auto"/>
            <w:vAlign w:val="center"/>
            <w:hideMark/>
          </w:tcPr>
          <w:p w14:paraId="38D66DD2" w14:textId="77777777" w:rsidR="00470955" w:rsidRPr="00470955" w:rsidRDefault="00470955">
            <w:pPr>
              <w:rPr>
                <w:rFonts w:asciiTheme="minorHAnsi" w:hAnsiTheme="minorHAnsi" w:cstheme="minorHAnsi"/>
                <w:color w:val="000000" w:themeColor="text1"/>
              </w:rPr>
            </w:pPr>
            <w:r w:rsidRPr="00470955">
              <w:rPr>
                <w:rFonts w:ascii="Segoe UI Symbol" w:hAnsi="Segoe UI Symbol" w:cs="Segoe UI Symbol"/>
                <w:color w:val="000000" w:themeColor="text1"/>
              </w:rPr>
              <w:t>☐</w:t>
            </w:r>
          </w:p>
        </w:tc>
      </w:tr>
      <w:tr w:rsidR="00470955" w:rsidRPr="00470955" w14:paraId="0C3E235C" w14:textId="77777777" w:rsidTr="00470955">
        <w:trPr>
          <w:trHeight w:val="641"/>
          <w:tblCellSpacing w:w="15" w:type="dxa"/>
        </w:trPr>
        <w:tc>
          <w:tcPr>
            <w:tcW w:w="0" w:type="auto"/>
            <w:vAlign w:val="center"/>
            <w:hideMark/>
          </w:tcPr>
          <w:p w14:paraId="509F1D7D" w14:textId="77777777" w:rsidR="00470955" w:rsidRPr="00470955" w:rsidRDefault="00470955">
            <w:pPr>
              <w:rPr>
                <w:rFonts w:asciiTheme="minorHAnsi" w:hAnsiTheme="minorHAnsi" w:cstheme="minorHAnsi"/>
                <w:color w:val="000000" w:themeColor="text1"/>
              </w:rPr>
            </w:pPr>
            <w:r w:rsidRPr="00470955">
              <w:rPr>
                <w:rFonts w:asciiTheme="minorHAnsi" w:hAnsiTheme="minorHAnsi" w:cstheme="minorHAnsi"/>
                <w:color w:val="000000" w:themeColor="text1"/>
              </w:rPr>
              <w:t>Financial capacity documents have been assessed and meet the Department's requirements.</w:t>
            </w:r>
          </w:p>
        </w:tc>
        <w:tc>
          <w:tcPr>
            <w:tcW w:w="0" w:type="auto"/>
            <w:vAlign w:val="center"/>
            <w:hideMark/>
          </w:tcPr>
          <w:p w14:paraId="033B126A" w14:textId="77777777" w:rsidR="00470955" w:rsidRPr="00470955" w:rsidRDefault="00470955">
            <w:pPr>
              <w:rPr>
                <w:rFonts w:asciiTheme="minorHAnsi" w:hAnsiTheme="minorHAnsi" w:cstheme="minorHAnsi"/>
                <w:color w:val="000000" w:themeColor="text1"/>
              </w:rPr>
            </w:pPr>
            <w:r w:rsidRPr="00470955">
              <w:rPr>
                <w:rFonts w:ascii="Segoe UI Symbol" w:hAnsi="Segoe UI Symbol" w:cs="Segoe UI Symbol"/>
                <w:color w:val="000000" w:themeColor="text1"/>
              </w:rPr>
              <w:t>☐</w:t>
            </w:r>
          </w:p>
        </w:tc>
      </w:tr>
      <w:tr w:rsidR="00470955" w:rsidRPr="00470955" w14:paraId="60F0F0EE" w14:textId="77777777" w:rsidTr="00470955">
        <w:trPr>
          <w:trHeight w:val="327"/>
          <w:tblCellSpacing w:w="15" w:type="dxa"/>
        </w:trPr>
        <w:tc>
          <w:tcPr>
            <w:tcW w:w="0" w:type="auto"/>
            <w:vAlign w:val="center"/>
            <w:hideMark/>
          </w:tcPr>
          <w:p w14:paraId="46DF3267" w14:textId="77777777" w:rsidR="00470955" w:rsidRPr="00470955" w:rsidRDefault="00470955">
            <w:pPr>
              <w:rPr>
                <w:rFonts w:asciiTheme="minorHAnsi" w:hAnsiTheme="minorHAnsi" w:cstheme="minorHAnsi"/>
                <w:color w:val="000000" w:themeColor="text1"/>
              </w:rPr>
            </w:pPr>
            <w:r w:rsidRPr="00470955">
              <w:rPr>
                <w:rFonts w:asciiTheme="minorHAnsi" w:hAnsiTheme="minorHAnsi" w:cstheme="minorHAnsi"/>
                <w:color w:val="000000" w:themeColor="text1"/>
              </w:rPr>
              <w:t>English language requirements have been met (where applicable).</w:t>
            </w:r>
          </w:p>
        </w:tc>
        <w:tc>
          <w:tcPr>
            <w:tcW w:w="0" w:type="auto"/>
            <w:vAlign w:val="center"/>
            <w:hideMark/>
          </w:tcPr>
          <w:p w14:paraId="7B9D69CE" w14:textId="77777777" w:rsidR="00470955" w:rsidRPr="00470955" w:rsidRDefault="00470955">
            <w:pPr>
              <w:rPr>
                <w:rFonts w:asciiTheme="minorHAnsi" w:hAnsiTheme="minorHAnsi" w:cstheme="minorHAnsi"/>
                <w:color w:val="000000" w:themeColor="text1"/>
              </w:rPr>
            </w:pPr>
            <w:r w:rsidRPr="00470955">
              <w:rPr>
                <w:rFonts w:ascii="Segoe UI Symbol" w:hAnsi="Segoe UI Symbol" w:cs="Segoe UI Symbol"/>
                <w:color w:val="000000" w:themeColor="text1"/>
              </w:rPr>
              <w:t>☐</w:t>
            </w:r>
          </w:p>
        </w:tc>
      </w:tr>
      <w:tr w:rsidR="00470955" w:rsidRPr="00470955" w14:paraId="09443C18" w14:textId="77777777" w:rsidTr="00470955">
        <w:trPr>
          <w:trHeight w:val="641"/>
          <w:tblCellSpacing w:w="15" w:type="dxa"/>
        </w:trPr>
        <w:tc>
          <w:tcPr>
            <w:tcW w:w="0" w:type="auto"/>
            <w:vAlign w:val="center"/>
            <w:hideMark/>
          </w:tcPr>
          <w:p w14:paraId="1657C649" w14:textId="77777777" w:rsidR="00470955" w:rsidRPr="00470955" w:rsidRDefault="00470955">
            <w:pPr>
              <w:rPr>
                <w:rFonts w:asciiTheme="minorHAnsi" w:hAnsiTheme="minorHAnsi" w:cstheme="minorHAnsi"/>
                <w:color w:val="000000" w:themeColor="text1"/>
              </w:rPr>
            </w:pPr>
            <w:r w:rsidRPr="00470955">
              <w:rPr>
                <w:rFonts w:asciiTheme="minorHAnsi" w:hAnsiTheme="minorHAnsi" w:cstheme="minorHAnsi"/>
                <w:color w:val="000000" w:themeColor="text1"/>
              </w:rPr>
              <w:t>All supporting documents have been checked for completeness, accuracy and consistency.</w:t>
            </w:r>
          </w:p>
        </w:tc>
        <w:tc>
          <w:tcPr>
            <w:tcW w:w="0" w:type="auto"/>
            <w:vAlign w:val="center"/>
            <w:hideMark/>
          </w:tcPr>
          <w:p w14:paraId="405EA09B" w14:textId="77777777" w:rsidR="00470955" w:rsidRPr="00470955" w:rsidRDefault="00470955">
            <w:pPr>
              <w:rPr>
                <w:rFonts w:asciiTheme="minorHAnsi" w:hAnsiTheme="minorHAnsi" w:cstheme="minorHAnsi"/>
                <w:color w:val="000000" w:themeColor="text1"/>
              </w:rPr>
            </w:pPr>
            <w:r w:rsidRPr="00470955">
              <w:rPr>
                <w:rFonts w:ascii="Segoe UI Symbol" w:hAnsi="Segoe UI Symbol" w:cs="Segoe UI Symbol"/>
                <w:color w:val="000000" w:themeColor="text1"/>
              </w:rPr>
              <w:t>☐</w:t>
            </w:r>
          </w:p>
        </w:tc>
      </w:tr>
      <w:tr w:rsidR="00470955" w:rsidRPr="00470955" w14:paraId="6E2B25D5" w14:textId="77777777" w:rsidTr="00470955">
        <w:trPr>
          <w:trHeight w:val="341"/>
          <w:tblCellSpacing w:w="15" w:type="dxa"/>
        </w:trPr>
        <w:tc>
          <w:tcPr>
            <w:tcW w:w="0" w:type="auto"/>
            <w:vAlign w:val="center"/>
            <w:hideMark/>
          </w:tcPr>
          <w:p w14:paraId="19C219C5" w14:textId="77777777" w:rsidR="00470955" w:rsidRPr="00470955" w:rsidRDefault="00470955">
            <w:pPr>
              <w:rPr>
                <w:rFonts w:asciiTheme="minorHAnsi" w:hAnsiTheme="minorHAnsi" w:cstheme="minorHAnsi"/>
                <w:color w:val="000000" w:themeColor="text1"/>
              </w:rPr>
            </w:pPr>
            <w:r w:rsidRPr="00470955">
              <w:rPr>
                <w:rFonts w:asciiTheme="minorHAnsi" w:hAnsiTheme="minorHAnsi" w:cstheme="minorHAnsi"/>
                <w:color w:val="000000" w:themeColor="text1"/>
              </w:rPr>
              <w:t>Client's personal information is consistent across all documents and forms.</w:t>
            </w:r>
          </w:p>
        </w:tc>
        <w:tc>
          <w:tcPr>
            <w:tcW w:w="0" w:type="auto"/>
            <w:vAlign w:val="center"/>
            <w:hideMark/>
          </w:tcPr>
          <w:p w14:paraId="4663651F" w14:textId="77777777" w:rsidR="00470955" w:rsidRPr="00470955" w:rsidRDefault="00470955">
            <w:pPr>
              <w:rPr>
                <w:rFonts w:asciiTheme="minorHAnsi" w:hAnsiTheme="minorHAnsi" w:cstheme="minorHAnsi"/>
                <w:color w:val="000000" w:themeColor="text1"/>
              </w:rPr>
            </w:pPr>
            <w:r w:rsidRPr="00470955">
              <w:rPr>
                <w:rFonts w:ascii="Segoe UI Symbol" w:hAnsi="Segoe UI Symbol" w:cs="Segoe UI Symbol"/>
                <w:color w:val="000000" w:themeColor="text1"/>
              </w:rPr>
              <w:t>☐</w:t>
            </w:r>
          </w:p>
        </w:tc>
      </w:tr>
      <w:tr w:rsidR="00470955" w:rsidRPr="00470955" w14:paraId="54337033" w14:textId="77777777" w:rsidTr="00470955">
        <w:trPr>
          <w:trHeight w:val="341"/>
          <w:tblCellSpacing w:w="15" w:type="dxa"/>
        </w:trPr>
        <w:tc>
          <w:tcPr>
            <w:tcW w:w="0" w:type="auto"/>
            <w:vAlign w:val="center"/>
            <w:hideMark/>
          </w:tcPr>
          <w:p w14:paraId="085758D7" w14:textId="77777777" w:rsidR="00470955" w:rsidRPr="00470955" w:rsidRDefault="00470955">
            <w:pPr>
              <w:rPr>
                <w:rFonts w:asciiTheme="minorHAnsi" w:hAnsiTheme="minorHAnsi" w:cstheme="minorHAnsi"/>
                <w:color w:val="000000" w:themeColor="text1"/>
              </w:rPr>
            </w:pPr>
            <w:r w:rsidRPr="00470955">
              <w:rPr>
                <w:rFonts w:asciiTheme="minorHAnsi" w:hAnsiTheme="minorHAnsi" w:cstheme="minorHAnsi"/>
                <w:color w:val="000000" w:themeColor="text1"/>
              </w:rPr>
              <w:lastRenderedPageBreak/>
              <w:t>All required forms and declarations have been completed and signed.</w:t>
            </w:r>
          </w:p>
        </w:tc>
        <w:tc>
          <w:tcPr>
            <w:tcW w:w="0" w:type="auto"/>
            <w:vAlign w:val="center"/>
            <w:hideMark/>
          </w:tcPr>
          <w:p w14:paraId="19F7D858" w14:textId="77777777" w:rsidR="00470955" w:rsidRPr="00470955" w:rsidRDefault="00470955">
            <w:pPr>
              <w:rPr>
                <w:rFonts w:asciiTheme="minorHAnsi" w:hAnsiTheme="minorHAnsi" w:cstheme="minorHAnsi"/>
                <w:color w:val="000000" w:themeColor="text1"/>
              </w:rPr>
            </w:pPr>
            <w:r w:rsidRPr="00470955">
              <w:rPr>
                <w:rFonts w:ascii="Segoe UI Symbol" w:hAnsi="Segoe UI Symbol" w:cs="Segoe UI Symbol"/>
                <w:color w:val="000000" w:themeColor="text1"/>
              </w:rPr>
              <w:t>☐</w:t>
            </w:r>
          </w:p>
        </w:tc>
      </w:tr>
      <w:tr w:rsidR="00470955" w:rsidRPr="00470955" w14:paraId="6327DCFE" w14:textId="77777777" w:rsidTr="00470955">
        <w:trPr>
          <w:trHeight w:val="341"/>
          <w:tblCellSpacing w:w="15" w:type="dxa"/>
        </w:trPr>
        <w:tc>
          <w:tcPr>
            <w:tcW w:w="0" w:type="auto"/>
            <w:vAlign w:val="center"/>
            <w:hideMark/>
          </w:tcPr>
          <w:p w14:paraId="54643243" w14:textId="238A062D" w:rsidR="00470955" w:rsidRPr="00470955" w:rsidRDefault="00470955">
            <w:pPr>
              <w:rPr>
                <w:rFonts w:asciiTheme="minorHAnsi" w:hAnsiTheme="minorHAnsi" w:cstheme="minorHAnsi"/>
                <w:color w:val="000000" w:themeColor="text1"/>
              </w:rPr>
            </w:pPr>
            <w:r w:rsidRPr="00470955">
              <w:rPr>
                <w:rFonts w:asciiTheme="minorHAnsi" w:hAnsiTheme="minorHAnsi" w:cstheme="minorHAnsi"/>
                <w:color w:val="000000" w:themeColor="text1"/>
              </w:rPr>
              <w:t>Client has reviewed and approved the final visa application before lodgment.</w:t>
            </w:r>
          </w:p>
        </w:tc>
        <w:tc>
          <w:tcPr>
            <w:tcW w:w="0" w:type="auto"/>
            <w:vAlign w:val="center"/>
            <w:hideMark/>
          </w:tcPr>
          <w:p w14:paraId="22E91719" w14:textId="77777777" w:rsidR="00470955" w:rsidRPr="00470955" w:rsidRDefault="00470955">
            <w:pPr>
              <w:rPr>
                <w:rFonts w:asciiTheme="minorHAnsi" w:hAnsiTheme="minorHAnsi" w:cstheme="minorHAnsi"/>
                <w:color w:val="000000" w:themeColor="text1"/>
              </w:rPr>
            </w:pPr>
            <w:r w:rsidRPr="00470955">
              <w:rPr>
                <w:rFonts w:ascii="Segoe UI Symbol" w:hAnsi="Segoe UI Symbol" w:cs="Segoe UI Symbol"/>
                <w:color w:val="000000" w:themeColor="text1"/>
              </w:rPr>
              <w:t>☐</w:t>
            </w:r>
          </w:p>
        </w:tc>
      </w:tr>
      <w:tr w:rsidR="00470955" w:rsidRPr="00470955" w14:paraId="26D1812A" w14:textId="77777777" w:rsidTr="00470955">
        <w:trPr>
          <w:trHeight w:val="627"/>
          <w:tblCellSpacing w:w="15" w:type="dxa"/>
        </w:trPr>
        <w:tc>
          <w:tcPr>
            <w:tcW w:w="0" w:type="auto"/>
            <w:vAlign w:val="center"/>
            <w:hideMark/>
          </w:tcPr>
          <w:p w14:paraId="0B55DDFC" w14:textId="77777777" w:rsidR="00470955" w:rsidRPr="00470955" w:rsidRDefault="00470955">
            <w:pPr>
              <w:rPr>
                <w:rFonts w:asciiTheme="minorHAnsi" w:hAnsiTheme="minorHAnsi" w:cstheme="minorHAnsi"/>
                <w:color w:val="000000" w:themeColor="text1"/>
              </w:rPr>
            </w:pPr>
            <w:r w:rsidRPr="00470955">
              <w:rPr>
                <w:rFonts w:asciiTheme="minorHAnsi" w:hAnsiTheme="minorHAnsi" w:cstheme="minorHAnsi"/>
                <w:color w:val="000000" w:themeColor="text1"/>
              </w:rPr>
              <w:t>Visa Application Charge (VAC), professional fees and any additional charges have been confirmed with the client.</w:t>
            </w:r>
          </w:p>
        </w:tc>
        <w:tc>
          <w:tcPr>
            <w:tcW w:w="0" w:type="auto"/>
            <w:vAlign w:val="center"/>
            <w:hideMark/>
          </w:tcPr>
          <w:p w14:paraId="7831BAA0" w14:textId="77777777" w:rsidR="00470955" w:rsidRPr="00470955" w:rsidRDefault="00470955">
            <w:pPr>
              <w:rPr>
                <w:rFonts w:asciiTheme="minorHAnsi" w:hAnsiTheme="minorHAnsi" w:cstheme="minorHAnsi"/>
                <w:color w:val="000000" w:themeColor="text1"/>
              </w:rPr>
            </w:pPr>
            <w:r w:rsidRPr="00470955">
              <w:rPr>
                <w:rFonts w:ascii="Segoe UI Symbol" w:hAnsi="Segoe UI Symbol" w:cs="Segoe UI Symbol"/>
                <w:color w:val="000000" w:themeColor="text1"/>
              </w:rPr>
              <w:t>☐</w:t>
            </w:r>
          </w:p>
        </w:tc>
      </w:tr>
      <w:tr w:rsidR="00470955" w:rsidRPr="00470955" w14:paraId="7BB7EB06" w14:textId="77777777" w:rsidTr="00470955">
        <w:trPr>
          <w:trHeight w:val="641"/>
          <w:tblCellSpacing w:w="15" w:type="dxa"/>
        </w:trPr>
        <w:tc>
          <w:tcPr>
            <w:tcW w:w="0" w:type="auto"/>
            <w:vAlign w:val="center"/>
            <w:hideMark/>
          </w:tcPr>
          <w:p w14:paraId="4E54F775" w14:textId="1EC18AD6" w:rsidR="00470955" w:rsidRPr="00470955" w:rsidRDefault="00470955">
            <w:pPr>
              <w:rPr>
                <w:rFonts w:asciiTheme="minorHAnsi" w:hAnsiTheme="minorHAnsi" w:cstheme="minorHAnsi"/>
                <w:color w:val="000000" w:themeColor="text1"/>
              </w:rPr>
            </w:pPr>
            <w:r w:rsidRPr="00470955">
              <w:rPr>
                <w:rFonts w:asciiTheme="minorHAnsi" w:hAnsiTheme="minorHAnsi" w:cstheme="minorHAnsi"/>
                <w:color w:val="000000" w:themeColor="text1"/>
              </w:rPr>
              <w:t>All documents have been correctly named, organized and saved in the client's electronic folder.</w:t>
            </w:r>
          </w:p>
        </w:tc>
        <w:tc>
          <w:tcPr>
            <w:tcW w:w="0" w:type="auto"/>
            <w:vAlign w:val="center"/>
            <w:hideMark/>
          </w:tcPr>
          <w:p w14:paraId="2CA61D1F" w14:textId="77777777" w:rsidR="00470955" w:rsidRPr="00470955" w:rsidRDefault="00470955">
            <w:pPr>
              <w:rPr>
                <w:rFonts w:asciiTheme="minorHAnsi" w:hAnsiTheme="minorHAnsi" w:cstheme="minorHAnsi"/>
                <w:color w:val="000000" w:themeColor="text1"/>
              </w:rPr>
            </w:pPr>
            <w:r w:rsidRPr="00470955">
              <w:rPr>
                <w:rFonts w:ascii="Segoe UI Symbol" w:hAnsi="Segoe UI Symbol" w:cs="Segoe UI Symbol"/>
                <w:color w:val="000000" w:themeColor="text1"/>
              </w:rPr>
              <w:t>☐</w:t>
            </w:r>
          </w:p>
        </w:tc>
      </w:tr>
      <w:tr w:rsidR="00470955" w:rsidRPr="00470955" w14:paraId="6CDE256F" w14:textId="77777777" w:rsidTr="00470955">
        <w:trPr>
          <w:trHeight w:val="627"/>
          <w:tblCellSpacing w:w="15" w:type="dxa"/>
        </w:trPr>
        <w:tc>
          <w:tcPr>
            <w:tcW w:w="0" w:type="auto"/>
            <w:vAlign w:val="center"/>
            <w:hideMark/>
          </w:tcPr>
          <w:p w14:paraId="59C0514B" w14:textId="5A9969FF" w:rsidR="00470955" w:rsidRPr="00470955" w:rsidRDefault="00470955">
            <w:pPr>
              <w:rPr>
                <w:rFonts w:asciiTheme="minorHAnsi" w:hAnsiTheme="minorHAnsi" w:cstheme="minorHAnsi"/>
                <w:color w:val="000000" w:themeColor="text1"/>
              </w:rPr>
            </w:pPr>
            <w:r w:rsidRPr="00470955">
              <w:rPr>
                <w:rFonts w:asciiTheme="minorHAnsi" w:hAnsiTheme="minorHAnsi" w:cstheme="minorHAnsi"/>
                <w:color w:val="000000" w:themeColor="text1"/>
              </w:rPr>
              <w:t>The Migration Agent has completed the final compliance review and approved the application for lodgment.</w:t>
            </w:r>
          </w:p>
        </w:tc>
        <w:tc>
          <w:tcPr>
            <w:tcW w:w="0" w:type="auto"/>
            <w:vAlign w:val="center"/>
            <w:hideMark/>
          </w:tcPr>
          <w:p w14:paraId="41FB9DB6" w14:textId="77777777" w:rsidR="00470955" w:rsidRPr="00470955" w:rsidRDefault="00470955">
            <w:pPr>
              <w:rPr>
                <w:rFonts w:asciiTheme="minorHAnsi" w:hAnsiTheme="minorHAnsi" w:cstheme="minorHAnsi"/>
                <w:color w:val="000000" w:themeColor="text1"/>
              </w:rPr>
            </w:pPr>
            <w:r w:rsidRPr="00470955">
              <w:rPr>
                <w:rFonts w:ascii="Segoe UI Symbol" w:hAnsi="Segoe UI Symbol" w:cs="Segoe UI Symbol"/>
                <w:color w:val="000000" w:themeColor="text1"/>
              </w:rPr>
              <w:t>☐</w:t>
            </w:r>
          </w:p>
        </w:tc>
      </w:tr>
      <w:tr w:rsidR="00470955" w:rsidRPr="00470955" w14:paraId="297296BA" w14:textId="77777777" w:rsidTr="00470955">
        <w:trPr>
          <w:trHeight w:val="641"/>
          <w:tblCellSpacing w:w="15" w:type="dxa"/>
        </w:trPr>
        <w:tc>
          <w:tcPr>
            <w:tcW w:w="0" w:type="auto"/>
            <w:vAlign w:val="center"/>
            <w:hideMark/>
          </w:tcPr>
          <w:p w14:paraId="214EF6C2" w14:textId="4D3AF889" w:rsidR="00470955" w:rsidRPr="00470955" w:rsidRDefault="00470955">
            <w:pPr>
              <w:rPr>
                <w:rFonts w:asciiTheme="minorHAnsi" w:hAnsiTheme="minorHAnsi" w:cstheme="minorHAnsi"/>
                <w:color w:val="000000" w:themeColor="text1"/>
              </w:rPr>
            </w:pPr>
            <w:r w:rsidRPr="00470955">
              <w:rPr>
                <w:rFonts w:asciiTheme="minorHAnsi" w:hAnsiTheme="minorHAnsi" w:cstheme="minorHAnsi"/>
                <w:color w:val="000000" w:themeColor="text1"/>
              </w:rPr>
              <w:t>Lodgment confirmation, Transaction Reference Number (TRN) and supporting records have been saved after submission.</w:t>
            </w:r>
          </w:p>
        </w:tc>
        <w:tc>
          <w:tcPr>
            <w:tcW w:w="0" w:type="auto"/>
            <w:vAlign w:val="center"/>
            <w:hideMark/>
          </w:tcPr>
          <w:p w14:paraId="6D5D2573" w14:textId="77777777" w:rsidR="00470955" w:rsidRPr="00470955" w:rsidRDefault="00470955">
            <w:pPr>
              <w:rPr>
                <w:rFonts w:asciiTheme="minorHAnsi" w:hAnsiTheme="minorHAnsi" w:cstheme="minorHAnsi"/>
                <w:color w:val="000000" w:themeColor="text1"/>
              </w:rPr>
            </w:pPr>
            <w:r w:rsidRPr="00470955">
              <w:rPr>
                <w:rFonts w:ascii="Segoe UI Symbol" w:hAnsi="Segoe UI Symbol" w:cs="Segoe UI Symbol"/>
                <w:color w:val="000000" w:themeColor="text1"/>
              </w:rPr>
              <w:t>☐</w:t>
            </w:r>
          </w:p>
        </w:tc>
      </w:tr>
    </w:tbl>
    <w:p w14:paraId="5EB53E04" w14:textId="1BAB9856" w:rsidR="00470955" w:rsidRPr="00470955" w:rsidRDefault="00470955" w:rsidP="00470955">
      <w:pPr>
        <w:pStyle w:val="isselectedend"/>
        <w:rPr>
          <w:rFonts w:asciiTheme="minorHAnsi" w:hAnsiTheme="minorHAnsi" w:cstheme="minorHAnsi"/>
          <w:i/>
          <w:iCs/>
          <w:color w:val="000000" w:themeColor="text1"/>
        </w:rPr>
      </w:pPr>
      <w:r w:rsidRPr="00470955">
        <w:rPr>
          <w:rStyle w:val="Strong"/>
          <w:rFonts w:asciiTheme="minorHAnsi" w:hAnsiTheme="minorHAnsi" w:cstheme="minorHAnsi"/>
          <w:i/>
          <w:iCs/>
          <w:color w:val="000000" w:themeColor="text1"/>
          <w:sz w:val="22"/>
          <w:szCs w:val="22"/>
        </w:rPr>
        <w:t>Important:</w:t>
      </w:r>
      <w:r w:rsidRPr="00470955">
        <w:rPr>
          <w:rFonts w:asciiTheme="minorHAnsi" w:hAnsiTheme="minorHAnsi" w:cstheme="minorHAnsi"/>
          <w:i/>
          <w:iCs/>
          <w:color w:val="000000" w:themeColor="text1"/>
          <w:sz w:val="22"/>
          <w:szCs w:val="22"/>
        </w:rPr>
        <w:t xml:space="preserve"> Any discrepancies or missing information identified during the quality review must be resolved before the application is lodged.</w:t>
      </w:r>
    </w:p>
    <w:p w14:paraId="3FE6A848" w14:textId="77777777" w:rsidR="00470955" w:rsidRPr="00470955" w:rsidRDefault="00470955" w:rsidP="00470955">
      <w:pPr>
        <w:pStyle w:val="Heading1"/>
        <w:rPr>
          <w:rFonts w:asciiTheme="minorHAnsi" w:hAnsiTheme="minorHAnsi" w:cstheme="minorHAnsi"/>
          <w:color w:val="000000" w:themeColor="text1"/>
          <w:sz w:val="22"/>
          <w:szCs w:val="22"/>
        </w:rPr>
      </w:pPr>
      <w:r w:rsidRPr="00470955">
        <w:rPr>
          <w:rFonts w:asciiTheme="minorHAnsi" w:hAnsiTheme="minorHAnsi" w:cstheme="minorHAnsi"/>
          <w:color w:val="000000" w:themeColor="text1"/>
          <w:sz w:val="22"/>
          <w:szCs w:val="22"/>
        </w:rPr>
        <w:t>8. Compliance and Disclosure</w:t>
      </w:r>
    </w:p>
    <w:p w14:paraId="0ED2A807" w14:textId="77777777" w:rsidR="00470955" w:rsidRPr="00470955" w:rsidRDefault="00470955" w:rsidP="00470955">
      <w:pPr>
        <w:pStyle w:val="isselectedend"/>
        <w:rPr>
          <w:rFonts w:asciiTheme="minorHAnsi" w:hAnsiTheme="minorHAnsi" w:cstheme="minorHAnsi"/>
          <w:color w:val="000000" w:themeColor="text1"/>
          <w:sz w:val="22"/>
          <w:szCs w:val="22"/>
        </w:rPr>
      </w:pPr>
      <w:r w:rsidRPr="00470955">
        <w:rPr>
          <w:rFonts w:asciiTheme="minorHAnsi" w:hAnsiTheme="minorHAnsi" w:cstheme="minorHAnsi"/>
          <w:color w:val="000000" w:themeColor="text1"/>
          <w:sz w:val="22"/>
          <w:szCs w:val="22"/>
        </w:rPr>
        <w:t>Yale Migration is committed to maintaining the highest standards of professionalism, ethical conduct and compliance with Australian migration legislation.</w:t>
      </w:r>
    </w:p>
    <w:p w14:paraId="4284CE2A" w14:textId="77777777" w:rsidR="00470955" w:rsidRPr="00470955" w:rsidRDefault="00470955" w:rsidP="00470955">
      <w:pPr>
        <w:pStyle w:val="isselectedend"/>
        <w:rPr>
          <w:rFonts w:asciiTheme="minorHAnsi" w:hAnsiTheme="minorHAnsi" w:cstheme="minorHAnsi"/>
          <w:color w:val="000000" w:themeColor="text1"/>
          <w:sz w:val="22"/>
          <w:szCs w:val="22"/>
        </w:rPr>
      </w:pPr>
      <w:r w:rsidRPr="00470955">
        <w:rPr>
          <w:rFonts w:asciiTheme="minorHAnsi" w:hAnsiTheme="minorHAnsi" w:cstheme="minorHAnsi"/>
          <w:color w:val="000000" w:themeColor="text1"/>
          <w:sz w:val="22"/>
          <w:szCs w:val="22"/>
        </w:rPr>
        <w:t>All staff involved in Student Visa applications must comply with the following requirements:</w:t>
      </w:r>
    </w:p>
    <w:p w14:paraId="7BE5EEE1" w14:textId="77777777" w:rsidR="00470955" w:rsidRPr="00470955" w:rsidRDefault="00470955" w:rsidP="00470955">
      <w:pPr>
        <w:pStyle w:val="Heading3"/>
        <w:rPr>
          <w:rFonts w:asciiTheme="minorHAnsi" w:hAnsiTheme="minorHAnsi" w:cstheme="minorHAnsi"/>
          <w:b/>
          <w:bCs/>
          <w:color w:val="000000" w:themeColor="text1"/>
          <w:sz w:val="22"/>
          <w:szCs w:val="22"/>
        </w:rPr>
      </w:pPr>
      <w:r w:rsidRPr="00470955">
        <w:rPr>
          <w:rFonts w:asciiTheme="minorHAnsi" w:hAnsiTheme="minorHAnsi" w:cstheme="minorHAnsi"/>
          <w:b/>
          <w:bCs/>
          <w:color w:val="000000" w:themeColor="text1"/>
          <w:sz w:val="22"/>
          <w:szCs w:val="22"/>
        </w:rPr>
        <w:t>Legislative Compliance</w:t>
      </w:r>
    </w:p>
    <w:p w14:paraId="3F0A34D6" w14:textId="77777777" w:rsidR="00470955" w:rsidRPr="00470955" w:rsidRDefault="00470955" w:rsidP="00470955">
      <w:pPr>
        <w:widowControl/>
        <w:numPr>
          <w:ilvl w:val="0"/>
          <w:numId w:val="19"/>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Comply with all applicable Australian migration legislation, regulations and policy requirements.</w:t>
      </w:r>
    </w:p>
    <w:p w14:paraId="0599BC67" w14:textId="77777777" w:rsidR="00470955" w:rsidRPr="00470955" w:rsidRDefault="00470955" w:rsidP="00470955">
      <w:pPr>
        <w:widowControl/>
        <w:numPr>
          <w:ilvl w:val="0"/>
          <w:numId w:val="19"/>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Follow all requirements of the Department of Home Affairs when preparing and lodging visa applications.</w:t>
      </w:r>
    </w:p>
    <w:p w14:paraId="75DD79E8" w14:textId="77777777" w:rsidR="00470955" w:rsidRPr="00470955" w:rsidRDefault="00470955" w:rsidP="00470955">
      <w:pPr>
        <w:widowControl/>
        <w:numPr>
          <w:ilvl w:val="0"/>
          <w:numId w:val="19"/>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Ensure that all information provided in a visa application is accurate, truthful and supported by appropriate evidence.</w:t>
      </w:r>
    </w:p>
    <w:p w14:paraId="4C9AA5DA" w14:textId="77777777" w:rsidR="00470955" w:rsidRPr="00470955" w:rsidRDefault="00470955" w:rsidP="00470955">
      <w:pPr>
        <w:pStyle w:val="Heading3"/>
        <w:rPr>
          <w:rFonts w:asciiTheme="minorHAnsi" w:hAnsiTheme="minorHAnsi" w:cstheme="minorHAnsi"/>
          <w:b/>
          <w:bCs/>
          <w:color w:val="000000" w:themeColor="text1"/>
          <w:sz w:val="22"/>
          <w:szCs w:val="22"/>
        </w:rPr>
      </w:pPr>
      <w:r w:rsidRPr="00470955">
        <w:rPr>
          <w:rFonts w:asciiTheme="minorHAnsi" w:hAnsiTheme="minorHAnsi" w:cstheme="minorHAnsi"/>
          <w:b/>
          <w:bCs/>
          <w:color w:val="000000" w:themeColor="text1"/>
          <w:sz w:val="22"/>
          <w:szCs w:val="22"/>
        </w:rPr>
        <w:t>Professional Responsibilities</w:t>
      </w:r>
    </w:p>
    <w:p w14:paraId="63D97DAD" w14:textId="77777777" w:rsidR="00470955" w:rsidRPr="00470955" w:rsidRDefault="00470955" w:rsidP="00470955">
      <w:pPr>
        <w:widowControl/>
        <w:numPr>
          <w:ilvl w:val="0"/>
          <w:numId w:val="20"/>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Only a Registered Migration Agent may provide migration advice or make legal representations regarding visa matters.</w:t>
      </w:r>
    </w:p>
    <w:p w14:paraId="29B73BC0" w14:textId="77777777" w:rsidR="00470955" w:rsidRPr="00470955" w:rsidRDefault="00470955" w:rsidP="00470955">
      <w:pPr>
        <w:widowControl/>
        <w:numPr>
          <w:ilvl w:val="0"/>
          <w:numId w:val="20"/>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 xml:space="preserve">Consultants and administrative staff must not provide migration advice unless </w:t>
      </w:r>
      <w:proofErr w:type="spellStart"/>
      <w:r w:rsidRPr="00470955">
        <w:rPr>
          <w:rFonts w:asciiTheme="minorHAnsi" w:hAnsiTheme="minorHAnsi" w:cstheme="minorHAnsi"/>
          <w:color w:val="000000" w:themeColor="text1"/>
        </w:rPr>
        <w:t>authorised</w:t>
      </w:r>
      <w:proofErr w:type="spellEnd"/>
      <w:r w:rsidRPr="00470955">
        <w:rPr>
          <w:rFonts w:asciiTheme="minorHAnsi" w:hAnsiTheme="minorHAnsi" w:cstheme="minorHAnsi"/>
          <w:color w:val="000000" w:themeColor="text1"/>
        </w:rPr>
        <w:t xml:space="preserve"> to do so.</w:t>
      </w:r>
    </w:p>
    <w:p w14:paraId="757C0FC9" w14:textId="77777777" w:rsidR="00470955" w:rsidRPr="00470955" w:rsidRDefault="00470955" w:rsidP="00470955">
      <w:pPr>
        <w:widowControl/>
        <w:numPr>
          <w:ilvl w:val="0"/>
          <w:numId w:val="20"/>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Any complex migration issues must be referred to the Registered Migration Agent.</w:t>
      </w:r>
    </w:p>
    <w:p w14:paraId="33768676" w14:textId="77777777" w:rsidR="00470955" w:rsidRPr="00470955" w:rsidRDefault="00470955" w:rsidP="00470955">
      <w:pPr>
        <w:pStyle w:val="Heading3"/>
        <w:rPr>
          <w:rFonts w:asciiTheme="minorHAnsi" w:hAnsiTheme="minorHAnsi" w:cstheme="minorHAnsi"/>
          <w:b/>
          <w:bCs/>
          <w:color w:val="000000" w:themeColor="text1"/>
          <w:sz w:val="22"/>
          <w:szCs w:val="22"/>
        </w:rPr>
      </w:pPr>
      <w:r w:rsidRPr="00470955">
        <w:rPr>
          <w:rFonts w:asciiTheme="minorHAnsi" w:hAnsiTheme="minorHAnsi" w:cstheme="minorHAnsi"/>
          <w:b/>
          <w:bCs/>
          <w:color w:val="000000" w:themeColor="text1"/>
          <w:sz w:val="22"/>
          <w:szCs w:val="22"/>
        </w:rPr>
        <w:t>Client Confidentiality</w:t>
      </w:r>
    </w:p>
    <w:p w14:paraId="65111AAE" w14:textId="77777777" w:rsidR="00470955" w:rsidRPr="00470955" w:rsidRDefault="00470955" w:rsidP="00470955">
      <w:pPr>
        <w:widowControl/>
        <w:numPr>
          <w:ilvl w:val="0"/>
          <w:numId w:val="21"/>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Protect all client information in accordance with Australian privacy requirements and the agency's privacy policy.</w:t>
      </w:r>
    </w:p>
    <w:p w14:paraId="5C397FCB" w14:textId="356FE8F3" w:rsidR="00470955" w:rsidRPr="00470955" w:rsidRDefault="00470955" w:rsidP="00470955">
      <w:pPr>
        <w:widowControl/>
        <w:numPr>
          <w:ilvl w:val="0"/>
          <w:numId w:val="21"/>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Client information must only be accessed by authorized staff for legitimate business purposes.</w:t>
      </w:r>
    </w:p>
    <w:p w14:paraId="24E86EE2" w14:textId="77777777" w:rsidR="00470955" w:rsidRPr="00470955" w:rsidRDefault="00470955" w:rsidP="00470955">
      <w:pPr>
        <w:widowControl/>
        <w:numPr>
          <w:ilvl w:val="0"/>
          <w:numId w:val="21"/>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Client documents must be stored securely within the agency's approved document management system.</w:t>
      </w:r>
    </w:p>
    <w:p w14:paraId="03F2894E" w14:textId="77777777" w:rsidR="00470955" w:rsidRPr="00470955" w:rsidRDefault="00470955" w:rsidP="00470955">
      <w:pPr>
        <w:pStyle w:val="Heading3"/>
        <w:rPr>
          <w:rFonts w:asciiTheme="minorHAnsi" w:hAnsiTheme="minorHAnsi" w:cstheme="minorHAnsi"/>
          <w:b/>
          <w:bCs/>
          <w:color w:val="000000" w:themeColor="text1"/>
          <w:sz w:val="22"/>
          <w:szCs w:val="22"/>
        </w:rPr>
      </w:pPr>
      <w:r w:rsidRPr="00470955">
        <w:rPr>
          <w:rFonts w:asciiTheme="minorHAnsi" w:hAnsiTheme="minorHAnsi" w:cstheme="minorHAnsi"/>
          <w:b/>
          <w:bCs/>
          <w:color w:val="000000" w:themeColor="text1"/>
          <w:sz w:val="22"/>
          <w:szCs w:val="22"/>
        </w:rPr>
        <w:lastRenderedPageBreak/>
        <w:t>Accuracy and Record Management</w:t>
      </w:r>
    </w:p>
    <w:p w14:paraId="0A8A2777" w14:textId="744BAE10" w:rsidR="00470955" w:rsidRPr="00470955" w:rsidRDefault="00470955" w:rsidP="00470955">
      <w:pPr>
        <w:widowControl/>
        <w:numPr>
          <w:ilvl w:val="0"/>
          <w:numId w:val="22"/>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Maintain complete, accurate and up-to-date client records always.</w:t>
      </w:r>
    </w:p>
    <w:p w14:paraId="7118C78F" w14:textId="77777777" w:rsidR="00470955" w:rsidRPr="00470955" w:rsidRDefault="00470955" w:rsidP="00470955">
      <w:pPr>
        <w:widowControl/>
        <w:numPr>
          <w:ilvl w:val="0"/>
          <w:numId w:val="22"/>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Record all client communications, advice provided, and documents received or submitted.</w:t>
      </w:r>
    </w:p>
    <w:p w14:paraId="5EACB627" w14:textId="77777777" w:rsidR="00470955" w:rsidRPr="00470955" w:rsidRDefault="00470955" w:rsidP="00470955">
      <w:pPr>
        <w:widowControl/>
        <w:numPr>
          <w:ilvl w:val="0"/>
          <w:numId w:val="22"/>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Ensure all electronic files follow the agency's document naming and filing procedures.</w:t>
      </w:r>
    </w:p>
    <w:p w14:paraId="22D4E417" w14:textId="77777777" w:rsidR="00470955" w:rsidRPr="00470955" w:rsidRDefault="00470955" w:rsidP="00470955">
      <w:pPr>
        <w:pStyle w:val="Heading3"/>
        <w:rPr>
          <w:rFonts w:asciiTheme="minorHAnsi" w:hAnsiTheme="minorHAnsi" w:cstheme="minorHAnsi"/>
          <w:b/>
          <w:bCs/>
          <w:color w:val="000000" w:themeColor="text1"/>
          <w:sz w:val="22"/>
          <w:szCs w:val="22"/>
        </w:rPr>
      </w:pPr>
      <w:r w:rsidRPr="00470955">
        <w:rPr>
          <w:rFonts w:asciiTheme="minorHAnsi" w:hAnsiTheme="minorHAnsi" w:cstheme="minorHAnsi"/>
          <w:b/>
          <w:bCs/>
          <w:color w:val="000000" w:themeColor="text1"/>
          <w:sz w:val="22"/>
          <w:szCs w:val="22"/>
        </w:rPr>
        <w:t>Fee Disclosure</w:t>
      </w:r>
    </w:p>
    <w:p w14:paraId="5C3F0BBD" w14:textId="77777777" w:rsidR="00470955" w:rsidRPr="00470955" w:rsidRDefault="00470955" w:rsidP="00470955">
      <w:pPr>
        <w:pStyle w:val="isselectedend"/>
        <w:rPr>
          <w:rFonts w:asciiTheme="minorHAnsi" w:hAnsiTheme="minorHAnsi" w:cstheme="minorHAnsi"/>
          <w:color w:val="000000" w:themeColor="text1"/>
          <w:sz w:val="22"/>
          <w:szCs w:val="22"/>
        </w:rPr>
      </w:pPr>
      <w:r w:rsidRPr="00470955">
        <w:rPr>
          <w:rFonts w:asciiTheme="minorHAnsi" w:hAnsiTheme="minorHAnsi" w:cstheme="minorHAnsi"/>
          <w:color w:val="000000" w:themeColor="text1"/>
          <w:sz w:val="22"/>
          <w:szCs w:val="22"/>
        </w:rPr>
        <w:t>Before commencing any work, the client must receive clear written information regarding:</w:t>
      </w:r>
    </w:p>
    <w:p w14:paraId="79B23323" w14:textId="77777777" w:rsidR="00470955" w:rsidRPr="00470955" w:rsidRDefault="00470955" w:rsidP="00470955">
      <w:pPr>
        <w:widowControl/>
        <w:numPr>
          <w:ilvl w:val="0"/>
          <w:numId w:val="23"/>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Professional service fees.</w:t>
      </w:r>
    </w:p>
    <w:p w14:paraId="4460D1FB" w14:textId="77777777" w:rsidR="00470955" w:rsidRPr="00470955" w:rsidRDefault="00470955" w:rsidP="00470955">
      <w:pPr>
        <w:widowControl/>
        <w:numPr>
          <w:ilvl w:val="0"/>
          <w:numId w:val="23"/>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Government Visa Application Charges (VAC).</w:t>
      </w:r>
    </w:p>
    <w:p w14:paraId="51646539" w14:textId="77777777" w:rsidR="00470955" w:rsidRPr="00470955" w:rsidRDefault="00470955" w:rsidP="00470955">
      <w:pPr>
        <w:widowControl/>
        <w:numPr>
          <w:ilvl w:val="0"/>
          <w:numId w:val="23"/>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Overseas Student Health Cover (OSHC) costs.</w:t>
      </w:r>
    </w:p>
    <w:p w14:paraId="138C09C9" w14:textId="77777777" w:rsidR="00470955" w:rsidRPr="00470955" w:rsidRDefault="00470955" w:rsidP="00470955">
      <w:pPr>
        <w:widowControl/>
        <w:numPr>
          <w:ilvl w:val="0"/>
          <w:numId w:val="23"/>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School tuition fees.</w:t>
      </w:r>
    </w:p>
    <w:p w14:paraId="7E6021D5" w14:textId="77777777" w:rsidR="00470955" w:rsidRPr="00470955" w:rsidRDefault="00470955" w:rsidP="00470955">
      <w:pPr>
        <w:widowControl/>
        <w:numPr>
          <w:ilvl w:val="0"/>
          <w:numId w:val="23"/>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Any additional third-party charges that may apply.</w:t>
      </w:r>
    </w:p>
    <w:p w14:paraId="48FEE2F6" w14:textId="77777777" w:rsidR="00470955" w:rsidRPr="00470955" w:rsidRDefault="00470955" w:rsidP="00470955">
      <w:pPr>
        <w:pStyle w:val="Heading3"/>
        <w:rPr>
          <w:rFonts w:asciiTheme="minorHAnsi" w:hAnsiTheme="minorHAnsi" w:cstheme="minorHAnsi"/>
          <w:b/>
          <w:bCs/>
          <w:color w:val="000000" w:themeColor="text1"/>
          <w:sz w:val="22"/>
          <w:szCs w:val="22"/>
        </w:rPr>
      </w:pPr>
      <w:r w:rsidRPr="00470955">
        <w:rPr>
          <w:rFonts w:asciiTheme="minorHAnsi" w:hAnsiTheme="minorHAnsi" w:cstheme="minorHAnsi"/>
          <w:b/>
          <w:bCs/>
          <w:color w:val="000000" w:themeColor="text1"/>
          <w:sz w:val="22"/>
          <w:szCs w:val="22"/>
        </w:rPr>
        <w:t>Client Acknowledgement</w:t>
      </w:r>
    </w:p>
    <w:p w14:paraId="7555D77F" w14:textId="1FCC90F3" w:rsidR="00470955" w:rsidRPr="00470955" w:rsidRDefault="00470955" w:rsidP="00470955">
      <w:pPr>
        <w:pStyle w:val="isselectedend"/>
        <w:rPr>
          <w:rFonts w:asciiTheme="minorHAnsi" w:hAnsiTheme="minorHAnsi" w:cstheme="minorHAnsi"/>
          <w:color w:val="000000" w:themeColor="text1"/>
          <w:sz w:val="22"/>
          <w:szCs w:val="22"/>
        </w:rPr>
      </w:pPr>
      <w:r w:rsidRPr="00470955">
        <w:rPr>
          <w:rFonts w:asciiTheme="minorHAnsi" w:hAnsiTheme="minorHAnsi" w:cstheme="minorHAnsi"/>
          <w:color w:val="000000" w:themeColor="text1"/>
          <w:sz w:val="22"/>
          <w:szCs w:val="22"/>
        </w:rPr>
        <w:t>Before visa lodgment, the client must acknowledge that:</w:t>
      </w:r>
    </w:p>
    <w:p w14:paraId="7939250F" w14:textId="77777777" w:rsidR="00470955" w:rsidRPr="00470955" w:rsidRDefault="00470955" w:rsidP="00470955">
      <w:pPr>
        <w:widowControl/>
        <w:numPr>
          <w:ilvl w:val="0"/>
          <w:numId w:val="24"/>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All information provided is true, complete and accurate.</w:t>
      </w:r>
    </w:p>
    <w:p w14:paraId="204FAF4E" w14:textId="77777777" w:rsidR="00470955" w:rsidRPr="00470955" w:rsidRDefault="00470955" w:rsidP="00470955">
      <w:pPr>
        <w:widowControl/>
        <w:numPr>
          <w:ilvl w:val="0"/>
          <w:numId w:val="24"/>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They have reviewed and approved the final visa application.</w:t>
      </w:r>
    </w:p>
    <w:p w14:paraId="2C050ABF" w14:textId="77777777" w:rsidR="00470955" w:rsidRPr="00470955" w:rsidRDefault="00470955" w:rsidP="00470955">
      <w:pPr>
        <w:widowControl/>
        <w:numPr>
          <w:ilvl w:val="0"/>
          <w:numId w:val="24"/>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They understand their obligations as a Student Visa holder.</w:t>
      </w:r>
    </w:p>
    <w:p w14:paraId="5879F8D5" w14:textId="77777777" w:rsidR="00470955" w:rsidRPr="00470955" w:rsidRDefault="00470955" w:rsidP="00470955">
      <w:pPr>
        <w:widowControl/>
        <w:numPr>
          <w:ilvl w:val="0"/>
          <w:numId w:val="24"/>
        </w:numPr>
        <w:autoSpaceDE/>
        <w:autoSpaceDN/>
        <w:spacing w:before="100" w:beforeAutospacing="1" w:after="100" w:afterAutospacing="1"/>
        <w:rPr>
          <w:rFonts w:asciiTheme="minorHAnsi" w:hAnsiTheme="minorHAnsi" w:cstheme="minorHAnsi"/>
          <w:color w:val="000000" w:themeColor="text1"/>
        </w:rPr>
      </w:pPr>
      <w:r w:rsidRPr="00470955">
        <w:rPr>
          <w:rFonts w:asciiTheme="minorHAnsi" w:hAnsiTheme="minorHAnsi" w:cstheme="minorHAnsi"/>
          <w:color w:val="000000" w:themeColor="text1"/>
        </w:rPr>
        <w:t>They understand that providing false or misleading information may result in visa refusal or cancellation.</w:t>
      </w:r>
    </w:p>
    <w:p w14:paraId="5A4BED1A" w14:textId="77777777" w:rsidR="00470955" w:rsidRPr="00470955" w:rsidRDefault="00470955" w:rsidP="00470955">
      <w:pPr>
        <w:pStyle w:val="Heading3"/>
        <w:rPr>
          <w:rFonts w:asciiTheme="minorHAnsi" w:hAnsiTheme="minorHAnsi" w:cstheme="minorHAnsi"/>
          <w:b/>
          <w:bCs/>
          <w:color w:val="000000" w:themeColor="text1"/>
          <w:sz w:val="22"/>
          <w:szCs w:val="22"/>
        </w:rPr>
      </w:pPr>
      <w:r w:rsidRPr="00470955">
        <w:rPr>
          <w:rFonts w:asciiTheme="minorHAnsi" w:hAnsiTheme="minorHAnsi" w:cstheme="minorHAnsi"/>
          <w:b/>
          <w:bCs/>
          <w:color w:val="000000" w:themeColor="text1"/>
          <w:sz w:val="22"/>
          <w:szCs w:val="22"/>
        </w:rPr>
        <w:t>Visa Outcome Disclaimer</w:t>
      </w:r>
    </w:p>
    <w:p w14:paraId="2DD3E39A" w14:textId="77777777" w:rsidR="00470955" w:rsidRPr="00470955" w:rsidRDefault="00470955" w:rsidP="00470955">
      <w:pPr>
        <w:pStyle w:val="isselectedend"/>
        <w:rPr>
          <w:rFonts w:asciiTheme="minorHAnsi" w:hAnsiTheme="minorHAnsi" w:cstheme="minorHAnsi"/>
          <w:color w:val="000000" w:themeColor="text1"/>
          <w:sz w:val="22"/>
          <w:szCs w:val="22"/>
        </w:rPr>
      </w:pPr>
      <w:r w:rsidRPr="00470955">
        <w:rPr>
          <w:rFonts w:asciiTheme="minorHAnsi" w:hAnsiTheme="minorHAnsi" w:cstheme="minorHAnsi"/>
          <w:color w:val="000000" w:themeColor="text1"/>
          <w:sz w:val="22"/>
          <w:szCs w:val="22"/>
        </w:rPr>
        <w:t>Yale Migration will prepare and manage every application with due skill, care and diligence. However, the approval or refusal of any visa application is solely at the discretion of the Department of Home Affairs.</w:t>
      </w:r>
    </w:p>
    <w:p w14:paraId="34CF46AA" w14:textId="77777777" w:rsidR="00470955" w:rsidRPr="00470955" w:rsidRDefault="00470955" w:rsidP="00470955">
      <w:pPr>
        <w:pStyle w:val="NormalWeb"/>
        <w:rPr>
          <w:rFonts w:asciiTheme="minorHAnsi" w:hAnsiTheme="minorHAnsi" w:cstheme="minorHAnsi"/>
          <w:color w:val="000000" w:themeColor="text1"/>
          <w:sz w:val="22"/>
          <w:szCs w:val="22"/>
        </w:rPr>
      </w:pPr>
      <w:r w:rsidRPr="00470955">
        <w:rPr>
          <w:rFonts w:asciiTheme="minorHAnsi" w:hAnsiTheme="minorHAnsi" w:cstheme="minorHAnsi"/>
          <w:color w:val="000000" w:themeColor="text1"/>
          <w:sz w:val="22"/>
          <w:szCs w:val="22"/>
        </w:rPr>
        <w:t>Neither Yale Migration nor the Registered Migration Agent can guarantee the grant of a visa, as each application is assessed on its individual merits and in accordance with Australian migration legislation and policy.</w:t>
      </w:r>
    </w:p>
    <w:p w14:paraId="10DC6319" w14:textId="77777777" w:rsidR="00470955" w:rsidRPr="00470955" w:rsidRDefault="00470955" w:rsidP="0058798B">
      <w:pPr>
        <w:rPr>
          <w:rFonts w:asciiTheme="minorHAnsi" w:hAnsiTheme="minorHAnsi" w:cstheme="minorHAnsi"/>
          <w:color w:val="000000" w:themeColor="text1"/>
          <w:sz w:val="24"/>
          <w:szCs w:val="24"/>
        </w:rPr>
      </w:pPr>
    </w:p>
    <w:sectPr w:rsidR="00470955" w:rsidRPr="00470955">
      <w:headerReference w:type="default" r:id="rId8"/>
      <w:footerReference w:type="default" r:id="rId9"/>
      <w:pgSz w:w="11920" w:h="16850"/>
      <w:pgMar w:top="2060" w:right="1275" w:bottom="1560" w:left="1275" w:header="707" w:footer="13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CCEC4" w14:textId="77777777" w:rsidR="00305C40" w:rsidRDefault="00305C40">
      <w:r>
        <w:separator/>
      </w:r>
    </w:p>
  </w:endnote>
  <w:endnote w:type="continuationSeparator" w:id="0">
    <w:p w14:paraId="66E01F7D" w14:textId="77777777" w:rsidR="00305C40" w:rsidRDefault="00305C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4211" w14:textId="77777777" w:rsidR="00005915" w:rsidRDefault="00501CA2">
    <w:pPr>
      <w:pStyle w:val="BodyText"/>
      <w:spacing w:line="14" w:lineRule="auto"/>
      <w:rPr>
        <w:sz w:val="20"/>
      </w:rPr>
    </w:pPr>
    <w:r>
      <w:rPr>
        <w:noProof/>
        <w:sz w:val="20"/>
      </w:rPr>
      <mc:AlternateContent>
        <mc:Choice Requires="wps">
          <w:drawing>
            <wp:anchor distT="0" distB="0" distL="0" distR="0" simplePos="0" relativeHeight="487425024" behindDoc="1" locked="0" layoutInCell="1" allowOverlap="1" wp14:anchorId="70A6719E" wp14:editId="3C61A09A">
              <wp:simplePos x="0" y="0"/>
              <wp:positionH relativeFrom="page">
                <wp:posOffset>2305939</wp:posOffset>
              </wp:positionH>
              <wp:positionV relativeFrom="page">
                <wp:posOffset>9686035</wp:posOffset>
              </wp:positionV>
              <wp:extent cx="2950210" cy="6781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0210" cy="678180"/>
                      </a:xfrm>
                      <a:prstGeom prst="rect">
                        <a:avLst/>
                      </a:prstGeom>
                    </wps:spPr>
                    <wps:txbx>
                      <w:txbxContent>
                        <w:p w14:paraId="085B047F" w14:textId="77777777" w:rsidR="00005915" w:rsidRDefault="00501CA2">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26C839BB" w14:textId="77777777" w:rsidR="00005915" w:rsidRDefault="00501CA2">
                          <w:pPr>
                            <w:ind w:left="3"/>
                            <w:jc w:val="center"/>
                          </w:pPr>
                          <w:r>
                            <w:t>Australia,</w:t>
                          </w:r>
                          <w:r>
                            <w:rPr>
                              <w:spacing w:val="-7"/>
                            </w:rPr>
                            <w:t xml:space="preserve"> </w:t>
                          </w:r>
                          <w:r>
                            <w:rPr>
                              <w:spacing w:val="-4"/>
                            </w:rPr>
                            <w:t>4000</w:t>
                          </w:r>
                        </w:p>
                        <w:p w14:paraId="6A5B7A3F" w14:textId="77777777" w:rsidR="00005915" w:rsidRDefault="00501CA2">
                          <w:pPr>
                            <w:ind w:left="173" w:right="171"/>
                            <w:jc w:val="center"/>
                          </w:pPr>
                          <w:r>
                            <w:t>Email:</w:t>
                          </w:r>
                          <w:r>
                            <w:rPr>
                              <w:spacing w:val="-13"/>
                            </w:rPr>
                            <w:t xml:space="preserve"> </w:t>
                          </w:r>
                          <w:hyperlink r:id="rId1">
                            <w:r w:rsidR="00005915">
                              <w:rPr>
                                <w:color w:val="0000FF"/>
                                <w:u w:val="single" w:color="0000FF"/>
                              </w:rPr>
                              <w:t>philippines@yalemigration.com.au</w:t>
                            </w:r>
                          </w:hyperlink>
                          <w:r>
                            <w:rPr>
                              <w:color w:val="0000FF"/>
                            </w:rPr>
                            <w:t xml:space="preserve"> </w:t>
                          </w:r>
                          <w:r>
                            <w:t>Contact Number: +61 450 217 063</w:t>
                          </w:r>
                        </w:p>
                      </w:txbxContent>
                    </wps:txbx>
                    <wps:bodyPr wrap="square" lIns="0" tIns="0" rIns="0" bIns="0" rtlCol="0">
                      <a:noAutofit/>
                    </wps:bodyPr>
                  </wps:wsp>
                </a:graphicData>
              </a:graphic>
            </wp:anchor>
          </w:drawing>
        </mc:Choice>
        <mc:Fallback>
          <w:pict>
            <v:shapetype w14:anchorId="70A6719E" id="_x0000_t202" coordsize="21600,21600" o:spt="202" path="m,l,21600r21600,l21600,xe">
              <v:stroke joinstyle="miter"/>
              <v:path gradientshapeok="t" o:connecttype="rect"/>
            </v:shapetype>
            <v:shape id="Textbox 2" o:spid="_x0000_s1026" type="#_x0000_t202" style="position:absolute;margin-left:181.55pt;margin-top:762.7pt;width:232.3pt;height:53.4pt;z-index:-158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d6nhlAEAABsDAAAOAAAAZHJzL2Uyb0RvYy54bWysUsGO0zAQvSPxD5bv1GkllhI1XQErENIK&#13;&#10;kHb5ANexm4jYY2bcJv17xt60RXBb7cUee8Zv3nvjze3kB3G0SD2ERi4XlRQ2GGj7sG/kz8fPb9ZS&#13;&#10;UNKh1QME28iTJXm7ff1qM8barqCDobUoGCRQPcZGdinFWikynfWaFhBt4KQD9DrxEfeqRT0yuh/U&#13;&#10;qqpu1AjYRgRjifj27ikptwXfOWvSd+fIJjE0krmlsmJZd3lV242u96hj15uZhn4GC6/7wE0vUHc6&#13;&#10;aXHA/j8o3xsEApcWBrwC53pjiwZWs6z+UfPQ6WiLFjaH4sUmejlY8+34EH+gSNNHmHiARQTFezC/&#13;&#10;iL1RY6R6rsmeUk1cnYVODn3eWYLgh+zt6eKnnZIwfLl6/7ZaLTllOHfzbr1cF8PV9XVESl8seJGD&#13;&#10;RiLPqzDQx3tKub+uzyUzmaf+mUmadhOX5HAH7YlFjDzHRtLvg0YrxfA1sFF56OcAz8HuHGAaPkH5&#13;&#10;GllLgA+HBK4vna+4c2eeQCE0/5Y84r/Pper6p7d/AAAA//8DAFBLAwQUAAYACAAAACEA07AJr+YA&#13;&#10;AAASAQAADwAAAGRycy9kb3ducmV2LnhtbExPy07DMBC8I/EP1iJxo04TmpY0TlXxOFVCpOHA0Ynd&#13;&#10;xGq8DrHbhr/vcoLLSrszO498M9menfXojUMB81kETGPjlMFWwGf19rAC5oNEJXuHWsCP9rApbm9y&#13;&#10;mSl3wVKf96FlJII+kwK6EIaMc9902ko/c4NGwg5utDLQOrZcjfJC4rbncRSl3EqD5NDJQT93ujnu&#13;&#10;T1bA9gvLV/P9Xn+Uh9JU1VOEu/QoxP3d9LKmsV0DC3oKfx/w24HyQ0HBandC5VkvIEmTOVEJWMSL&#13;&#10;R2BEWcXLJbCaTmkSx8CLnP+vUlwBAAD//wMAUEsBAi0AFAAGAAgAAAAhALaDOJL+AAAA4QEAABMA&#13;&#10;AAAAAAAAAAAAAAAAAAAAAFtDb250ZW50X1R5cGVzXS54bWxQSwECLQAUAAYACAAAACEAOP0h/9YA&#13;&#10;AACUAQAACwAAAAAAAAAAAAAAAAAvAQAAX3JlbHMvLnJlbHNQSwECLQAUAAYACAAAACEA63ep4ZQB&#13;&#10;AAAbAwAADgAAAAAAAAAAAAAAAAAuAgAAZHJzL2Uyb0RvYy54bWxQSwECLQAUAAYACAAAACEA07AJ&#13;&#10;r+YAAAASAQAADwAAAAAAAAAAAAAAAADuAwAAZHJzL2Rvd25yZXYueG1sUEsFBgAAAAAEAAQA8wAA&#13;&#10;AAEFAAAAAA==&#13;&#10;" filled="f" stroked="f">
              <v:textbox inset="0,0,0,0">
                <w:txbxContent>
                  <w:p w14:paraId="085B047F" w14:textId="77777777" w:rsidR="00005915" w:rsidRDefault="00501CA2">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26C839BB" w14:textId="77777777" w:rsidR="00005915" w:rsidRDefault="00501CA2">
                    <w:pPr>
                      <w:ind w:left="3"/>
                      <w:jc w:val="center"/>
                    </w:pPr>
                    <w:r>
                      <w:t>Australia,</w:t>
                    </w:r>
                    <w:r>
                      <w:rPr>
                        <w:spacing w:val="-7"/>
                      </w:rPr>
                      <w:t xml:space="preserve"> </w:t>
                    </w:r>
                    <w:r>
                      <w:rPr>
                        <w:spacing w:val="-4"/>
                      </w:rPr>
                      <w:t>4000</w:t>
                    </w:r>
                  </w:p>
                  <w:p w14:paraId="6A5B7A3F" w14:textId="77777777" w:rsidR="00005915" w:rsidRDefault="00501CA2">
                    <w:pPr>
                      <w:ind w:left="173" w:right="171"/>
                      <w:jc w:val="center"/>
                    </w:pPr>
                    <w:r>
                      <w:t>Email:</w:t>
                    </w:r>
                    <w:r>
                      <w:rPr>
                        <w:spacing w:val="-13"/>
                      </w:rPr>
                      <w:t xml:space="preserve"> </w:t>
                    </w:r>
                    <w:hyperlink r:id="rId2">
                      <w:r w:rsidR="00005915">
                        <w:rPr>
                          <w:color w:val="0000FF"/>
                          <w:u w:val="single" w:color="0000FF"/>
                        </w:rPr>
                        <w:t>philippines@yalemigration.com.au</w:t>
                      </w:r>
                    </w:hyperlink>
                    <w:r>
                      <w:rPr>
                        <w:color w:val="0000FF"/>
                      </w:rPr>
                      <w:t xml:space="preserve"> </w:t>
                    </w:r>
                    <w:r>
                      <w:t>Contact Number: +61 450 217 063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50C0F" w14:textId="77777777" w:rsidR="00305C40" w:rsidRDefault="00305C40">
      <w:r>
        <w:separator/>
      </w:r>
    </w:p>
  </w:footnote>
  <w:footnote w:type="continuationSeparator" w:id="0">
    <w:p w14:paraId="57D803FE" w14:textId="77777777" w:rsidR="00305C40" w:rsidRDefault="00305C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9B36" w14:textId="77777777" w:rsidR="00005915" w:rsidRDefault="00501CA2">
    <w:pPr>
      <w:pStyle w:val="BodyText"/>
      <w:spacing w:line="14" w:lineRule="auto"/>
      <w:rPr>
        <w:sz w:val="20"/>
      </w:rPr>
    </w:pPr>
    <w:r>
      <w:rPr>
        <w:noProof/>
        <w:sz w:val="20"/>
      </w:rPr>
      <w:drawing>
        <wp:anchor distT="0" distB="0" distL="0" distR="0" simplePos="0" relativeHeight="487424512" behindDoc="1" locked="0" layoutInCell="1" allowOverlap="1" wp14:anchorId="15D1199A" wp14:editId="129CEE85">
          <wp:simplePos x="0" y="0"/>
          <wp:positionH relativeFrom="page">
            <wp:posOffset>914400</wp:posOffset>
          </wp:positionH>
          <wp:positionV relativeFrom="page">
            <wp:posOffset>250690</wp:posOffset>
          </wp:positionV>
          <wp:extent cx="5729859" cy="869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729859" cy="8699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CE88E6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6D4542"/>
    <w:multiLevelType w:val="hybridMultilevel"/>
    <w:tmpl w:val="680C0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C41EED"/>
    <w:multiLevelType w:val="hybridMultilevel"/>
    <w:tmpl w:val="679C3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70E92"/>
    <w:multiLevelType w:val="multilevel"/>
    <w:tmpl w:val="71EC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80712"/>
    <w:multiLevelType w:val="hybridMultilevel"/>
    <w:tmpl w:val="ED580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F72387"/>
    <w:multiLevelType w:val="multilevel"/>
    <w:tmpl w:val="77FEB692"/>
    <w:lvl w:ilvl="0">
      <w:start w:val="16"/>
      <w:numFmt w:val="decimal"/>
      <w:lvlText w:val="%1"/>
      <w:lvlJc w:val="left"/>
      <w:pPr>
        <w:ind w:left="1602" w:hanging="1136"/>
      </w:pPr>
      <w:rPr>
        <w:rFonts w:hint="default"/>
        <w:lang w:val="en-US" w:eastAsia="en-US" w:bidi="ar-SA"/>
      </w:rPr>
    </w:lvl>
    <w:lvl w:ilvl="1">
      <w:start w:val="2"/>
      <w:numFmt w:val="decimal"/>
      <w:lvlText w:val="%1.%2."/>
      <w:lvlJc w:val="left"/>
      <w:pPr>
        <w:ind w:left="1602" w:hanging="1136"/>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547" w:hanging="130"/>
      </w:pPr>
      <w:rPr>
        <w:rFonts w:ascii="Calibri Light" w:eastAsia="Calibri Light" w:hAnsi="Calibri Light" w:cs="Calibri Light" w:hint="default"/>
        <w:b w:val="0"/>
        <w:bCs w:val="0"/>
        <w:i w:val="0"/>
        <w:iCs w:val="0"/>
        <w:spacing w:val="0"/>
        <w:w w:val="100"/>
        <w:sz w:val="24"/>
        <w:szCs w:val="24"/>
        <w:lang w:val="en-US" w:eastAsia="en-US" w:bidi="ar-SA"/>
      </w:rPr>
    </w:lvl>
    <w:lvl w:ilvl="3">
      <w:numFmt w:val="bullet"/>
      <w:lvlText w:val="•"/>
      <w:lvlJc w:val="left"/>
      <w:pPr>
        <w:ind w:left="2312" w:hanging="130"/>
      </w:pPr>
      <w:rPr>
        <w:rFonts w:hint="default"/>
        <w:lang w:val="en-US" w:eastAsia="en-US" w:bidi="ar-SA"/>
      </w:rPr>
    </w:lvl>
    <w:lvl w:ilvl="4">
      <w:numFmt w:val="bullet"/>
      <w:lvlText w:val="•"/>
      <w:lvlJc w:val="left"/>
      <w:pPr>
        <w:ind w:left="2669" w:hanging="130"/>
      </w:pPr>
      <w:rPr>
        <w:rFonts w:hint="default"/>
        <w:lang w:val="en-US" w:eastAsia="en-US" w:bidi="ar-SA"/>
      </w:rPr>
    </w:lvl>
    <w:lvl w:ilvl="5">
      <w:numFmt w:val="bullet"/>
      <w:lvlText w:val="•"/>
      <w:lvlJc w:val="left"/>
      <w:pPr>
        <w:ind w:left="3025" w:hanging="130"/>
      </w:pPr>
      <w:rPr>
        <w:rFonts w:hint="default"/>
        <w:lang w:val="en-US" w:eastAsia="en-US" w:bidi="ar-SA"/>
      </w:rPr>
    </w:lvl>
    <w:lvl w:ilvl="6">
      <w:numFmt w:val="bullet"/>
      <w:lvlText w:val="•"/>
      <w:lvlJc w:val="left"/>
      <w:pPr>
        <w:ind w:left="3382" w:hanging="130"/>
      </w:pPr>
      <w:rPr>
        <w:rFonts w:hint="default"/>
        <w:lang w:val="en-US" w:eastAsia="en-US" w:bidi="ar-SA"/>
      </w:rPr>
    </w:lvl>
    <w:lvl w:ilvl="7">
      <w:numFmt w:val="bullet"/>
      <w:lvlText w:val="•"/>
      <w:lvlJc w:val="left"/>
      <w:pPr>
        <w:ind w:left="3738" w:hanging="130"/>
      </w:pPr>
      <w:rPr>
        <w:rFonts w:hint="default"/>
        <w:lang w:val="en-US" w:eastAsia="en-US" w:bidi="ar-SA"/>
      </w:rPr>
    </w:lvl>
    <w:lvl w:ilvl="8">
      <w:numFmt w:val="bullet"/>
      <w:lvlText w:val="•"/>
      <w:lvlJc w:val="left"/>
      <w:pPr>
        <w:ind w:left="4095" w:hanging="130"/>
      </w:pPr>
      <w:rPr>
        <w:rFonts w:hint="default"/>
        <w:lang w:val="en-US" w:eastAsia="en-US" w:bidi="ar-SA"/>
      </w:rPr>
    </w:lvl>
  </w:abstractNum>
  <w:abstractNum w:abstractNumId="6" w15:restartNumberingAfterBreak="0">
    <w:nsid w:val="2BC0168B"/>
    <w:multiLevelType w:val="hybridMultilevel"/>
    <w:tmpl w:val="1BAA9EBC"/>
    <w:lvl w:ilvl="0" w:tplc="221E24C4">
      <w:start w:val="1"/>
      <w:numFmt w:val="upperRoman"/>
      <w:lvlText w:val="%1."/>
      <w:lvlJc w:val="left"/>
      <w:pPr>
        <w:ind w:left="938" w:hanging="773"/>
      </w:pPr>
      <w:rPr>
        <w:rFonts w:ascii="Segoe UI Emoji" w:eastAsia="Segoe UI Emoji" w:hAnsi="Segoe UI Emoji" w:cs="Segoe UI Emoji" w:hint="default"/>
        <w:b w:val="0"/>
        <w:bCs w:val="0"/>
        <w:i w:val="0"/>
        <w:iCs w:val="0"/>
        <w:spacing w:val="0"/>
        <w:w w:val="100"/>
        <w:sz w:val="24"/>
        <w:szCs w:val="24"/>
        <w:lang w:val="en-US" w:eastAsia="en-US" w:bidi="ar-SA"/>
      </w:rPr>
    </w:lvl>
    <w:lvl w:ilvl="1" w:tplc="B630E198">
      <w:start w:val="1"/>
      <w:numFmt w:val="decimal"/>
      <w:lvlText w:val="%2."/>
      <w:lvlJc w:val="left"/>
      <w:pPr>
        <w:ind w:left="1603" w:hanging="358"/>
      </w:pPr>
      <w:rPr>
        <w:rFonts w:ascii="Calibri Light" w:eastAsia="Calibri Light" w:hAnsi="Calibri Light" w:cs="Calibri Light" w:hint="default"/>
        <w:b w:val="0"/>
        <w:bCs w:val="0"/>
        <w:i w:val="0"/>
        <w:iCs w:val="0"/>
        <w:spacing w:val="0"/>
        <w:w w:val="100"/>
        <w:sz w:val="24"/>
        <w:szCs w:val="24"/>
        <w:lang w:val="en-US" w:eastAsia="en-US" w:bidi="ar-SA"/>
      </w:rPr>
    </w:lvl>
    <w:lvl w:ilvl="2" w:tplc="2D72E744">
      <w:numFmt w:val="bullet"/>
      <w:lvlText w:val="•"/>
      <w:lvlJc w:val="left"/>
      <w:pPr>
        <w:ind w:left="2462" w:hanging="358"/>
      </w:pPr>
      <w:rPr>
        <w:rFonts w:hint="default"/>
        <w:lang w:val="en-US" w:eastAsia="en-US" w:bidi="ar-SA"/>
      </w:rPr>
    </w:lvl>
    <w:lvl w:ilvl="3" w:tplc="D5B07CAE">
      <w:numFmt w:val="bullet"/>
      <w:lvlText w:val="•"/>
      <w:lvlJc w:val="left"/>
      <w:pPr>
        <w:ind w:left="3324" w:hanging="358"/>
      </w:pPr>
      <w:rPr>
        <w:rFonts w:hint="default"/>
        <w:lang w:val="en-US" w:eastAsia="en-US" w:bidi="ar-SA"/>
      </w:rPr>
    </w:lvl>
    <w:lvl w:ilvl="4" w:tplc="8B5CE00E">
      <w:numFmt w:val="bullet"/>
      <w:lvlText w:val="•"/>
      <w:lvlJc w:val="left"/>
      <w:pPr>
        <w:ind w:left="4187" w:hanging="358"/>
      </w:pPr>
      <w:rPr>
        <w:rFonts w:hint="default"/>
        <w:lang w:val="en-US" w:eastAsia="en-US" w:bidi="ar-SA"/>
      </w:rPr>
    </w:lvl>
    <w:lvl w:ilvl="5" w:tplc="0DCA83D2">
      <w:numFmt w:val="bullet"/>
      <w:lvlText w:val="•"/>
      <w:lvlJc w:val="left"/>
      <w:pPr>
        <w:ind w:left="5049" w:hanging="358"/>
      </w:pPr>
      <w:rPr>
        <w:rFonts w:hint="default"/>
        <w:lang w:val="en-US" w:eastAsia="en-US" w:bidi="ar-SA"/>
      </w:rPr>
    </w:lvl>
    <w:lvl w:ilvl="6" w:tplc="7F020C30">
      <w:numFmt w:val="bullet"/>
      <w:lvlText w:val="•"/>
      <w:lvlJc w:val="left"/>
      <w:pPr>
        <w:ind w:left="5911" w:hanging="358"/>
      </w:pPr>
      <w:rPr>
        <w:rFonts w:hint="default"/>
        <w:lang w:val="en-US" w:eastAsia="en-US" w:bidi="ar-SA"/>
      </w:rPr>
    </w:lvl>
    <w:lvl w:ilvl="7" w:tplc="D464A8F8">
      <w:numFmt w:val="bullet"/>
      <w:lvlText w:val="•"/>
      <w:lvlJc w:val="left"/>
      <w:pPr>
        <w:ind w:left="6774" w:hanging="358"/>
      </w:pPr>
      <w:rPr>
        <w:rFonts w:hint="default"/>
        <w:lang w:val="en-US" w:eastAsia="en-US" w:bidi="ar-SA"/>
      </w:rPr>
    </w:lvl>
    <w:lvl w:ilvl="8" w:tplc="B0401776">
      <w:numFmt w:val="bullet"/>
      <w:lvlText w:val="•"/>
      <w:lvlJc w:val="left"/>
      <w:pPr>
        <w:ind w:left="7636" w:hanging="358"/>
      </w:pPr>
      <w:rPr>
        <w:rFonts w:hint="default"/>
        <w:lang w:val="en-US" w:eastAsia="en-US" w:bidi="ar-SA"/>
      </w:rPr>
    </w:lvl>
  </w:abstractNum>
  <w:abstractNum w:abstractNumId="7" w15:restartNumberingAfterBreak="0">
    <w:nsid w:val="3AF63A05"/>
    <w:multiLevelType w:val="multilevel"/>
    <w:tmpl w:val="EFA04F98"/>
    <w:lvl w:ilvl="0">
      <w:start w:val="1"/>
      <w:numFmt w:val="bullet"/>
      <w:lvlText w:val=""/>
      <w:lvlJc w:val="left"/>
      <w:pPr>
        <w:ind w:left="1080" w:hanging="360"/>
      </w:pPr>
      <w:rPr>
        <w:rFonts w:ascii="Symbol" w:hAnsi="Symbol"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8" w15:restartNumberingAfterBreak="0">
    <w:nsid w:val="3BA26883"/>
    <w:multiLevelType w:val="multilevel"/>
    <w:tmpl w:val="87B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84C6D"/>
    <w:multiLevelType w:val="hybridMultilevel"/>
    <w:tmpl w:val="4BAEB5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DC0A2BD8">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930F27"/>
    <w:multiLevelType w:val="multilevel"/>
    <w:tmpl w:val="F7C6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EF0845"/>
    <w:multiLevelType w:val="multilevel"/>
    <w:tmpl w:val="D2A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D530A"/>
    <w:multiLevelType w:val="hybridMultilevel"/>
    <w:tmpl w:val="F648DF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0E01EDE"/>
    <w:multiLevelType w:val="hybridMultilevel"/>
    <w:tmpl w:val="B36A8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C77C41"/>
    <w:multiLevelType w:val="multilevel"/>
    <w:tmpl w:val="4BF09E12"/>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653" w:hanging="106"/>
      </w:pPr>
      <w:rPr>
        <w:rFonts w:ascii="Calibri Light" w:eastAsia="Calibri Light" w:hAnsi="Calibri Light" w:cs="Calibri Light" w:hint="default"/>
        <w:b w:val="0"/>
        <w:bCs w:val="0"/>
        <w:i w:val="0"/>
        <w:iCs w:val="0"/>
        <w:spacing w:val="0"/>
        <w:w w:val="99"/>
        <w:sz w:val="20"/>
        <w:szCs w:val="20"/>
        <w:lang w:val="en-US" w:eastAsia="en-US" w:bidi="ar-SA"/>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15" w15:restartNumberingAfterBreak="0">
    <w:nsid w:val="51127082"/>
    <w:multiLevelType w:val="multilevel"/>
    <w:tmpl w:val="37984678"/>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16" w15:restartNumberingAfterBreak="0">
    <w:nsid w:val="5CE15AD7"/>
    <w:multiLevelType w:val="hybridMultilevel"/>
    <w:tmpl w:val="6A36060C"/>
    <w:lvl w:ilvl="0" w:tplc="5A84D422">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B3C29BB4">
      <w:numFmt w:val="bullet"/>
      <w:lvlText w:val="•"/>
      <w:lvlJc w:val="left"/>
      <w:pPr>
        <w:ind w:left="2376" w:hanging="360"/>
      </w:pPr>
      <w:rPr>
        <w:rFonts w:hint="default"/>
        <w:lang w:val="en-US" w:eastAsia="en-US" w:bidi="ar-SA"/>
      </w:rPr>
    </w:lvl>
    <w:lvl w:ilvl="2" w:tplc="F1D6681C">
      <w:numFmt w:val="bullet"/>
      <w:lvlText w:val="•"/>
      <w:lvlJc w:val="left"/>
      <w:pPr>
        <w:ind w:left="3152" w:hanging="360"/>
      </w:pPr>
      <w:rPr>
        <w:rFonts w:hint="default"/>
        <w:lang w:val="en-US" w:eastAsia="en-US" w:bidi="ar-SA"/>
      </w:rPr>
    </w:lvl>
    <w:lvl w:ilvl="3" w:tplc="9650022C">
      <w:numFmt w:val="bullet"/>
      <w:lvlText w:val="•"/>
      <w:lvlJc w:val="left"/>
      <w:pPr>
        <w:ind w:left="3928" w:hanging="360"/>
      </w:pPr>
      <w:rPr>
        <w:rFonts w:hint="default"/>
        <w:lang w:val="en-US" w:eastAsia="en-US" w:bidi="ar-SA"/>
      </w:rPr>
    </w:lvl>
    <w:lvl w:ilvl="4" w:tplc="C6A8AFDC">
      <w:numFmt w:val="bullet"/>
      <w:lvlText w:val="•"/>
      <w:lvlJc w:val="left"/>
      <w:pPr>
        <w:ind w:left="4704" w:hanging="360"/>
      </w:pPr>
      <w:rPr>
        <w:rFonts w:hint="default"/>
        <w:lang w:val="en-US" w:eastAsia="en-US" w:bidi="ar-SA"/>
      </w:rPr>
    </w:lvl>
    <w:lvl w:ilvl="5" w:tplc="0C9E83B0">
      <w:numFmt w:val="bullet"/>
      <w:lvlText w:val="•"/>
      <w:lvlJc w:val="left"/>
      <w:pPr>
        <w:ind w:left="5480" w:hanging="360"/>
      </w:pPr>
      <w:rPr>
        <w:rFonts w:hint="default"/>
        <w:lang w:val="en-US" w:eastAsia="en-US" w:bidi="ar-SA"/>
      </w:rPr>
    </w:lvl>
    <w:lvl w:ilvl="6" w:tplc="77B27988">
      <w:numFmt w:val="bullet"/>
      <w:lvlText w:val="•"/>
      <w:lvlJc w:val="left"/>
      <w:pPr>
        <w:ind w:left="6256" w:hanging="360"/>
      </w:pPr>
      <w:rPr>
        <w:rFonts w:hint="default"/>
        <w:lang w:val="en-US" w:eastAsia="en-US" w:bidi="ar-SA"/>
      </w:rPr>
    </w:lvl>
    <w:lvl w:ilvl="7" w:tplc="F12CBF60">
      <w:numFmt w:val="bullet"/>
      <w:lvlText w:val="•"/>
      <w:lvlJc w:val="left"/>
      <w:pPr>
        <w:ind w:left="7032" w:hanging="360"/>
      </w:pPr>
      <w:rPr>
        <w:rFonts w:hint="default"/>
        <w:lang w:val="en-US" w:eastAsia="en-US" w:bidi="ar-SA"/>
      </w:rPr>
    </w:lvl>
    <w:lvl w:ilvl="8" w:tplc="4B289874">
      <w:numFmt w:val="bullet"/>
      <w:lvlText w:val="•"/>
      <w:lvlJc w:val="left"/>
      <w:pPr>
        <w:ind w:left="7808" w:hanging="360"/>
      </w:pPr>
      <w:rPr>
        <w:rFonts w:hint="default"/>
        <w:lang w:val="en-US" w:eastAsia="en-US" w:bidi="ar-SA"/>
      </w:rPr>
    </w:lvl>
  </w:abstractNum>
  <w:abstractNum w:abstractNumId="17" w15:restartNumberingAfterBreak="0">
    <w:nsid w:val="5FF17AD4"/>
    <w:multiLevelType w:val="multilevel"/>
    <w:tmpl w:val="EBD6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B60306"/>
    <w:multiLevelType w:val="hybridMultilevel"/>
    <w:tmpl w:val="47A2A3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4F25194"/>
    <w:multiLevelType w:val="multilevel"/>
    <w:tmpl w:val="C0A4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911243"/>
    <w:multiLevelType w:val="hybridMultilevel"/>
    <w:tmpl w:val="7B109CF4"/>
    <w:lvl w:ilvl="0" w:tplc="A5B2404C">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24E26342">
      <w:numFmt w:val="bullet"/>
      <w:lvlText w:val="•"/>
      <w:lvlJc w:val="left"/>
      <w:pPr>
        <w:ind w:left="2376" w:hanging="360"/>
      </w:pPr>
      <w:rPr>
        <w:rFonts w:hint="default"/>
        <w:lang w:val="en-US" w:eastAsia="en-US" w:bidi="ar-SA"/>
      </w:rPr>
    </w:lvl>
    <w:lvl w:ilvl="2" w:tplc="718A2C40">
      <w:numFmt w:val="bullet"/>
      <w:lvlText w:val="•"/>
      <w:lvlJc w:val="left"/>
      <w:pPr>
        <w:ind w:left="3152" w:hanging="360"/>
      </w:pPr>
      <w:rPr>
        <w:rFonts w:hint="default"/>
        <w:lang w:val="en-US" w:eastAsia="en-US" w:bidi="ar-SA"/>
      </w:rPr>
    </w:lvl>
    <w:lvl w:ilvl="3" w:tplc="FCD4E032">
      <w:numFmt w:val="bullet"/>
      <w:lvlText w:val="•"/>
      <w:lvlJc w:val="left"/>
      <w:pPr>
        <w:ind w:left="3928" w:hanging="360"/>
      </w:pPr>
      <w:rPr>
        <w:rFonts w:hint="default"/>
        <w:lang w:val="en-US" w:eastAsia="en-US" w:bidi="ar-SA"/>
      </w:rPr>
    </w:lvl>
    <w:lvl w:ilvl="4" w:tplc="62F6E0C8">
      <w:numFmt w:val="bullet"/>
      <w:lvlText w:val="•"/>
      <w:lvlJc w:val="left"/>
      <w:pPr>
        <w:ind w:left="4704" w:hanging="360"/>
      </w:pPr>
      <w:rPr>
        <w:rFonts w:hint="default"/>
        <w:lang w:val="en-US" w:eastAsia="en-US" w:bidi="ar-SA"/>
      </w:rPr>
    </w:lvl>
    <w:lvl w:ilvl="5" w:tplc="EF425502">
      <w:numFmt w:val="bullet"/>
      <w:lvlText w:val="•"/>
      <w:lvlJc w:val="left"/>
      <w:pPr>
        <w:ind w:left="5480" w:hanging="360"/>
      </w:pPr>
      <w:rPr>
        <w:rFonts w:hint="default"/>
        <w:lang w:val="en-US" w:eastAsia="en-US" w:bidi="ar-SA"/>
      </w:rPr>
    </w:lvl>
    <w:lvl w:ilvl="6" w:tplc="9620F7DA">
      <w:numFmt w:val="bullet"/>
      <w:lvlText w:val="•"/>
      <w:lvlJc w:val="left"/>
      <w:pPr>
        <w:ind w:left="6256" w:hanging="360"/>
      </w:pPr>
      <w:rPr>
        <w:rFonts w:hint="default"/>
        <w:lang w:val="en-US" w:eastAsia="en-US" w:bidi="ar-SA"/>
      </w:rPr>
    </w:lvl>
    <w:lvl w:ilvl="7" w:tplc="0BBEC732">
      <w:numFmt w:val="bullet"/>
      <w:lvlText w:val="•"/>
      <w:lvlJc w:val="left"/>
      <w:pPr>
        <w:ind w:left="7032" w:hanging="360"/>
      </w:pPr>
      <w:rPr>
        <w:rFonts w:hint="default"/>
        <w:lang w:val="en-US" w:eastAsia="en-US" w:bidi="ar-SA"/>
      </w:rPr>
    </w:lvl>
    <w:lvl w:ilvl="8" w:tplc="4A227A12">
      <w:numFmt w:val="bullet"/>
      <w:lvlText w:val="•"/>
      <w:lvlJc w:val="left"/>
      <w:pPr>
        <w:ind w:left="7808" w:hanging="360"/>
      </w:pPr>
      <w:rPr>
        <w:rFonts w:hint="default"/>
        <w:lang w:val="en-US" w:eastAsia="en-US" w:bidi="ar-SA"/>
      </w:rPr>
    </w:lvl>
  </w:abstractNum>
  <w:abstractNum w:abstractNumId="21" w15:restartNumberingAfterBreak="0">
    <w:nsid w:val="696472DD"/>
    <w:multiLevelType w:val="multilevel"/>
    <w:tmpl w:val="AFB8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A4562D"/>
    <w:multiLevelType w:val="hybridMultilevel"/>
    <w:tmpl w:val="650A9594"/>
    <w:lvl w:ilvl="0" w:tplc="F5E851D8">
      <w:numFmt w:val="bullet"/>
      <w:lvlText w:val="•"/>
      <w:lvlJc w:val="left"/>
      <w:pPr>
        <w:ind w:left="1605" w:hanging="720"/>
      </w:pPr>
      <w:rPr>
        <w:rFonts w:ascii="Calibri" w:eastAsia="Calibri" w:hAnsi="Calibri" w:cs="Calibri" w:hint="default"/>
        <w:b w:val="0"/>
        <w:bCs w:val="0"/>
        <w:i w:val="0"/>
        <w:iCs w:val="0"/>
        <w:spacing w:val="0"/>
        <w:w w:val="100"/>
        <w:sz w:val="24"/>
        <w:szCs w:val="24"/>
        <w:lang w:val="en-US" w:eastAsia="en-US" w:bidi="ar-SA"/>
      </w:rPr>
    </w:lvl>
    <w:lvl w:ilvl="1" w:tplc="27487BC0">
      <w:numFmt w:val="bullet"/>
      <w:lvlText w:val="•"/>
      <w:lvlJc w:val="left"/>
      <w:pPr>
        <w:ind w:left="2376" w:hanging="720"/>
      </w:pPr>
      <w:rPr>
        <w:rFonts w:hint="default"/>
        <w:lang w:val="en-US" w:eastAsia="en-US" w:bidi="ar-SA"/>
      </w:rPr>
    </w:lvl>
    <w:lvl w:ilvl="2" w:tplc="17FEE2CC">
      <w:numFmt w:val="bullet"/>
      <w:lvlText w:val="•"/>
      <w:lvlJc w:val="left"/>
      <w:pPr>
        <w:ind w:left="3152" w:hanging="720"/>
      </w:pPr>
      <w:rPr>
        <w:rFonts w:hint="default"/>
        <w:lang w:val="en-US" w:eastAsia="en-US" w:bidi="ar-SA"/>
      </w:rPr>
    </w:lvl>
    <w:lvl w:ilvl="3" w:tplc="676E43E6">
      <w:numFmt w:val="bullet"/>
      <w:lvlText w:val="•"/>
      <w:lvlJc w:val="left"/>
      <w:pPr>
        <w:ind w:left="3928" w:hanging="720"/>
      </w:pPr>
      <w:rPr>
        <w:rFonts w:hint="default"/>
        <w:lang w:val="en-US" w:eastAsia="en-US" w:bidi="ar-SA"/>
      </w:rPr>
    </w:lvl>
    <w:lvl w:ilvl="4" w:tplc="302EC15A">
      <w:numFmt w:val="bullet"/>
      <w:lvlText w:val="•"/>
      <w:lvlJc w:val="left"/>
      <w:pPr>
        <w:ind w:left="4704" w:hanging="720"/>
      </w:pPr>
      <w:rPr>
        <w:rFonts w:hint="default"/>
        <w:lang w:val="en-US" w:eastAsia="en-US" w:bidi="ar-SA"/>
      </w:rPr>
    </w:lvl>
    <w:lvl w:ilvl="5" w:tplc="422E441A">
      <w:numFmt w:val="bullet"/>
      <w:lvlText w:val="•"/>
      <w:lvlJc w:val="left"/>
      <w:pPr>
        <w:ind w:left="5480" w:hanging="720"/>
      </w:pPr>
      <w:rPr>
        <w:rFonts w:hint="default"/>
        <w:lang w:val="en-US" w:eastAsia="en-US" w:bidi="ar-SA"/>
      </w:rPr>
    </w:lvl>
    <w:lvl w:ilvl="6" w:tplc="FF9CB320">
      <w:numFmt w:val="bullet"/>
      <w:lvlText w:val="•"/>
      <w:lvlJc w:val="left"/>
      <w:pPr>
        <w:ind w:left="6256" w:hanging="720"/>
      </w:pPr>
      <w:rPr>
        <w:rFonts w:hint="default"/>
        <w:lang w:val="en-US" w:eastAsia="en-US" w:bidi="ar-SA"/>
      </w:rPr>
    </w:lvl>
    <w:lvl w:ilvl="7" w:tplc="89F87750">
      <w:numFmt w:val="bullet"/>
      <w:lvlText w:val="•"/>
      <w:lvlJc w:val="left"/>
      <w:pPr>
        <w:ind w:left="7032" w:hanging="720"/>
      </w:pPr>
      <w:rPr>
        <w:rFonts w:hint="default"/>
        <w:lang w:val="en-US" w:eastAsia="en-US" w:bidi="ar-SA"/>
      </w:rPr>
    </w:lvl>
    <w:lvl w:ilvl="8" w:tplc="D7A4656E">
      <w:numFmt w:val="bullet"/>
      <w:lvlText w:val="•"/>
      <w:lvlJc w:val="left"/>
      <w:pPr>
        <w:ind w:left="7808" w:hanging="720"/>
      </w:pPr>
      <w:rPr>
        <w:rFonts w:hint="default"/>
        <w:lang w:val="en-US" w:eastAsia="en-US" w:bidi="ar-SA"/>
      </w:rPr>
    </w:lvl>
  </w:abstractNum>
  <w:abstractNum w:abstractNumId="23" w15:restartNumberingAfterBreak="0">
    <w:nsid w:val="769A43FE"/>
    <w:multiLevelType w:val="multilevel"/>
    <w:tmpl w:val="67F48572"/>
    <w:lvl w:ilvl="0">
      <w:start w:val="16"/>
      <w:numFmt w:val="decimal"/>
      <w:lvlText w:val="%1"/>
      <w:lvlJc w:val="left"/>
      <w:pPr>
        <w:ind w:left="1547" w:hanging="1080"/>
      </w:pPr>
      <w:rPr>
        <w:rFonts w:hint="default"/>
        <w:lang w:val="en-US" w:eastAsia="en-US" w:bidi="ar-SA"/>
      </w:rPr>
    </w:lvl>
    <w:lvl w:ilvl="1">
      <w:start w:val="1"/>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90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546" w:hanging="360"/>
      </w:pPr>
      <w:rPr>
        <w:rFonts w:hint="default"/>
        <w:lang w:val="en-US" w:eastAsia="en-US" w:bidi="ar-SA"/>
      </w:rPr>
    </w:lvl>
    <w:lvl w:ilvl="4">
      <w:numFmt w:val="bullet"/>
      <w:lvlText w:val="•"/>
      <w:lvlJc w:val="left"/>
      <w:pPr>
        <w:ind w:left="2869" w:hanging="360"/>
      </w:pPr>
      <w:rPr>
        <w:rFonts w:hint="default"/>
        <w:lang w:val="en-US" w:eastAsia="en-US" w:bidi="ar-SA"/>
      </w:rPr>
    </w:lvl>
    <w:lvl w:ilvl="5">
      <w:numFmt w:val="bullet"/>
      <w:lvlText w:val="•"/>
      <w:lvlJc w:val="left"/>
      <w:pPr>
        <w:ind w:left="3192" w:hanging="360"/>
      </w:pPr>
      <w:rPr>
        <w:rFonts w:hint="default"/>
        <w:lang w:val="en-US" w:eastAsia="en-US" w:bidi="ar-SA"/>
      </w:rPr>
    </w:lvl>
    <w:lvl w:ilvl="6">
      <w:numFmt w:val="bullet"/>
      <w:lvlText w:val="•"/>
      <w:lvlJc w:val="left"/>
      <w:pPr>
        <w:ind w:left="3516" w:hanging="360"/>
      </w:pPr>
      <w:rPr>
        <w:rFonts w:hint="default"/>
        <w:lang w:val="en-US" w:eastAsia="en-US" w:bidi="ar-SA"/>
      </w:rPr>
    </w:lvl>
    <w:lvl w:ilvl="7">
      <w:numFmt w:val="bullet"/>
      <w:lvlText w:val="•"/>
      <w:lvlJc w:val="left"/>
      <w:pPr>
        <w:ind w:left="3839" w:hanging="360"/>
      </w:pPr>
      <w:rPr>
        <w:rFonts w:hint="default"/>
        <w:lang w:val="en-US" w:eastAsia="en-US" w:bidi="ar-SA"/>
      </w:rPr>
    </w:lvl>
    <w:lvl w:ilvl="8">
      <w:numFmt w:val="bullet"/>
      <w:lvlText w:val="•"/>
      <w:lvlJc w:val="left"/>
      <w:pPr>
        <w:ind w:left="4162" w:hanging="360"/>
      </w:pPr>
      <w:rPr>
        <w:rFonts w:hint="default"/>
        <w:lang w:val="en-US" w:eastAsia="en-US" w:bidi="ar-SA"/>
      </w:rPr>
    </w:lvl>
  </w:abstractNum>
  <w:num w:numId="1" w16cid:durableId="705177000">
    <w:abstractNumId w:val="22"/>
  </w:num>
  <w:num w:numId="2" w16cid:durableId="315307283">
    <w:abstractNumId w:val="16"/>
  </w:num>
  <w:num w:numId="3" w16cid:durableId="254245617">
    <w:abstractNumId w:val="20"/>
  </w:num>
  <w:num w:numId="4" w16cid:durableId="2034380746">
    <w:abstractNumId w:val="6"/>
  </w:num>
  <w:num w:numId="5" w16cid:durableId="2081634730">
    <w:abstractNumId w:val="14"/>
  </w:num>
  <w:num w:numId="6" w16cid:durableId="1581211365">
    <w:abstractNumId w:val="5"/>
  </w:num>
  <w:num w:numId="7" w16cid:durableId="438645365">
    <w:abstractNumId w:val="23"/>
  </w:num>
  <w:num w:numId="8" w16cid:durableId="209269292">
    <w:abstractNumId w:val="1"/>
  </w:num>
  <w:num w:numId="9" w16cid:durableId="1026642264">
    <w:abstractNumId w:val="18"/>
  </w:num>
  <w:num w:numId="10" w16cid:durableId="992487927">
    <w:abstractNumId w:val="4"/>
  </w:num>
  <w:num w:numId="11" w16cid:durableId="701521462">
    <w:abstractNumId w:val="2"/>
  </w:num>
  <w:num w:numId="12" w16cid:durableId="960960247">
    <w:abstractNumId w:val="13"/>
  </w:num>
  <w:num w:numId="13" w16cid:durableId="1937444722">
    <w:abstractNumId w:val="12"/>
  </w:num>
  <w:num w:numId="14" w16cid:durableId="2129740464">
    <w:abstractNumId w:val="15"/>
  </w:num>
  <w:num w:numId="15" w16cid:durableId="63069106">
    <w:abstractNumId w:val="7"/>
  </w:num>
  <w:num w:numId="16" w16cid:durableId="121772603">
    <w:abstractNumId w:val="9"/>
  </w:num>
  <w:num w:numId="17" w16cid:durableId="142159426">
    <w:abstractNumId w:val="0"/>
  </w:num>
  <w:num w:numId="18" w16cid:durableId="781654496">
    <w:abstractNumId w:val="8"/>
  </w:num>
  <w:num w:numId="19" w16cid:durableId="1035347107">
    <w:abstractNumId w:val="3"/>
  </w:num>
  <w:num w:numId="20" w16cid:durableId="307587198">
    <w:abstractNumId w:val="11"/>
  </w:num>
  <w:num w:numId="21" w16cid:durableId="553272503">
    <w:abstractNumId w:val="21"/>
  </w:num>
  <w:num w:numId="22" w16cid:durableId="1449735890">
    <w:abstractNumId w:val="19"/>
  </w:num>
  <w:num w:numId="23" w16cid:durableId="860970131">
    <w:abstractNumId w:val="17"/>
  </w:num>
  <w:num w:numId="24" w16cid:durableId="8120629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15"/>
    <w:rsid w:val="00005915"/>
    <w:rsid w:val="00022362"/>
    <w:rsid w:val="00135AED"/>
    <w:rsid w:val="002F03A5"/>
    <w:rsid w:val="00305C40"/>
    <w:rsid w:val="00416517"/>
    <w:rsid w:val="00470955"/>
    <w:rsid w:val="005007E2"/>
    <w:rsid w:val="00501CA2"/>
    <w:rsid w:val="0058798B"/>
    <w:rsid w:val="00590FAA"/>
    <w:rsid w:val="005E7CAC"/>
    <w:rsid w:val="00695F9D"/>
    <w:rsid w:val="006A44EB"/>
    <w:rsid w:val="006B14E2"/>
    <w:rsid w:val="006D103E"/>
    <w:rsid w:val="007D2EE2"/>
    <w:rsid w:val="007E5E35"/>
    <w:rsid w:val="009A0743"/>
    <w:rsid w:val="009E6F0D"/>
    <w:rsid w:val="00AF3FE8"/>
    <w:rsid w:val="00BA2B98"/>
    <w:rsid w:val="00BB7D6D"/>
    <w:rsid w:val="00CC30EE"/>
    <w:rsid w:val="00CF08C7"/>
    <w:rsid w:val="00DD3784"/>
    <w:rsid w:val="00EC6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A9DB9"/>
  <w15:docId w15:val="{59174E8A-9C74-4444-B1AD-A46543CD6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rPr>
  </w:style>
  <w:style w:type="paragraph" w:styleId="Heading1">
    <w:name w:val="heading 1"/>
    <w:basedOn w:val="Normal"/>
    <w:next w:val="Normal"/>
    <w:link w:val="Heading1Char"/>
    <w:uiPriority w:val="9"/>
    <w:qFormat/>
    <w:rsid w:val="0058798B"/>
    <w:pPr>
      <w:keepNext/>
      <w:keepLines/>
      <w:widowControl/>
      <w:autoSpaceDE/>
      <w:autoSpaceDN/>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8798B"/>
    <w:pPr>
      <w:keepNext/>
      <w:keepLines/>
      <w:widowControl/>
      <w:autoSpaceDE/>
      <w:autoSpaceDN/>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7095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05" w:hanging="360"/>
    </w:pPr>
  </w:style>
  <w:style w:type="paragraph" w:customStyle="1" w:styleId="TableParagraph">
    <w:name w:val="Table Paragraph"/>
    <w:basedOn w:val="Normal"/>
    <w:uiPriority w:val="1"/>
    <w:qFormat/>
    <w:rPr>
      <w:rFonts w:ascii="Calibri" w:eastAsia="Calibri" w:hAnsi="Calibri" w:cs="Calibri"/>
    </w:rPr>
  </w:style>
  <w:style w:type="character" w:styleId="Strong">
    <w:name w:val="Strong"/>
    <w:basedOn w:val="DefaultParagraphFont"/>
    <w:uiPriority w:val="22"/>
    <w:qFormat/>
    <w:rsid w:val="005E7CAC"/>
    <w:rPr>
      <w:b/>
      <w:bCs/>
    </w:rPr>
  </w:style>
  <w:style w:type="table" w:styleId="TableGrid">
    <w:name w:val="Table Grid"/>
    <w:basedOn w:val="TableNormal"/>
    <w:uiPriority w:val="59"/>
    <w:rsid w:val="005E7C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8798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8798B"/>
    <w:rPr>
      <w:rFonts w:asciiTheme="majorHAnsi" w:eastAsiaTheme="majorEastAsia" w:hAnsiTheme="majorHAnsi" w:cstheme="majorBidi"/>
      <w:b/>
      <w:bCs/>
      <w:color w:val="4F81BD" w:themeColor="accent1"/>
      <w:sz w:val="26"/>
      <w:szCs w:val="26"/>
    </w:rPr>
  </w:style>
  <w:style w:type="paragraph" w:styleId="ListBullet">
    <w:name w:val="List Bullet"/>
    <w:basedOn w:val="Normal"/>
    <w:uiPriority w:val="99"/>
    <w:unhideWhenUsed/>
    <w:rsid w:val="0058798B"/>
    <w:pPr>
      <w:widowControl/>
      <w:numPr>
        <w:numId w:val="17"/>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 w:type="paragraph" w:customStyle="1" w:styleId="isselectedend">
    <w:name w:val="isselectedend"/>
    <w:basedOn w:val="Normal"/>
    <w:rsid w:val="0058798B"/>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16517"/>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leGridLight">
    <w:name w:val="Grid Table Light"/>
    <w:basedOn w:val="TableNormal"/>
    <w:uiPriority w:val="40"/>
    <w:rsid w:val="0041651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A44EB"/>
    <w:pPr>
      <w:tabs>
        <w:tab w:val="center" w:pos="4680"/>
        <w:tab w:val="right" w:pos="9360"/>
      </w:tabs>
    </w:pPr>
  </w:style>
  <w:style w:type="character" w:customStyle="1" w:styleId="HeaderChar">
    <w:name w:val="Header Char"/>
    <w:basedOn w:val="DefaultParagraphFont"/>
    <w:link w:val="Header"/>
    <w:uiPriority w:val="99"/>
    <w:rsid w:val="006A44EB"/>
    <w:rPr>
      <w:rFonts w:ascii="Calibri Light" w:eastAsia="Calibri Light" w:hAnsi="Calibri Light" w:cs="Calibri Light"/>
    </w:rPr>
  </w:style>
  <w:style w:type="paragraph" w:styleId="Footer">
    <w:name w:val="footer"/>
    <w:basedOn w:val="Normal"/>
    <w:link w:val="FooterChar"/>
    <w:uiPriority w:val="99"/>
    <w:unhideWhenUsed/>
    <w:rsid w:val="006A44EB"/>
    <w:pPr>
      <w:tabs>
        <w:tab w:val="center" w:pos="4680"/>
        <w:tab w:val="right" w:pos="9360"/>
      </w:tabs>
    </w:pPr>
  </w:style>
  <w:style w:type="character" w:customStyle="1" w:styleId="FooterChar">
    <w:name w:val="Footer Char"/>
    <w:basedOn w:val="DefaultParagraphFont"/>
    <w:link w:val="Footer"/>
    <w:uiPriority w:val="99"/>
    <w:rsid w:val="006A44EB"/>
    <w:rPr>
      <w:rFonts w:ascii="Calibri Light" w:eastAsia="Calibri Light" w:hAnsi="Calibri Light" w:cs="Calibri Light"/>
    </w:rPr>
  </w:style>
  <w:style w:type="character" w:customStyle="1" w:styleId="Heading3Char">
    <w:name w:val="Heading 3 Char"/>
    <w:basedOn w:val="DefaultParagraphFont"/>
    <w:link w:val="Heading3"/>
    <w:uiPriority w:val="9"/>
    <w:semiHidden/>
    <w:rsid w:val="0047095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philippines@yalemigration.com.au" TargetMode="External"/><Relationship Id="rId1" Type="http://schemas.openxmlformats.org/officeDocument/2006/relationships/hyperlink" Target="mailto:philippines@yalemigration.com.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1178</Words>
  <Characters>7529</Characters>
  <Application>Microsoft Office Word</Application>
  <DocSecurity>0</DocSecurity>
  <Lines>287</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reyward jake gamol</cp:lastModifiedBy>
  <cp:revision>3</cp:revision>
  <cp:lastPrinted>2025-11-25T12:10:00Z</cp:lastPrinted>
  <dcterms:created xsi:type="dcterms:W3CDTF">2026-07-03T17:40:00Z</dcterms:created>
  <dcterms:modified xsi:type="dcterms:W3CDTF">2026-07-03T18:55:00Z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Microsoft® Word for Microsoft 365</vt:lpwstr>
  </property>
  <property fmtid="{D5CDD505-2E9C-101B-9397-08002B2CF9AE}" pid="4" name="LastSaved">
    <vt:filetime>2025-11-25T00:00:00Z</vt:filetime>
  </property>
  <property fmtid="{D5CDD505-2E9C-101B-9397-08002B2CF9AE}" pid="5" name="Producer">
    <vt:lpwstr>Microsoft® Word for Microsoft 365</vt:lpwstr>
  </property>
  <property fmtid="{D5CDD505-2E9C-101B-9397-08002B2CF9AE}" pid="6" name="MSIP_Label_defa4170-0d19-0005-0004-bc88714345d2_Enabled">
    <vt:lpwstr>true</vt:lpwstr>
  </property>
  <property fmtid="{D5CDD505-2E9C-101B-9397-08002B2CF9AE}" pid="7" name="MSIP_Label_defa4170-0d19-0005-0004-bc88714345d2_SetDate">
    <vt:lpwstr>2025-11-25T11:35:34Z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8294235c-7135-42b1-9c74-651a7431fd82</vt:lpwstr>
  </property>
  <property fmtid="{D5CDD505-2E9C-101B-9397-08002B2CF9AE}" pid="11" name="MSIP_Label_defa4170-0d19-0005-0004-bc88714345d2_ActionId">
    <vt:lpwstr>23fefda8-9ab6-4f50-95a0-2510b51687e7</vt:lpwstr>
  </property>
  <property fmtid="{D5CDD505-2E9C-101B-9397-08002B2CF9AE}" pid="12" name="MSIP_Label_defa4170-0d19-0005-0004-bc88714345d2_ContentBits">
    <vt:lpwstr>0</vt:lpwstr>
  </property>
  <property fmtid="{D5CDD505-2E9C-101B-9397-08002B2CF9AE}" pid="13" name="MSIP_Label_defa4170-0d19-0005-0004-bc88714345d2_Tag">
    <vt:lpwstr>50, 3, 0, 1</vt:lpwstr>
  </property>
</Properties>
</file>